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DE" w:rsidRPr="00EF4146" w:rsidRDefault="008949DE" w:rsidP="008949DE">
      <w:pPr>
        <w:jc w:val="center"/>
        <w:rPr>
          <w:b/>
          <w:sz w:val="22"/>
          <w:szCs w:val="22"/>
        </w:rPr>
      </w:pPr>
      <w:r w:rsidRPr="00EF4146">
        <w:rPr>
          <w:b/>
          <w:sz w:val="22"/>
          <w:szCs w:val="22"/>
        </w:rPr>
        <w:t xml:space="preserve">ДОГОВОР </w:t>
      </w:r>
    </w:p>
    <w:p w:rsidR="008949DE" w:rsidRPr="00EF4146" w:rsidRDefault="008949DE" w:rsidP="008949DE">
      <w:pPr>
        <w:jc w:val="center"/>
        <w:rPr>
          <w:b/>
          <w:sz w:val="22"/>
          <w:szCs w:val="22"/>
        </w:rPr>
      </w:pPr>
      <w:r w:rsidRPr="00EF4146">
        <w:rPr>
          <w:b/>
          <w:sz w:val="22"/>
          <w:szCs w:val="22"/>
        </w:rPr>
        <w:t>АРЕНДЫ ЗЕМЕЛЬНОГО УЧАСТКА № _________</w:t>
      </w:r>
    </w:p>
    <w:p w:rsidR="008949DE" w:rsidRPr="00EF4146" w:rsidRDefault="008949DE" w:rsidP="008949DE">
      <w:pPr>
        <w:jc w:val="center"/>
        <w:rPr>
          <w:b/>
          <w:sz w:val="22"/>
          <w:szCs w:val="22"/>
        </w:rPr>
      </w:pPr>
    </w:p>
    <w:p w:rsidR="008949DE" w:rsidRPr="00EF4146" w:rsidRDefault="008949DE" w:rsidP="008949DE">
      <w:pPr>
        <w:jc w:val="both"/>
        <w:rPr>
          <w:b/>
          <w:sz w:val="22"/>
          <w:szCs w:val="22"/>
        </w:rPr>
      </w:pPr>
      <w:r w:rsidRPr="00EF4146">
        <w:rPr>
          <w:b/>
          <w:sz w:val="22"/>
          <w:szCs w:val="22"/>
        </w:rPr>
        <w:t>г</w:t>
      </w:r>
      <w:proofErr w:type="gramStart"/>
      <w:r w:rsidRPr="00EF4146">
        <w:rPr>
          <w:b/>
          <w:sz w:val="22"/>
          <w:szCs w:val="22"/>
        </w:rPr>
        <w:t>.Н</w:t>
      </w:r>
      <w:proofErr w:type="gramEnd"/>
      <w:r w:rsidRPr="00EF4146">
        <w:rPr>
          <w:b/>
          <w:sz w:val="22"/>
          <w:szCs w:val="22"/>
        </w:rPr>
        <w:t xml:space="preserve">ефтеюганск                                                                                   </w:t>
      </w:r>
      <w:r w:rsidRPr="00EF4146">
        <w:rPr>
          <w:b/>
          <w:sz w:val="22"/>
          <w:szCs w:val="22"/>
        </w:rPr>
        <w:tab/>
      </w:r>
      <w:r w:rsidRPr="00EF4146">
        <w:rPr>
          <w:b/>
          <w:sz w:val="22"/>
          <w:szCs w:val="22"/>
        </w:rPr>
        <w:tab/>
        <w:t>«</w:t>
      </w:r>
      <w:r w:rsidRPr="00EF4146">
        <w:rPr>
          <w:b/>
          <w:sz w:val="22"/>
          <w:szCs w:val="22"/>
        </w:rPr>
        <w:softHyphen/>
        <w:t xml:space="preserve">__» _________2014г.  </w:t>
      </w:r>
    </w:p>
    <w:p w:rsidR="008949DE" w:rsidRPr="00EF4146" w:rsidRDefault="008949DE" w:rsidP="008949DE">
      <w:pPr>
        <w:rPr>
          <w:sz w:val="22"/>
          <w:szCs w:val="22"/>
        </w:rPr>
      </w:pPr>
    </w:p>
    <w:p w:rsidR="008949DE" w:rsidRPr="00EF4146" w:rsidRDefault="008949DE" w:rsidP="008949DE">
      <w:pPr>
        <w:jc w:val="both"/>
        <w:rPr>
          <w:sz w:val="22"/>
          <w:szCs w:val="22"/>
        </w:rPr>
      </w:pPr>
      <w:r w:rsidRPr="00EF4146">
        <w:rPr>
          <w:sz w:val="22"/>
          <w:szCs w:val="22"/>
        </w:rPr>
        <w:tab/>
      </w:r>
    </w:p>
    <w:p w:rsidR="008949DE" w:rsidRPr="00EF4146" w:rsidRDefault="008949DE" w:rsidP="008949DE">
      <w:pPr>
        <w:jc w:val="both"/>
        <w:rPr>
          <w:sz w:val="22"/>
          <w:szCs w:val="22"/>
        </w:rPr>
      </w:pPr>
      <w:r w:rsidRPr="00EF4146">
        <w:rPr>
          <w:sz w:val="22"/>
          <w:szCs w:val="22"/>
        </w:rPr>
        <w:t xml:space="preserve">Арендодатель: </w:t>
      </w:r>
      <w:r w:rsidRPr="00EF4146">
        <w:rPr>
          <w:b/>
          <w:sz w:val="22"/>
          <w:szCs w:val="22"/>
        </w:rPr>
        <w:t>Администрация Нефтеюганского района,</w:t>
      </w:r>
      <w:r w:rsidRPr="00EF4146">
        <w:rPr>
          <w:sz w:val="22"/>
          <w:szCs w:val="22"/>
        </w:rPr>
        <w:t xml:space="preserve">  в лице  главы администрации Нефтеюганского района</w:t>
      </w:r>
      <w:r w:rsidRPr="00EF4146">
        <w:rPr>
          <w:b/>
          <w:sz w:val="22"/>
          <w:szCs w:val="22"/>
        </w:rPr>
        <w:t xml:space="preserve"> Лапковской Галины Васильевны</w:t>
      </w:r>
      <w:r w:rsidRPr="00EF4146">
        <w:rPr>
          <w:sz w:val="22"/>
          <w:szCs w:val="22"/>
        </w:rPr>
        <w:t xml:space="preserve">, действующей на основании Устава муниципального образования Нефтеюганский район и Положения об администрации Нефтеюганского района, утвержденного решением Думы Нефтеюганского района от 30.12.2011 № 148, с одной стороны, и  </w:t>
      </w:r>
    </w:p>
    <w:p w:rsidR="008949DE" w:rsidRPr="00EF4146" w:rsidRDefault="008949DE" w:rsidP="008949DE">
      <w:pPr>
        <w:jc w:val="both"/>
        <w:rPr>
          <w:sz w:val="22"/>
          <w:szCs w:val="22"/>
        </w:rPr>
      </w:pPr>
      <w:proofErr w:type="gramStart"/>
      <w:r w:rsidRPr="00EF4146">
        <w:rPr>
          <w:sz w:val="22"/>
          <w:szCs w:val="22"/>
        </w:rPr>
        <w:t>Арендатор:</w:t>
      </w:r>
      <w:r w:rsidRPr="00EF4146">
        <w:rPr>
          <w:b/>
          <w:sz w:val="22"/>
          <w:szCs w:val="22"/>
        </w:rPr>
        <w:t>_____________________________________________________________________________,</w:t>
      </w:r>
      <w:r w:rsidRPr="00EF4146">
        <w:rPr>
          <w:sz w:val="22"/>
          <w:szCs w:val="22"/>
        </w:rPr>
        <w:t xml:space="preserve"> с другой стороны (далее – Стороны), заключили настоящий договор (далее - Договор) о нижеследующем:</w:t>
      </w:r>
      <w:proofErr w:type="gramEnd"/>
    </w:p>
    <w:p w:rsidR="008949DE" w:rsidRPr="00EF4146" w:rsidRDefault="008949DE" w:rsidP="008949DE">
      <w:pPr>
        <w:jc w:val="both"/>
        <w:rPr>
          <w:sz w:val="22"/>
          <w:szCs w:val="22"/>
        </w:rPr>
      </w:pPr>
    </w:p>
    <w:p w:rsidR="008949DE" w:rsidRPr="00EF4146" w:rsidRDefault="008949DE" w:rsidP="008949DE">
      <w:pPr>
        <w:jc w:val="center"/>
        <w:rPr>
          <w:sz w:val="22"/>
          <w:szCs w:val="22"/>
        </w:rPr>
      </w:pPr>
      <w:r w:rsidRPr="00EF4146">
        <w:rPr>
          <w:sz w:val="22"/>
          <w:szCs w:val="22"/>
        </w:rPr>
        <w:t>1.Предмет Договора</w:t>
      </w:r>
    </w:p>
    <w:p w:rsidR="008949DE" w:rsidRPr="00EF4146" w:rsidRDefault="008949DE" w:rsidP="008949DE">
      <w:pPr>
        <w:jc w:val="both"/>
        <w:rPr>
          <w:sz w:val="22"/>
          <w:szCs w:val="22"/>
        </w:rPr>
      </w:pPr>
      <w:r w:rsidRPr="00EF4146">
        <w:rPr>
          <w:sz w:val="22"/>
          <w:szCs w:val="22"/>
        </w:rPr>
        <w:t xml:space="preserve">      1.1.Настоящий Договор содержит в полном объеме существенные условия, установленные </w:t>
      </w:r>
      <w:r w:rsidRPr="00EF4146">
        <w:rPr>
          <w:color w:val="000000"/>
          <w:sz w:val="22"/>
          <w:szCs w:val="22"/>
        </w:rPr>
        <w:t>протоколом аукциона по продаже права на заключение Договора аренды земельного участка</w:t>
      </w:r>
      <w:r w:rsidRPr="00EF4146">
        <w:rPr>
          <w:color w:val="FF0000"/>
          <w:sz w:val="22"/>
          <w:szCs w:val="22"/>
        </w:rPr>
        <w:t xml:space="preserve"> </w:t>
      </w:r>
      <w:r w:rsidRPr="00EF4146">
        <w:rPr>
          <w:sz w:val="22"/>
          <w:szCs w:val="22"/>
        </w:rPr>
        <w:t>№ ____от «______» __________20___ г.</w:t>
      </w:r>
    </w:p>
    <w:p w:rsidR="008949DE" w:rsidRPr="00EF4146" w:rsidRDefault="008949DE" w:rsidP="008949DE">
      <w:pPr>
        <w:jc w:val="both"/>
        <w:rPr>
          <w:b/>
          <w:sz w:val="20"/>
          <w:szCs w:val="20"/>
          <w:u w:val="single"/>
        </w:rPr>
      </w:pPr>
      <w:r w:rsidRPr="00EF4146">
        <w:rPr>
          <w:sz w:val="22"/>
          <w:szCs w:val="22"/>
        </w:rPr>
        <w:t xml:space="preserve">      1.2. Арендодатель передает, а Арендатор принимает в аренду земельный участок из </w:t>
      </w:r>
      <w:r w:rsidRPr="00EF4146">
        <w:rPr>
          <w:b/>
          <w:sz w:val="22"/>
          <w:szCs w:val="22"/>
          <w:u w:val="single"/>
        </w:rPr>
        <w:t>земель ______________________________</w:t>
      </w:r>
      <w:r w:rsidRPr="00EF4146">
        <w:rPr>
          <w:sz w:val="20"/>
          <w:szCs w:val="20"/>
        </w:rPr>
        <w:t>(категория земель)</w:t>
      </w:r>
    </w:p>
    <w:p w:rsidR="008949DE" w:rsidRPr="00EF4146" w:rsidRDefault="008949DE" w:rsidP="008949DE">
      <w:pPr>
        <w:tabs>
          <w:tab w:val="left" w:pos="8496"/>
        </w:tabs>
        <w:jc w:val="both"/>
        <w:rPr>
          <w:sz w:val="22"/>
          <w:szCs w:val="22"/>
        </w:rPr>
      </w:pPr>
      <w:r w:rsidRPr="00EF4146">
        <w:rPr>
          <w:sz w:val="22"/>
          <w:szCs w:val="22"/>
        </w:rPr>
        <w:t xml:space="preserve">кадастровый номер: _________________________         </w:t>
      </w:r>
      <w:r w:rsidRPr="00EF4146">
        <w:rPr>
          <w:sz w:val="22"/>
          <w:szCs w:val="22"/>
        </w:rPr>
        <w:tab/>
      </w:r>
    </w:p>
    <w:p w:rsidR="008949DE" w:rsidRPr="00EF4146" w:rsidRDefault="008949DE" w:rsidP="008949DE">
      <w:pPr>
        <w:jc w:val="both"/>
        <w:rPr>
          <w:sz w:val="22"/>
          <w:szCs w:val="22"/>
        </w:rPr>
      </w:pPr>
      <w:r w:rsidRPr="00EF4146">
        <w:rPr>
          <w:sz w:val="22"/>
          <w:szCs w:val="22"/>
        </w:rPr>
        <w:t>находящийся по адресу (имеющий адресные ориентиры):</w:t>
      </w:r>
      <w:r w:rsidRPr="00EF4146">
        <w:rPr>
          <w:b/>
          <w:sz w:val="22"/>
          <w:szCs w:val="22"/>
          <w:u w:val="single"/>
        </w:rPr>
        <w:t xml:space="preserve">  Ханты-Мансийский автономный </w:t>
      </w:r>
      <w:proofErr w:type="spellStart"/>
      <w:r w:rsidRPr="00EF4146">
        <w:rPr>
          <w:b/>
          <w:sz w:val="22"/>
          <w:szCs w:val="22"/>
          <w:u w:val="single"/>
        </w:rPr>
        <w:t>округ-Югра</w:t>
      </w:r>
      <w:proofErr w:type="spellEnd"/>
      <w:r w:rsidRPr="00EF4146">
        <w:rPr>
          <w:b/>
          <w:sz w:val="22"/>
          <w:szCs w:val="22"/>
          <w:u w:val="single"/>
        </w:rPr>
        <w:t xml:space="preserve">,  Нефтеюганский район,                       </w:t>
      </w:r>
      <w:r w:rsidRPr="00EF4146">
        <w:rPr>
          <w:sz w:val="22"/>
          <w:szCs w:val="22"/>
        </w:rPr>
        <w:t>(</w:t>
      </w:r>
      <w:proofErr w:type="spellStart"/>
      <w:r w:rsidRPr="00EF4146">
        <w:rPr>
          <w:sz w:val="22"/>
          <w:szCs w:val="22"/>
        </w:rPr>
        <w:t>далее-Участок</w:t>
      </w:r>
      <w:proofErr w:type="spellEnd"/>
      <w:r w:rsidRPr="00EF4146">
        <w:rPr>
          <w:sz w:val="22"/>
          <w:szCs w:val="22"/>
        </w:rPr>
        <w:t>),  с видом  разрешённого  использования</w:t>
      </w:r>
      <w:r w:rsidRPr="00EF4146">
        <w:rPr>
          <w:b/>
          <w:sz w:val="22"/>
          <w:szCs w:val="22"/>
        </w:rPr>
        <w:t xml:space="preserve"> </w:t>
      </w:r>
      <w:r w:rsidRPr="00EF4146">
        <w:rPr>
          <w:sz w:val="22"/>
          <w:szCs w:val="22"/>
        </w:rPr>
        <w:t>земельного участка:</w:t>
      </w:r>
      <w:r w:rsidRPr="00EF4146">
        <w:rPr>
          <w:b/>
          <w:sz w:val="22"/>
          <w:szCs w:val="22"/>
        </w:rPr>
        <w:t xml:space="preserve"> ______________________________, </w:t>
      </w:r>
      <w:r w:rsidRPr="00EF4146">
        <w:rPr>
          <w:sz w:val="22"/>
          <w:szCs w:val="22"/>
        </w:rPr>
        <w:t>фактическое использование:</w:t>
      </w:r>
      <w:r w:rsidRPr="00EF4146">
        <w:rPr>
          <w:b/>
          <w:sz w:val="22"/>
          <w:szCs w:val="22"/>
        </w:rPr>
        <w:t xml:space="preserve"> __________________________,</w:t>
      </w:r>
      <w:r w:rsidRPr="00EF4146">
        <w:rPr>
          <w:sz w:val="22"/>
          <w:szCs w:val="22"/>
        </w:rPr>
        <w:t xml:space="preserve"> в границах, указанных на кадастровом паспорте Участка, общей площадью ______</w:t>
      </w:r>
      <w:r w:rsidRPr="00EF4146">
        <w:rPr>
          <w:b/>
          <w:sz w:val="22"/>
          <w:szCs w:val="22"/>
        </w:rPr>
        <w:t xml:space="preserve"> кв.м.</w:t>
      </w:r>
      <w:r w:rsidRPr="00EF4146">
        <w:rPr>
          <w:sz w:val="22"/>
          <w:szCs w:val="22"/>
        </w:rPr>
        <w:t xml:space="preserve"> </w:t>
      </w:r>
    </w:p>
    <w:p w:rsidR="008949DE" w:rsidRPr="00EF4146" w:rsidRDefault="008949DE" w:rsidP="008949DE">
      <w:pPr>
        <w:jc w:val="both"/>
        <w:rPr>
          <w:b/>
          <w:sz w:val="22"/>
          <w:szCs w:val="22"/>
        </w:rPr>
      </w:pPr>
      <w:r w:rsidRPr="00EF4146">
        <w:rPr>
          <w:sz w:val="22"/>
          <w:szCs w:val="22"/>
        </w:rPr>
        <w:t xml:space="preserve">Участок предоставлен на основании </w:t>
      </w:r>
      <w:r w:rsidRPr="00EF4146">
        <w:rPr>
          <w:b/>
          <w:sz w:val="22"/>
          <w:szCs w:val="22"/>
        </w:rPr>
        <w:t>протокола заседания постоянно действующей комиссии Нефтеюганского района по проведению аукционов по продаже земельных участков  или  права  на  заключение договоров аренды таких земельных участков № ____ от «_____»_______20___ г.</w:t>
      </w:r>
    </w:p>
    <w:p w:rsidR="008949DE" w:rsidRPr="00EF4146" w:rsidRDefault="008949DE" w:rsidP="008949DE">
      <w:pPr>
        <w:jc w:val="both"/>
        <w:rPr>
          <w:b/>
          <w:sz w:val="22"/>
          <w:szCs w:val="22"/>
        </w:rPr>
      </w:pPr>
      <w:r w:rsidRPr="00EF4146">
        <w:rPr>
          <w:sz w:val="22"/>
          <w:szCs w:val="22"/>
        </w:rPr>
        <w:t xml:space="preserve">      1.3. Настоящий Договор заключен</w:t>
      </w:r>
      <w:r w:rsidRPr="00EF4146">
        <w:rPr>
          <w:b/>
          <w:sz w:val="22"/>
          <w:szCs w:val="22"/>
        </w:rPr>
        <w:t xml:space="preserve">  </w:t>
      </w:r>
      <w:r w:rsidRPr="00EF4146">
        <w:rPr>
          <w:sz w:val="22"/>
          <w:szCs w:val="22"/>
        </w:rPr>
        <w:t xml:space="preserve">сроком </w:t>
      </w:r>
      <w:r w:rsidRPr="00EF4146">
        <w:rPr>
          <w:b/>
          <w:sz w:val="22"/>
          <w:szCs w:val="22"/>
        </w:rPr>
        <w:t xml:space="preserve"> </w:t>
      </w:r>
      <w:proofErr w:type="gramStart"/>
      <w:r w:rsidRPr="00EF4146">
        <w:rPr>
          <w:b/>
          <w:sz w:val="22"/>
          <w:szCs w:val="22"/>
        </w:rPr>
        <w:t>на</w:t>
      </w:r>
      <w:proofErr w:type="gramEnd"/>
      <w:r w:rsidRPr="00EF4146">
        <w:rPr>
          <w:b/>
          <w:sz w:val="22"/>
          <w:szCs w:val="22"/>
        </w:rPr>
        <w:t xml:space="preserve"> ___ года.</w:t>
      </w:r>
    </w:p>
    <w:p w:rsidR="008949DE" w:rsidRPr="00EF4146" w:rsidRDefault="008949DE" w:rsidP="008949DE">
      <w:pPr>
        <w:jc w:val="both"/>
        <w:rPr>
          <w:snapToGrid w:val="0"/>
          <w:sz w:val="22"/>
          <w:szCs w:val="22"/>
        </w:rPr>
      </w:pPr>
      <w:r w:rsidRPr="00EF4146">
        <w:rPr>
          <w:snapToGrid w:val="0"/>
          <w:sz w:val="22"/>
          <w:szCs w:val="22"/>
        </w:rPr>
        <w:t xml:space="preserve">      1.4. Договор подлежит обязательной регистрации в Нефтеюганском отделе Управления Федеральной службы государственной регистрации, кадастра и картографии по Ханты-Мансийскому </w:t>
      </w:r>
      <w:proofErr w:type="gramStart"/>
      <w:r w:rsidRPr="00EF4146">
        <w:rPr>
          <w:snapToGrid w:val="0"/>
          <w:sz w:val="22"/>
          <w:szCs w:val="22"/>
        </w:rPr>
        <w:t>автономному</w:t>
      </w:r>
      <w:proofErr w:type="gramEnd"/>
      <w:r w:rsidRPr="00EF4146">
        <w:rPr>
          <w:snapToGrid w:val="0"/>
          <w:sz w:val="22"/>
          <w:szCs w:val="22"/>
        </w:rPr>
        <w:t xml:space="preserve"> </w:t>
      </w:r>
      <w:proofErr w:type="spellStart"/>
      <w:r w:rsidRPr="00EF4146">
        <w:rPr>
          <w:snapToGrid w:val="0"/>
          <w:sz w:val="22"/>
          <w:szCs w:val="22"/>
        </w:rPr>
        <w:t>округу-Югре</w:t>
      </w:r>
      <w:proofErr w:type="spellEnd"/>
      <w:r w:rsidRPr="00EF4146">
        <w:rPr>
          <w:snapToGrid w:val="0"/>
          <w:sz w:val="22"/>
          <w:szCs w:val="22"/>
        </w:rPr>
        <w:t>.</w:t>
      </w:r>
    </w:p>
    <w:p w:rsidR="008949DE" w:rsidRPr="00EF4146" w:rsidRDefault="008949DE" w:rsidP="008949DE">
      <w:pPr>
        <w:jc w:val="both"/>
        <w:rPr>
          <w:snapToGrid w:val="0"/>
          <w:sz w:val="22"/>
          <w:szCs w:val="22"/>
        </w:rPr>
      </w:pPr>
    </w:p>
    <w:p w:rsidR="008949DE" w:rsidRPr="00EF4146" w:rsidRDefault="008949DE" w:rsidP="008949DE">
      <w:pPr>
        <w:widowControl w:val="0"/>
        <w:jc w:val="both"/>
        <w:rPr>
          <w:snapToGrid w:val="0"/>
          <w:sz w:val="22"/>
          <w:szCs w:val="22"/>
        </w:rPr>
      </w:pPr>
    </w:p>
    <w:p w:rsidR="008949DE" w:rsidRPr="00EF4146" w:rsidRDefault="008949DE" w:rsidP="008949DE">
      <w:pPr>
        <w:jc w:val="center"/>
        <w:rPr>
          <w:sz w:val="22"/>
          <w:szCs w:val="22"/>
        </w:rPr>
      </w:pPr>
      <w:r w:rsidRPr="00EF4146">
        <w:rPr>
          <w:sz w:val="22"/>
          <w:szCs w:val="22"/>
        </w:rPr>
        <w:t xml:space="preserve">2.Арендная плата </w:t>
      </w:r>
    </w:p>
    <w:p w:rsidR="008949DE" w:rsidRPr="00EF4146" w:rsidRDefault="008949DE" w:rsidP="008949DE">
      <w:pPr>
        <w:jc w:val="center"/>
        <w:rPr>
          <w:b/>
          <w:sz w:val="20"/>
          <w:szCs w:val="20"/>
        </w:rPr>
      </w:pPr>
      <w:r w:rsidRPr="00EF4146">
        <w:rPr>
          <w:b/>
          <w:sz w:val="20"/>
          <w:szCs w:val="20"/>
        </w:rPr>
        <w:t>В соответствии с п.2 ст.425 ГК РФ Стороны устанавливают, что условия заключенного между ними договора применяются к их отношениям, возникшим до заключения настоящего Договора.</w:t>
      </w:r>
    </w:p>
    <w:p w:rsidR="008949DE" w:rsidRPr="00EF4146" w:rsidRDefault="008949DE" w:rsidP="008949DE">
      <w:pPr>
        <w:jc w:val="center"/>
        <w:rPr>
          <w:b/>
          <w:sz w:val="22"/>
          <w:szCs w:val="22"/>
        </w:rPr>
      </w:pPr>
    </w:p>
    <w:p w:rsidR="008949DE" w:rsidRPr="00EF4146" w:rsidRDefault="008949DE" w:rsidP="008949DE">
      <w:pPr>
        <w:jc w:val="both"/>
        <w:rPr>
          <w:sz w:val="22"/>
          <w:szCs w:val="22"/>
        </w:rPr>
      </w:pPr>
      <w:r w:rsidRPr="00EF4146">
        <w:rPr>
          <w:sz w:val="22"/>
          <w:szCs w:val="22"/>
        </w:rPr>
        <w:t xml:space="preserve">     2.1. Годовой размер арендной платы за использование Участка составляет по результатам оценки____________________________________________________________________________________</w:t>
      </w:r>
      <w:proofErr w:type="gramStart"/>
      <w:r w:rsidRPr="00EF4146">
        <w:rPr>
          <w:sz w:val="22"/>
          <w:szCs w:val="22"/>
        </w:rPr>
        <w:t xml:space="preserve"> :</w:t>
      </w:r>
      <w:proofErr w:type="gramEnd"/>
      <w:r w:rsidRPr="00EF4146">
        <w:rPr>
          <w:sz w:val="22"/>
          <w:szCs w:val="22"/>
        </w:rPr>
        <w:t xml:space="preserve">     </w:t>
      </w:r>
    </w:p>
    <w:p w:rsidR="008949DE" w:rsidRPr="00EF4146" w:rsidRDefault="008949DE" w:rsidP="008949DE">
      <w:pPr>
        <w:widowControl w:val="0"/>
        <w:jc w:val="both"/>
        <w:rPr>
          <w:b/>
          <w:sz w:val="22"/>
          <w:szCs w:val="22"/>
          <w:u w:val="single"/>
        </w:rPr>
      </w:pPr>
      <w:r w:rsidRPr="00EF4146">
        <w:rPr>
          <w:b/>
          <w:sz w:val="22"/>
          <w:szCs w:val="22"/>
          <w:u w:val="single"/>
        </w:rPr>
        <w:t xml:space="preserve">                                                                                        рублей </w:t>
      </w:r>
      <w:proofErr w:type="gramStart"/>
      <w:r w:rsidRPr="00EF4146">
        <w:rPr>
          <w:b/>
          <w:sz w:val="22"/>
          <w:szCs w:val="22"/>
          <w:u w:val="single"/>
        </w:rPr>
        <w:t xml:space="preserve">(                     </w:t>
      </w:r>
      <w:proofErr w:type="gramEnd"/>
      <w:r w:rsidRPr="00EF4146">
        <w:rPr>
          <w:b/>
          <w:sz w:val="22"/>
          <w:szCs w:val="22"/>
          <w:u w:val="single"/>
        </w:rPr>
        <w:t>руб.    коп).</w:t>
      </w:r>
    </w:p>
    <w:p w:rsidR="008949DE" w:rsidRPr="00EF4146" w:rsidRDefault="008949DE" w:rsidP="008949DE">
      <w:pPr>
        <w:widowControl w:val="0"/>
        <w:jc w:val="both"/>
        <w:rPr>
          <w:sz w:val="22"/>
          <w:szCs w:val="22"/>
        </w:rPr>
      </w:pPr>
      <w:r w:rsidRPr="00EF4146">
        <w:rPr>
          <w:sz w:val="22"/>
          <w:szCs w:val="22"/>
        </w:rPr>
        <w:t xml:space="preserve">     2.2.</w:t>
      </w:r>
      <w:r w:rsidRPr="00EF4146">
        <w:rPr>
          <w:b/>
          <w:snapToGrid w:val="0"/>
          <w:sz w:val="22"/>
          <w:szCs w:val="22"/>
        </w:rPr>
        <w:t xml:space="preserve"> </w:t>
      </w:r>
      <w:r w:rsidRPr="00EF4146">
        <w:rPr>
          <w:sz w:val="22"/>
          <w:szCs w:val="22"/>
        </w:rPr>
        <w:t xml:space="preserve">Арендная плата начисляется с «___»________20____год и вносится ежеквартально равными долями в размере ¼ от  годовой суммы арендной платы  до 10 числа </w:t>
      </w:r>
      <w:r>
        <w:rPr>
          <w:sz w:val="22"/>
          <w:szCs w:val="22"/>
        </w:rPr>
        <w:t>первого</w:t>
      </w:r>
      <w:r w:rsidRPr="00EF4146">
        <w:rPr>
          <w:sz w:val="22"/>
          <w:szCs w:val="22"/>
        </w:rPr>
        <w:t xml:space="preserve"> месяца, следующего за отчетным кварталом, а за </w:t>
      </w:r>
      <w:r w:rsidRPr="00EF4146">
        <w:rPr>
          <w:sz w:val="22"/>
          <w:szCs w:val="22"/>
          <w:lang w:val="en-US"/>
        </w:rPr>
        <w:t>IV</w:t>
      </w:r>
      <w:r w:rsidRPr="00EF4146">
        <w:rPr>
          <w:sz w:val="22"/>
          <w:szCs w:val="22"/>
        </w:rPr>
        <w:t xml:space="preserve"> квар</w:t>
      </w:r>
      <w:r>
        <w:rPr>
          <w:sz w:val="22"/>
          <w:szCs w:val="22"/>
        </w:rPr>
        <w:t>тал до 10 декабря текущего года</w:t>
      </w:r>
      <w:r w:rsidRPr="00EF4146">
        <w:rPr>
          <w:sz w:val="22"/>
          <w:szCs w:val="22"/>
        </w:rPr>
        <w:t>.</w:t>
      </w:r>
    </w:p>
    <w:p w:rsidR="008949DE" w:rsidRPr="00EF4146" w:rsidRDefault="008949DE" w:rsidP="008949DE">
      <w:pPr>
        <w:jc w:val="both"/>
        <w:rPr>
          <w:sz w:val="22"/>
          <w:szCs w:val="22"/>
        </w:rPr>
      </w:pPr>
      <w:r w:rsidRPr="00EF4146">
        <w:rPr>
          <w:sz w:val="22"/>
          <w:szCs w:val="22"/>
        </w:rPr>
        <w:t xml:space="preserve"> </w:t>
      </w:r>
      <w:r>
        <w:rPr>
          <w:sz w:val="22"/>
          <w:szCs w:val="22"/>
        </w:rPr>
        <w:t xml:space="preserve">  </w:t>
      </w:r>
      <w:r w:rsidRPr="00EF4146">
        <w:rPr>
          <w:sz w:val="22"/>
          <w:szCs w:val="22"/>
        </w:rPr>
        <w:t xml:space="preserve"> 2.3. Арендная плата за первый год использования Участка по Договору аренды, заключенному по результатам торгов по продаже права на заключение договора аренды земельного Участка, вносится Арендатором единовременным платежом в течение 10 дней со дня заключения Договора аренды.</w:t>
      </w:r>
    </w:p>
    <w:p w:rsidR="008949DE" w:rsidRPr="00EF4146" w:rsidRDefault="008949DE" w:rsidP="008949DE">
      <w:pPr>
        <w:jc w:val="both"/>
        <w:rPr>
          <w:sz w:val="22"/>
          <w:szCs w:val="22"/>
        </w:rPr>
      </w:pPr>
      <w:r w:rsidRPr="00EF4146">
        <w:rPr>
          <w:sz w:val="22"/>
          <w:szCs w:val="22"/>
        </w:rPr>
        <w:t xml:space="preserve">      2.4. Задаток, внесенный для участия в торгах, засчитывается в сумму арендной платы за первый год использования Участка по заключенному Договору аренды. </w:t>
      </w:r>
    </w:p>
    <w:p w:rsidR="008949DE" w:rsidRPr="00EF4146" w:rsidRDefault="008949DE" w:rsidP="008949DE">
      <w:pPr>
        <w:jc w:val="both"/>
        <w:rPr>
          <w:sz w:val="20"/>
          <w:szCs w:val="20"/>
          <w:u w:val="single"/>
        </w:rPr>
      </w:pPr>
      <w:r w:rsidRPr="00EF4146">
        <w:rPr>
          <w:sz w:val="22"/>
          <w:szCs w:val="22"/>
        </w:rPr>
        <w:t xml:space="preserve">     2.5. Арендная плата вносится Арендатором путем перечисления на</w:t>
      </w:r>
      <w:r w:rsidRPr="00EF4146">
        <w:rPr>
          <w:b/>
          <w:sz w:val="20"/>
          <w:szCs w:val="20"/>
          <w:u w:val="single"/>
        </w:rPr>
        <w:t xml:space="preserve"> расчетный счет № 40101810900000010001 РКЦ Ханты-Мансийск г</w:t>
      </w:r>
      <w:proofErr w:type="gramStart"/>
      <w:r w:rsidRPr="00EF4146">
        <w:rPr>
          <w:b/>
          <w:sz w:val="20"/>
          <w:szCs w:val="20"/>
          <w:u w:val="single"/>
        </w:rPr>
        <w:t>.Х</w:t>
      </w:r>
      <w:proofErr w:type="gramEnd"/>
      <w:r w:rsidRPr="00EF4146">
        <w:rPr>
          <w:b/>
          <w:sz w:val="20"/>
          <w:szCs w:val="20"/>
          <w:u w:val="single"/>
        </w:rPr>
        <w:t>анты-Мансийск, ИНН 8619005217, КПП 86190</w:t>
      </w:r>
      <w:r>
        <w:rPr>
          <w:b/>
          <w:sz w:val="20"/>
          <w:szCs w:val="20"/>
          <w:u w:val="single"/>
        </w:rPr>
        <w:t>1001, БИК 047162000, ОКТМО 71818406</w:t>
      </w:r>
      <w:r w:rsidRPr="00EF4146">
        <w:rPr>
          <w:b/>
          <w:sz w:val="20"/>
          <w:szCs w:val="20"/>
          <w:u w:val="single"/>
        </w:rPr>
        <w:t xml:space="preserve">, УФК по Ханты-Мансийскому </w:t>
      </w:r>
      <w:proofErr w:type="spellStart"/>
      <w:r w:rsidRPr="00EF4146">
        <w:rPr>
          <w:b/>
          <w:sz w:val="20"/>
          <w:szCs w:val="20"/>
          <w:u w:val="single"/>
        </w:rPr>
        <w:t>округу-Югре</w:t>
      </w:r>
      <w:proofErr w:type="spellEnd"/>
      <w:r w:rsidRPr="00EF4146">
        <w:rPr>
          <w:b/>
          <w:sz w:val="20"/>
          <w:szCs w:val="20"/>
          <w:u w:val="single"/>
        </w:rPr>
        <w:t xml:space="preserve"> («Департамент </w:t>
      </w:r>
      <w:r w:rsidRPr="00EF4146">
        <w:rPr>
          <w:b/>
          <w:sz w:val="20"/>
          <w:szCs w:val="20"/>
          <w:u w:val="single"/>
        </w:rPr>
        <w:lastRenderedPageBreak/>
        <w:t>финансов Нефтеюганского района» Администрация Нефтеюганского района л/с 04873031220),</w:t>
      </w:r>
      <w:r w:rsidRPr="00EF4146">
        <w:rPr>
          <w:b/>
          <w:sz w:val="23"/>
          <w:szCs w:val="23"/>
          <w:u w:val="single"/>
        </w:rPr>
        <w:t xml:space="preserve"> </w:t>
      </w:r>
      <w:r w:rsidRPr="00EF4146">
        <w:rPr>
          <w:b/>
          <w:sz w:val="20"/>
          <w:szCs w:val="20"/>
          <w:u w:val="single"/>
        </w:rPr>
        <w:t>КБК 040 111 05013 10 0000 120.</w:t>
      </w:r>
      <w:r w:rsidRPr="00EF4146">
        <w:rPr>
          <w:sz w:val="20"/>
          <w:szCs w:val="20"/>
          <w:u w:val="single"/>
        </w:rPr>
        <w:t xml:space="preserve"> </w:t>
      </w:r>
    </w:p>
    <w:p w:rsidR="008949DE" w:rsidRPr="00EF4146" w:rsidRDefault="008949DE" w:rsidP="008949DE">
      <w:pPr>
        <w:jc w:val="both"/>
        <w:rPr>
          <w:b/>
          <w:sz w:val="22"/>
          <w:szCs w:val="22"/>
          <w:u w:val="single"/>
        </w:rPr>
      </w:pPr>
      <w:r>
        <w:rPr>
          <w:sz w:val="22"/>
          <w:szCs w:val="22"/>
        </w:rPr>
        <w:t xml:space="preserve"> </w:t>
      </w:r>
      <w:r w:rsidRPr="00EF4146">
        <w:rPr>
          <w:b/>
          <w:sz w:val="22"/>
          <w:szCs w:val="22"/>
          <w:u w:val="single"/>
        </w:rPr>
        <w:t xml:space="preserve">. </w:t>
      </w:r>
    </w:p>
    <w:p w:rsidR="008949DE" w:rsidRPr="00EF4146" w:rsidRDefault="008949DE" w:rsidP="008949DE">
      <w:pPr>
        <w:jc w:val="both"/>
        <w:rPr>
          <w:sz w:val="22"/>
          <w:szCs w:val="22"/>
        </w:rPr>
      </w:pPr>
      <w:r w:rsidRPr="00EF4146">
        <w:rPr>
          <w:sz w:val="22"/>
          <w:szCs w:val="22"/>
        </w:rPr>
        <w:t xml:space="preserve">     2.6.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настоящему Договору.</w:t>
      </w:r>
    </w:p>
    <w:p w:rsidR="008949DE" w:rsidRPr="00EF4146" w:rsidRDefault="008949DE" w:rsidP="008949DE">
      <w:pPr>
        <w:jc w:val="both"/>
        <w:rPr>
          <w:sz w:val="22"/>
          <w:szCs w:val="22"/>
        </w:rPr>
      </w:pPr>
      <w:r w:rsidRPr="00EF4146">
        <w:rPr>
          <w:sz w:val="22"/>
          <w:szCs w:val="22"/>
        </w:rPr>
        <w:t xml:space="preserve">     2.7.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расторжения Договора.</w:t>
      </w:r>
    </w:p>
    <w:p w:rsidR="008949DE" w:rsidRPr="00EF4146" w:rsidRDefault="008949DE" w:rsidP="008949DE">
      <w:pPr>
        <w:jc w:val="both"/>
        <w:rPr>
          <w:sz w:val="22"/>
          <w:szCs w:val="22"/>
        </w:rPr>
      </w:pPr>
      <w:r w:rsidRPr="00EF4146">
        <w:rPr>
          <w:sz w:val="22"/>
          <w:szCs w:val="22"/>
        </w:rPr>
        <w:t xml:space="preserve">     2.8. Не использование Участка Арендатором не может быть основанием для отказа от оплаты за аренду Участка по условиям Договора.</w:t>
      </w:r>
    </w:p>
    <w:p w:rsidR="008949DE" w:rsidRPr="00EF4146" w:rsidRDefault="008949DE" w:rsidP="008949DE">
      <w:pPr>
        <w:jc w:val="both"/>
        <w:rPr>
          <w:sz w:val="22"/>
          <w:szCs w:val="22"/>
        </w:rPr>
      </w:pPr>
      <w:r w:rsidRPr="00EF4146">
        <w:rPr>
          <w:sz w:val="22"/>
          <w:szCs w:val="22"/>
        </w:rPr>
        <w:t xml:space="preserve">    </w:t>
      </w:r>
    </w:p>
    <w:p w:rsidR="008949DE" w:rsidRPr="00EF4146" w:rsidRDefault="008949DE" w:rsidP="008949DE">
      <w:pPr>
        <w:jc w:val="center"/>
        <w:rPr>
          <w:sz w:val="22"/>
          <w:szCs w:val="22"/>
        </w:rPr>
      </w:pPr>
      <w:r w:rsidRPr="00EF4146">
        <w:rPr>
          <w:sz w:val="22"/>
          <w:szCs w:val="22"/>
        </w:rPr>
        <w:t>3.Права и обязанности Арендодателя</w:t>
      </w:r>
    </w:p>
    <w:p w:rsidR="008949DE" w:rsidRPr="00EF4146" w:rsidRDefault="008949DE" w:rsidP="008949DE">
      <w:pPr>
        <w:jc w:val="both"/>
        <w:rPr>
          <w:sz w:val="22"/>
          <w:szCs w:val="22"/>
        </w:rPr>
      </w:pPr>
      <w:r w:rsidRPr="00EF4146">
        <w:rPr>
          <w:sz w:val="22"/>
          <w:szCs w:val="22"/>
        </w:rPr>
        <w:t xml:space="preserve">     3.1. Арендодатель имеет право:</w:t>
      </w:r>
    </w:p>
    <w:p w:rsidR="008949DE" w:rsidRPr="00EF4146" w:rsidRDefault="008949DE" w:rsidP="008949DE">
      <w:pPr>
        <w:numPr>
          <w:ilvl w:val="0"/>
          <w:numId w:val="1"/>
        </w:numPr>
        <w:jc w:val="both"/>
        <w:rPr>
          <w:sz w:val="22"/>
          <w:szCs w:val="22"/>
        </w:rPr>
      </w:pPr>
      <w:proofErr w:type="gramStart"/>
      <w:r w:rsidRPr="00EF4146">
        <w:rPr>
          <w:sz w:val="22"/>
          <w:szCs w:val="22"/>
        </w:rPr>
        <w:t>досрочно расторгнуть Договор на основании норм, предусмотренных гражданским и земельным законодательством, направив не менее чем за 30 дней уведомление Арендатору о намерении расторгнуть Договор с указанием причин расторжения;</w:t>
      </w:r>
      <w:proofErr w:type="gramEnd"/>
    </w:p>
    <w:p w:rsidR="008949DE" w:rsidRPr="00EF4146" w:rsidRDefault="008949DE" w:rsidP="008949DE">
      <w:pPr>
        <w:numPr>
          <w:ilvl w:val="0"/>
          <w:numId w:val="1"/>
        </w:numPr>
        <w:jc w:val="both"/>
        <w:rPr>
          <w:sz w:val="22"/>
          <w:szCs w:val="22"/>
        </w:rPr>
      </w:pPr>
      <w:r w:rsidRPr="00EF4146">
        <w:rPr>
          <w:sz w:val="22"/>
          <w:szCs w:val="22"/>
        </w:rPr>
        <w:t>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8949DE" w:rsidRPr="00EF4146" w:rsidRDefault="008949DE" w:rsidP="008949DE">
      <w:pPr>
        <w:numPr>
          <w:ilvl w:val="0"/>
          <w:numId w:val="1"/>
        </w:numPr>
        <w:jc w:val="both"/>
        <w:rPr>
          <w:sz w:val="22"/>
          <w:szCs w:val="22"/>
        </w:rPr>
      </w:pPr>
      <w:r w:rsidRPr="00EF4146">
        <w:rPr>
          <w:sz w:val="22"/>
          <w:szCs w:val="22"/>
        </w:rPr>
        <w:t xml:space="preserve">вносить в государственные органы, осуществляющие государственной </w:t>
      </w:r>
      <w:proofErr w:type="gramStart"/>
      <w:r w:rsidRPr="00EF4146">
        <w:rPr>
          <w:sz w:val="22"/>
          <w:szCs w:val="22"/>
        </w:rPr>
        <w:t>контроль за</w:t>
      </w:r>
      <w:proofErr w:type="gramEnd"/>
      <w:r w:rsidRPr="00EF4146">
        <w:rPr>
          <w:sz w:val="22"/>
          <w:szCs w:val="22"/>
        </w:rPr>
        <w:t xml:space="preserve"> использованием и охраной земель, требования о приостановлении работ, ведущих Арендатором с нарушением законодательства, нормативных актов и условий настоящего Договора; </w:t>
      </w:r>
    </w:p>
    <w:p w:rsidR="008949DE" w:rsidRPr="00EF4146" w:rsidRDefault="008949DE" w:rsidP="008949DE">
      <w:pPr>
        <w:numPr>
          <w:ilvl w:val="0"/>
          <w:numId w:val="1"/>
        </w:numPr>
        <w:jc w:val="both"/>
        <w:rPr>
          <w:sz w:val="22"/>
          <w:szCs w:val="22"/>
        </w:rPr>
      </w:pPr>
      <w:r w:rsidRPr="00EF4146">
        <w:rPr>
          <w:sz w:val="22"/>
          <w:szCs w:val="22"/>
        </w:rPr>
        <w:t xml:space="preserve">осуществлять </w:t>
      </w:r>
      <w:proofErr w:type="gramStart"/>
      <w:r w:rsidRPr="00EF4146">
        <w:rPr>
          <w:sz w:val="22"/>
          <w:szCs w:val="22"/>
        </w:rPr>
        <w:t>контроль за</w:t>
      </w:r>
      <w:proofErr w:type="gramEnd"/>
      <w:r w:rsidRPr="00EF4146">
        <w:rPr>
          <w:sz w:val="22"/>
          <w:szCs w:val="22"/>
        </w:rPr>
        <w:t xml:space="preserve"> использованием и соблюдением Арендатором условий настоящего Договора и требований природоохранного законодательства;</w:t>
      </w:r>
    </w:p>
    <w:p w:rsidR="008949DE" w:rsidRPr="00EF4146" w:rsidRDefault="008949DE" w:rsidP="008949DE">
      <w:pPr>
        <w:numPr>
          <w:ilvl w:val="0"/>
          <w:numId w:val="1"/>
        </w:numPr>
        <w:jc w:val="both"/>
        <w:rPr>
          <w:sz w:val="22"/>
          <w:szCs w:val="22"/>
        </w:rPr>
      </w:pPr>
      <w:r w:rsidRPr="00EF4146">
        <w:rPr>
          <w:sz w:val="22"/>
          <w:szCs w:val="22"/>
        </w:rPr>
        <w:t>на возмещение убытков, причиненных ухудшением качества арендованных земель в результате хозяйственной деятельности Арендатора;</w:t>
      </w:r>
    </w:p>
    <w:p w:rsidR="008949DE" w:rsidRPr="00EF4146" w:rsidRDefault="008949DE" w:rsidP="008949DE">
      <w:pPr>
        <w:numPr>
          <w:ilvl w:val="0"/>
          <w:numId w:val="1"/>
        </w:numPr>
        <w:jc w:val="both"/>
        <w:rPr>
          <w:sz w:val="22"/>
          <w:szCs w:val="22"/>
        </w:rPr>
      </w:pPr>
      <w:r w:rsidRPr="00EF4146">
        <w:rPr>
          <w:sz w:val="22"/>
          <w:szCs w:val="22"/>
        </w:rPr>
        <w:t>требовать через суд выполнения всех условий настоящего Договора;</w:t>
      </w:r>
    </w:p>
    <w:p w:rsidR="008949DE" w:rsidRPr="00EF4146" w:rsidRDefault="008949DE" w:rsidP="008949DE">
      <w:pPr>
        <w:numPr>
          <w:ilvl w:val="0"/>
          <w:numId w:val="1"/>
        </w:numPr>
        <w:jc w:val="both"/>
        <w:rPr>
          <w:sz w:val="22"/>
          <w:szCs w:val="22"/>
        </w:rPr>
      </w:pPr>
      <w:r w:rsidRPr="00EF4146">
        <w:rPr>
          <w:sz w:val="22"/>
          <w:szCs w:val="22"/>
        </w:rPr>
        <w:t>не продлевать действие Договора по окончанию срока указанного в п.1.3. настоящего Договора;</w:t>
      </w:r>
    </w:p>
    <w:p w:rsidR="008949DE" w:rsidRPr="00EF4146" w:rsidRDefault="008949DE" w:rsidP="008949DE">
      <w:pPr>
        <w:numPr>
          <w:ilvl w:val="0"/>
          <w:numId w:val="1"/>
        </w:numPr>
        <w:jc w:val="both"/>
        <w:rPr>
          <w:sz w:val="22"/>
          <w:szCs w:val="22"/>
        </w:rPr>
      </w:pPr>
      <w:r w:rsidRPr="00EF4146">
        <w:rPr>
          <w:sz w:val="22"/>
          <w:szCs w:val="22"/>
        </w:rPr>
        <w:t>по истечению срока, указанного в п.1.3. настоящего Договора, Арендодатель имеет право требовать возврата Участка в порядке, предусмотренном абзацем 8 пункта 4.2. настоящего Договора.</w:t>
      </w:r>
    </w:p>
    <w:p w:rsidR="008949DE" w:rsidRPr="00EF4146" w:rsidRDefault="008949DE" w:rsidP="008949DE">
      <w:pPr>
        <w:jc w:val="both"/>
        <w:rPr>
          <w:sz w:val="22"/>
          <w:szCs w:val="22"/>
        </w:rPr>
      </w:pPr>
      <w:r w:rsidRPr="00EF4146">
        <w:rPr>
          <w:sz w:val="22"/>
          <w:szCs w:val="22"/>
        </w:rPr>
        <w:t xml:space="preserve">      3.2. Арендодатель обязан:</w:t>
      </w:r>
    </w:p>
    <w:p w:rsidR="008949DE" w:rsidRPr="00EF4146" w:rsidRDefault="008949DE" w:rsidP="008949DE">
      <w:pPr>
        <w:numPr>
          <w:ilvl w:val="0"/>
          <w:numId w:val="2"/>
        </w:numPr>
        <w:jc w:val="both"/>
        <w:rPr>
          <w:sz w:val="22"/>
          <w:szCs w:val="22"/>
        </w:rPr>
      </w:pPr>
      <w:r w:rsidRPr="00EF4146">
        <w:rPr>
          <w:sz w:val="22"/>
          <w:szCs w:val="22"/>
        </w:rPr>
        <w:t>выполнять в полном объеме все условия настоящего Договора;</w:t>
      </w:r>
    </w:p>
    <w:p w:rsidR="008949DE" w:rsidRPr="00EF4146" w:rsidRDefault="008949DE" w:rsidP="008949DE">
      <w:pPr>
        <w:numPr>
          <w:ilvl w:val="0"/>
          <w:numId w:val="2"/>
        </w:numPr>
        <w:jc w:val="both"/>
        <w:rPr>
          <w:sz w:val="22"/>
          <w:szCs w:val="22"/>
        </w:rPr>
      </w:pPr>
      <w:r w:rsidRPr="00EF4146">
        <w:rPr>
          <w:sz w:val="22"/>
          <w:szCs w:val="22"/>
        </w:rPr>
        <w:t>передать Арендатору Участок в состоянии, соответствующем условиям настоящего Договора;</w:t>
      </w:r>
    </w:p>
    <w:p w:rsidR="008949DE" w:rsidRPr="00EF4146" w:rsidRDefault="008949DE" w:rsidP="008949DE">
      <w:pPr>
        <w:numPr>
          <w:ilvl w:val="0"/>
          <w:numId w:val="2"/>
        </w:numPr>
        <w:jc w:val="both"/>
        <w:rPr>
          <w:sz w:val="22"/>
          <w:szCs w:val="22"/>
        </w:rPr>
      </w:pPr>
      <w:r w:rsidRPr="00EF4146">
        <w:rPr>
          <w:sz w:val="22"/>
          <w:szCs w:val="22"/>
        </w:rPr>
        <w:t>не вмешиваться в хозяйственную деятельность Арендатора, если она не противоречит условиям настоящего Договора и земельному законодательству РФ;</w:t>
      </w:r>
    </w:p>
    <w:p w:rsidR="008949DE" w:rsidRPr="00EF4146" w:rsidRDefault="008949DE" w:rsidP="008949DE">
      <w:pPr>
        <w:numPr>
          <w:ilvl w:val="0"/>
          <w:numId w:val="2"/>
        </w:numPr>
        <w:jc w:val="both"/>
        <w:rPr>
          <w:sz w:val="22"/>
          <w:szCs w:val="22"/>
        </w:rPr>
      </w:pPr>
      <w:r w:rsidRPr="00EF4146">
        <w:rPr>
          <w:sz w:val="22"/>
          <w:szCs w:val="22"/>
        </w:rPr>
        <w:t>не издавать специальных актов, затрагивающих (ущемляющих, ограничивающих) права Арендатора, кроме случаев, оговоренных в настоящем Договоре.</w:t>
      </w:r>
    </w:p>
    <w:p w:rsidR="008949DE" w:rsidRPr="00EF4146" w:rsidRDefault="008949DE" w:rsidP="008949DE">
      <w:pPr>
        <w:jc w:val="both"/>
        <w:rPr>
          <w:b/>
          <w:sz w:val="22"/>
          <w:szCs w:val="22"/>
        </w:rPr>
      </w:pPr>
    </w:p>
    <w:p w:rsidR="008949DE" w:rsidRPr="00EF4146" w:rsidRDefault="008949DE" w:rsidP="008949DE">
      <w:pPr>
        <w:jc w:val="center"/>
        <w:rPr>
          <w:sz w:val="22"/>
          <w:szCs w:val="22"/>
        </w:rPr>
      </w:pPr>
      <w:r w:rsidRPr="00EF4146">
        <w:rPr>
          <w:sz w:val="22"/>
          <w:szCs w:val="22"/>
        </w:rPr>
        <w:t>4.Права и обязанности Арендатора</w:t>
      </w:r>
    </w:p>
    <w:p w:rsidR="008949DE" w:rsidRPr="00EF4146" w:rsidRDefault="008949DE" w:rsidP="008949DE">
      <w:pPr>
        <w:jc w:val="both"/>
        <w:rPr>
          <w:sz w:val="22"/>
          <w:szCs w:val="22"/>
        </w:rPr>
      </w:pPr>
      <w:r w:rsidRPr="00EF4146">
        <w:rPr>
          <w:sz w:val="22"/>
          <w:szCs w:val="22"/>
        </w:rPr>
        <w:t xml:space="preserve">       4.1. Арендатор имеет право:</w:t>
      </w:r>
    </w:p>
    <w:p w:rsidR="008949DE" w:rsidRPr="00EF4146" w:rsidRDefault="008949DE" w:rsidP="008949DE">
      <w:pPr>
        <w:numPr>
          <w:ilvl w:val="0"/>
          <w:numId w:val="3"/>
        </w:numPr>
        <w:jc w:val="both"/>
        <w:rPr>
          <w:sz w:val="22"/>
          <w:szCs w:val="22"/>
        </w:rPr>
      </w:pPr>
      <w:r w:rsidRPr="00EF4146">
        <w:rPr>
          <w:sz w:val="22"/>
          <w:szCs w:val="22"/>
        </w:rPr>
        <w:t>производить улучшения Участка, возводить на Участке здания, сооружения и иные объекты недвижимости, не перечисленные в настоящем Договоре (в дальнейшем именуемые Улучшения), с письменного согласия Арендодателя;</w:t>
      </w:r>
    </w:p>
    <w:p w:rsidR="008949DE" w:rsidRPr="00EF4146" w:rsidRDefault="008949DE" w:rsidP="008949DE">
      <w:pPr>
        <w:numPr>
          <w:ilvl w:val="0"/>
          <w:numId w:val="3"/>
        </w:numPr>
        <w:autoSpaceDE w:val="0"/>
        <w:autoSpaceDN w:val="0"/>
        <w:adjustRightInd w:val="0"/>
        <w:jc w:val="both"/>
        <w:rPr>
          <w:sz w:val="22"/>
          <w:szCs w:val="22"/>
        </w:rPr>
      </w:pPr>
      <w:r w:rsidRPr="00EF4146">
        <w:rPr>
          <w:sz w:val="22"/>
          <w:szCs w:val="22"/>
        </w:rPr>
        <w:t xml:space="preserve">в пределах срока Договора, на передачу прав на Участок в залог, внесении прав на Участок в качестве вклада в уставный капитал хозяйственного товарищества или общества, а также паевого взноса в производственный кооператив, передачу прав и обязанностей по Договору третьему лицу, передачу Участка в субаренду только с согласия Арендодателя; </w:t>
      </w:r>
    </w:p>
    <w:p w:rsidR="008949DE" w:rsidRPr="00EF4146" w:rsidRDefault="008949DE" w:rsidP="008949DE">
      <w:pPr>
        <w:numPr>
          <w:ilvl w:val="0"/>
          <w:numId w:val="3"/>
        </w:numPr>
        <w:jc w:val="both"/>
        <w:rPr>
          <w:sz w:val="22"/>
          <w:szCs w:val="22"/>
        </w:rPr>
      </w:pPr>
      <w:r w:rsidRPr="00EF4146">
        <w:rPr>
          <w:sz w:val="22"/>
          <w:szCs w:val="22"/>
        </w:rPr>
        <w:t>досрочно при отсутствии необходимости аренды Участка расторгнуть настоящий Договор, направив не менее чем за 60 календарных дней уведомление об этом Арендодателю (в этом случае Арендатор обязан выплатить арендную плату до конца текущего года);</w:t>
      </w:r>
    </w:p>
    <w:p w:rsidR="008949DE" w:rsidRPr="00EF4146" w:rsidRDefault="008949DE" w:rsidP="008949DE">
      <w:pPr>
        <w:numPr>
          <w:ilvl w:val="0"/>
          <w:numId w:val="3"/>
        </w:numPr>
        <w:jc w:val="both"/>
        <w:rPr>
          <w:sz w:val="22"/>
          <w:szCs w:val="22"/>
        </w:rPr>
      </w:pPr>
      <w:r w:rsidRPr="00EF4146">
        <w:rPr>
          <w:sz w:val="22"/>
          <w:szCs w:val="22"/>
        </w:rPr>
        <w:t>досрочно расторгнуть настоящий Договор в одностороннем порядке без выплаты арендной платы до конца текущего года, когда:</w:t>
      </w:r>
    </w:p>
    <w:p w:rsidR="008949DE" w:rsidRPr="00EF4146" w:rsidRDefault="008949DE" w:rsidP="008949DE">
      <w:pPr>
        <w:ind w:left="360"/>
        <w:jc w:val="both"/>
        <w:rPr>
          <w:sz w:val="22"/>
          <w:szCs w:val="22"/>
        </w:rPr>
      </w:pPr>
      <w:r w:rsidRPr="00EF4146">
        <w:rPr>
          <w:sz w:val="22"/>
          <w:szCs w:val="22"/>
        </w:rPr>
        <w:t>а) Арендодатель создает препятствия в использовании Участка;</w:t>
      </w:r>
    </w:p>
    <w:p w:rsidR="008949DE" w:rsidRPr="00EF4146" w:rsidRDefault="008949DE" w:rsidP="008949DE">
      <w:pPr>
        <w:jc w:val="both"/>
        <w:rPr>
          <w:sz w:val="22"/>
          <w:szCs w:val="22"/>
        </w:rPr>
      </w:pPr>
      <w:r w:rsidRPr="00EF4146">
        <w:rPr>
          <w:sz w:val="22"/>
          <w:szCs w:val="22"/>
        </w:rPr>
        <w:lastRenderedPageBreak/>
        <w:t xml:space="preserve">       б) переданный Арендатору Участок имеет препятствующие для его использования недостатки, </w:t>
      </w:r>
    </w:p>
    <w:p w:rsidR="008949DE" w:rsidRPr="00EF4146" w:rsidRDefault="008949DE" w:rsidP="008949DE">
      <w:pPr>
        <w:ind w:left="360"/>
        <w:jc w:val="both"/>
        <w:rPr>
          <w:sz w:val="22"/>
          <w:szCs w:val="22"/>
        </w:rPr>
      </w:pPr>
      <w:r w:rsidRPr="00EF4146">
        <w:rPr>
          <w:sz w:val="22"/>
          <w:szCs w:val="22"/>
        </w:rPr>
        <w:t xml:space="preserve"> которые не были обнаружены Арендатором во время осмотра Участка при заключении Договора;</w:t>
      </w:r>
    </w:p>
    <w:p w:rsidR="008949DE" w:rsidRPr="00EF4146" w:rsidRDefault="008949DE" w:rsidP="008949DE">
      <w:pPr>
        <w:ind w:left="360" w:hanging="360"/>
        <w:jc w:val="both"/>
        <w:rPr>
          <w:sz w:val="22"/>
          <w:szCs w:val="22"/>
        </w:rPr>
      </w:pPr>
      <w:r w:rsidRPr="00EF4146">
        <w:rPr>
          <w:sz w:val="22"/>
          <w:szCs w:val="22"/>
        </w:rPr>
        <w:t xml:space="preserve">       в) Участок в силу обстоятельств, возникших не по вине Арендатора, окажется в состоянии, не пригодном для использования по назначению;</w:t>
      </w:r>
    </w:p>
    <w:p w:rsidR="008949DE" w:rsidRPr="00EF4146" w:rsidRDefault="008949DE" w:rsidP="008949DE">
      <w:pPr>
        <w:jc w:val="both"/>
        <w:rPr>
          <w:sz w:val="22"/>
          <w:szCs w:val="22"/>
        </w:rPr>
      </w:pPr>
      <w:r w:rsidRPr="00EF4146">
        <w:rPr>
          <w:sz w:val="22"/>
          <w:szCs w:val="22"/>
        </w:rPr>
        <w:t xml:space="preserve">-     вносить платежи за аренду Участка досрочно; </w:t>
      </w:r>
    </w:p>
    <w:p w:rsidR="008949DE" w:rsidRPr="00EF4146" w:rsidRDefault="008949DE" w:rsidP="008949DE">
      <w:pPr>
        <w:ind w:left="284" w:hanging="284"/>
        <w:jc w:val="both"/>
        <w:rPr>
          <w:sz w:val="22"/>
          <w:szCs w:val="22"/>
        </w:rPr>
      </w:pPr>
      <w:r w:rsidRPr="00EF4146">
        <w:rPr>
          <w:sz w:val="22"/>
          <w:szCs w:val="22"/>
        </w:rPr>
        <w:t>-    требовать через суд выполнения Арендодателем всех условий настоящего Договора.</w:t>
      </w:r>
    </w:p>
    <w:p w:rsidR="008949DE" w:rsidRPr="00EF4146" w:rsidRDefault="008949DE" w:rsidP="008949DE">
      <w:pPr>
        <w:jc w:val="both"/>
        <w:rPr>
          <w:sz w:val="22"/>
          <w:szCs w:val="22"/>
        </w:rPr>
      </w:pPr>
      <w:r w:rsidRPr="00EF4146">
        <w:rPr>
          <w:sz w:val="22"/>
          <w:szCs w:val="22"/>
        </w:rPr>
        <w:t>4.2. Арендатор обязан:</w:t>
      </w:r>
    </w:p>
    <w:p w:rsidR="008949DE" w:rsidRPr="00EF4146" w:rsidRDefault="008949DE" w:rsidP="008949DE">
      <w:pPr>
        <w:numPr>
          <w:ilvl w:val="0"/>
          <w:numId w:val="4"/>
        </w:numPr>
        <w:jc w:val="both"/>
        <w:rPr>
          <w:sz w:val="22"/>
          <w:szCs w:val="22"/>
        </w:rPr>
      </w:pPr>
      <w:r w:rsidRPr="00EF4146">
        <w:rPr>
          <w:sz w:val="22"/>
          <w:szCs w:val="22"/>
        </w:rPr>
        <w:t xml:space="preserve">выполнять в полном объеме все условия настоящего Договора; </w:t>
      </w:r>
    </w:p>
    <w:p w:rsidR="008949DE" w:rsidRPr="00EF4146" w:rsidRDefault="008949DE" w:rsidP="008949DE">
      <w:pPr>
        <w:numPr>
          <w:ilvl w:val="0"/>
          <w:numId w:val="4"/>
        </w:numPr>
        <w:jc w:val="both"/>
        <w:rPr>
          <w:sz w:val="22"/>
          <w:szCs w:val="22"/>
        </w:rPr>
      </w:pPr>
      <w:r w:rsidRPr="00EF4146">
        <w:rPr>
          <w:sz w:val="22"/>
          <w:szCs w:val="22"/>
        </w:rPr>
        <w:t>обеспечить освоение Участка в сроки, установленные п. 1.3.  настоящего Договора. В течение указанного срока на Участке должны быть возведены  в соответствии с целевым назначением  Участка  объекты капитального строительства, в том числе и объекты незавершенного строительства (со степенью готовности не менее 70%);</w:t>
      </w:r>
    </w:p>
    <w:p w:rsidR="008949DE" w:rsidRPr="00EF4146" w:rsidRDefault="008949DE" w:rsidP="008949DE">
      <w:pPr>
        <w:numPr>
          <w:ilvl w:val="0"/>
          <w:numId w:val="4"/>
        </w:numPr>
        <w:jc w:val="both"/>
        <w:rPr>
          <w:sz w:val="22"/>
          <w:szCs w:val="22"/>
        </w:rPr>
      </w:pPr>
      <w:r w:rsidRPr="00EF4146">
        <w:rPr>
          <w:sz w:val="22"/>
          <w:szCs w:val="22"/>
        </w:rPr>
        <w:t>использовать Участок в соответствии с целевым назначением и принадлежностью к той или иной категории земель и разрешенным использовании, способами которые не должны наносить вред окружающей среде, в том числе земле как природному объекту;</w:t>
      </w:r>
    </w:p>
    <w:p w:rsidR="008949DE" w:rsidRPr="00EF4146" w:rsidRDefault="008949DE" w:rsidP="008949DE">
      <w:pPr>
        <w:numPr>
          <w:ilvl w:val="0"/>
          <w:numId w:val="4"/>
        </w:numPr>
        <w:jc w:val="both"/>
        <w:rPr>
          <w:sz w:val="22"/>
          <w:szCs w:val="22"/>
        </w:rPr>
      </w:pPr>
      <w:r w:rsidRPr="00EF4146">
        <w:rPr>
          <w:sz w:val="22"/>
          <w:szCs w:val="22"/>
        </w:rPr>
        <w:t>вносить арендную плату в размере, порядке и сроки, установленные разделом 2 настоящего Договора;</w:t>
      </w:r>
    </w:p>
    <w:p w:rsidR="008949DE" w:rsidRPr="00EF4146" w:rsidRDefault="008949DE" w:rsidP="008949DE">
      <w:pPr>
        <w:numPr>
          <w:ilvl w:val="0"/>
          <w:numId w:val="4"/>
        </w:numPr>
        <w:jc w:val="both"/>
        <w:rPr>
          <w:sz w:val="22"/>
          <w:szCs w:val="22"/>
        </w:rPr>
      </w:pPr>
      <w:r w:rsidRPr="00EF4146">
        <w:rPr>
          <w:sz w:val="22"/>
          <w:szCs w:val="22"/>
        </w:rPr>
        <w:t>указывать в платежных документах  в поле «Назначение платежа» наименование платежа (арендная плата, пени), дату и номер Договора;</w:t>
      </w:r>
    </w:p>
    <w:p w:rsidR="008949DE" w:rsidRPr="00EF4146" w:rsidRDefault="008949DE" w:rsidP="008949DE">
      <w:pPr>
        <w:numPr>
          <w:ilvl w:val="0"/>
          <w:numId w:val="4"/>
        </w:numPr>
        <w:jc w:val="both"/>
        <w:rPr>
          <w:sz w:val="22"/>
          <w:szCs w:val="22"/>
        </w:rPr>
      </w:pPr>
      <w:r w:rsidRPr="00EF4146">
        <w:rPr>
          <w:sz w:val="22"/>
          <w:szCs w:val="22"/>
        </w:rPr>
        <w:t>в срок не позднее 1 (первого) апреля текущего года, производить с Арендодателем финансовую сверку по начислению и уплате арендной платы за предыдущий год;</w:t>
      </w:r>
    </w:p>
    <w:p w:rsidR="008949DE" w:rsidRPr="00EF4146" w:rsidRDefault="008949DE" w:rsidP="008949DE">
      <w:pPr>
        <w:numPr>
          <w:ilvl w:val="0"/>
          <w:numId w:val="4"/>
        </w:numPr>
        <w:jc w:val="both"/>
        <w:rPr>
          <w:sz w:val="22"/>
          <w:szCs w:val="22"/>
        </w:rPr>
      </w:pPr>
      <w:r w:rsidRPr="00EF4146">
        <w:rPr>
          <w:sz w:val="22"/>
          <w:szCs w:val="22"/>
        </w:rPr>
        <w:t>осуществлять мероприятия по охране земель, соблюдать правила пользования природными объектами;</w:t>
      </w:r>
    </w:p>
    <w:p w:rsidR="008949DE" w:rsidRPr="00EF4146" w:rsidRDefault="008949DE" w:rsidP="008949DE">
      <w:pPr>
        <w:numPr>
          <w:ilvl w:val="0"/>
          <w:numId w:val="4"/>
        </w:numPr>
        <w:jc w:val="both"/>
        <w:rPr>
          <w:sz w:val="22"/>
          <w:szCs w:val="22"/>
        </w:rPr>
      </w:pPr>
      <w:r w:rsidRPr="00EF4146">
        <w:rPr>
          <w:sz w:val="22"/>
          <w:szCs w:val="22"/>
        </w:rPr>
        <w:t xml:space="preserve">по </w:t>
      </w:r>
      <w:proofErr w:type="gramStart"/>
      <w:r w:rsidRPr="00EF4146">
        <w:rPr>
          <w:sz w:val="22"/>
          <w:szCs w:val="22"/>
        </w:rPr>
        <w:t>истечении</w:t>
      </w:r>
      <w:proofErr w:type="gramEnd"/>
      <w:r w:rsidRPr="00EF4146">
        <w:rPr>
          <w:sz w:val="22"/>
          <w:szCs w:val="22"/>
        </w:rPr>
        <w:t xml:space="preserve"> срока действия Договора аренды или досрочном расторжении Договора аренды возвратить Арендодателю предоставленный в аренду Участок по акту приема-передачи, подписанному Сторонами в состоянии, пригодном для дальнейшего использования по целевому назначению; </w:t>
      </w:r>
    </w:p>
    <w:p w:rsidR="008949DE" w:rsidRPr="00EF4146" w:rsidRDefault="008949DE" w:rsidP="008949DE">
      <w:pPr>
        <w:numPr>
          <w:ilvl w:val="0"/>
          <w:numId w:val="4"/>
        </w:numPr>
        <w:jc w:val="both"/>
        <w:rPr>
          <w:sz w:val="22"/>
          <w:szCs w:val="22"/>
        </w:rPr>
      </w:pPr>
      <w:r w:rsidRPr="00EF4146">
        <w:rPr>
          <w:sz w:val="22"/>
          <w:szCs w:val="22"/>
        </w:rPr>
        <w:t xml:space="preserve">при прекращении Договора, в случае если на Участке будет отсутствовать объект капитального </w:t>
      </w:r>
      <w:bookmarkStart w:id="0" w:name="_GoBack"/>
      <w:r w:rsidRPr="00EF4146">
        <w:rPr>
          <w:sz w:val="22"/>
          <w:szCs w:val="22"/>
        </w:rPr>
        <w:t xml:space="preserve">строительства, в том числе и незавершенного (при степени готовности не менее 70%), Арендатор обязан возвратить Участок Арендодателю в пятидневный срок </w:t>
      </w:r>
      <w:proofErr w:type="gramStart"/>
      <w:r w:rsidRPr="00EF4146">
        <w:rPr>
          <w:sz w:val="22"/>
          <w:szCs w:val="22"/>
        </w:rPr>
        <w:t>с даты прекращения</w:t>
      </w:r>
      <w:proofErr w:type="gramEnd"/>
      <w:r w:rsidRPr="00EF4146">
        <w:rPr>
          <w:sz w:val="22"/>
          <w:szCs w:val="22"/>
        </w:rPr>
        <w:t xml:space="preserve"> Договора по акту приема-передачи, подписанному Сторонами</w:t>
      </w:r>
      <w:bookmarkEnd w:id="0"/>
      <w:r w:rsidRPr="00EF4146">
        <w:rPr>
          <w:sz w:val="22"/>
          <w:szCs w:val="22"/>
        </w:rPr>
        <w:t>;</w:t>
      </w:r>
    </w:p>
    <w:p w:rsidR="008949DE" w:rsidRPr="00EF4146" w:rsidRDefault="008949DE" w:rsidP="008949DE">
      <w:pPr>
        <w:numPr>
          <w:ilvl w:val="0"/>
          <w:numId w:val="4"/>
        </w:numPr>
        <w:jc w:val="both"/>
        <w:rPr>
          <w:sz w:val="22"/>
          <w:szCs w:val="22"/>
        </w:rPr>
      </w:pPr>
      <w:r w:rsidRPr="00EF4146">
        <w:rPr>
          <w:sz w:val="22"/>
          <w:szCs w:val="22"/>
        </w:rPr>
        <w:t xml:space="preserve">обеспечить Арендодателю, органам государственного </w:t>
      </w:r>
      <w:proofErr w:type="gramStart"/>
      <w:r w:rsidRPr="00EF4146">
        <w:rPr>
          <w:sz w:val="22"/>
          <w:szCs w:val="22"/>
        </w:rPr>
        <w:t>контроля за</w:t>
      </w:r>
      <w:proofErr w:type="gramEnd"/>
      <w:r w:rsidRPr="00EF4146">
        <w:rPr>
          <w:sz w:val="22"/>
          <w:szCs w:val="22"/>
        </w:rPr>
        <w:t xml:space="preserve"> использованием и охраной земель свободный доступ на Участок;</w:t>
      </w:r>
    </w:p>
    <w:p w:rsidR="008949DE" w:rsidRPr="00EF4146" w:rsidRDefault="008949DE" w:rsidP="008949DE">
      <w:pPr>
        <w:jc w:val="both"/>
        <w:rPr>
          <w:sz w:val="22"/>
          <w:szCs w:val="22"/>
        </w:rPr>
      </w:pPr>
      <w:r w:rsidRPr="00EF4146">
        <w:rPr>
          <w:sz w:val="22"/>
          <w:szCs w:val="22"/>
        </w:rPr>
        <w:t xml:space="preserve">-  в  случае заключения Договора с </w:t>
      </w:r>
      <w:r w:rsidRPr="00EF4146">
        <w:rPr>
          <w:snapToGrid w:val="0"/>
          <w:sz w:val="22"/>
          <w:szCs w:val="22"/>
        </w:rPr>
        <w:t xml:space="preserve">юридическим лицом абзац 11 пункта 4.2. Договора изложить: </w:t>
      </w:r>
      <w:r>
        <w:rPr>
          <w:snapToGrid w:val="0"/>
          <w:sz w:val="22"/>
          <w:szCs w:val="22"/>
        </w:rPr>
        <w:t xml:space="preserve">   </w:t>
      </w:r>
      <w:r w:rsidRPr="00EF4146">
        <w:rPr>
          <w:snapToGrid w:val="0"/>
          <w:sz w:val="22"/>
          <w:szCs w:val="22"/>
        </w:rPr>
        <w:t>«</w:t>
      </w:r>
      <w:r w:rsidRPr="00EF4146">
        <w:rPr>
          <w:sz w:val="22"/>
          <w:szCs w:val="22"/>
        </w:rPr>
        <w:t>в случаях изменения организационно-правового статуса, наименования, реквизитов юридического лица, письменно в десятидневный срок уведомить Арендодателя, с приложением копий документов, подтверждающих данные изменения;</w:t>
      </w:r>
    </w:p>
    <w:p w:rsidR="008949DE" w:rsidRPr="00EF4146" w:rsidRDefault="008949DE" w:rsidP="008949DE">
      <w:pPr>
        <w:numPr>
          <w:ilvl w:val="0"/>
          <w:numId w:val="4"/>
        </w:numPr>
        <w:jc w:val="both"/>
        <w:rPr>
          <w:sz w:val="22"/>
          <w:szCs w:val="22"/>
        </w:rPr>
      </w:pPr>
      <w:r w:rsidRPr="00EF4146">
        <w:rPr>
          <w:sz w:val="22"/>
          <w:szCs w:val="22"/>
        </w:rPr>
        <w:t>оплачивать арендную плату до даты подписания Сторонами акта приема-передачи Участка.</w:t>
      </w:r>
    </w:p>
    <w:p w:rsidR="008949DE" w:rsidRPr="00EF4146" w:rsidRDefault="008949DE" w:rsidP="008949DE">
      <w:pPr>
        <w:jc w:val="center"/>
        <w:rPr>
          <w:sz w:val="22"/>
          <w:szCs w:val="22"/>
        </w:rPr>
      </w:pPr>
      <w:r w:rsidRPr="00EF4146">
        <w:rPr>
          <w:sz w:val="22"/>
          <w:szCs w:val="22"/>
        </w:rPr>
        <w:t>5.Ответственность Сторон</w:t>
      </w:r>
    </w:p>
    <w:p w:rsidR="008949DE" w:rsidRPr="00EF4146" w:rsidRDefault="008949DE" w:rsidP="008949DE">
      <w:pPr>
        <w:jc w:val="both"/>
        <w:rPr>
          <w:sz w:val="22"/>
          <w:szCs w:val="22"/>
        </w:rPr>
      </w:pPr>
      <w:r w:rsidRPr="00EF4146">
        <w:rPr>
          <w:sz w:val="22"/>
          <w:szCs w:val="22"/>
        </w:rPr>
        <w:t xml:space="preserve">        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w:t>
      </w:r>
    </w:p>
    <w:p w:rsidR="008949DE" w:rsidRPr="00EF4146" w:rsidRDefault="008949DE" w:rsidP="008949DE">
      <w:pPr>
        <w:jc w:val="both"/>
        <w:rPr>
          <w:sz w:val="22"/>
          <w:szCs w:val="22"/>
        </w:rPr>
      </w:pPr>
      <w:r w:rsidRPr="00EF4146">
        <w:rPr>
          <w:sz w:val="22"/>
          <w:szCs w:val="22"/>
        </w:rPr>
        <w:t xml:space="preserve">        5.2. За нарушение сроков внесения Арендатором арендной платы начисляется пени в размере 1/300 ставки рефинансирования Центрального банка Российской Федерации за каждый день просрочки от суммы задолженности.</w:t>
      </w:r>
    </w:p>
    <w:p w:rsidR="008949DE" w:rsidRPr="00EF4146" w:rsidRDefault="008949DE" w:rsidP="008949DE">
      <w:pPr>
        <w:jc w:val="center"/>
        <w:rPr>
          <w:sz w:val="22"/>
          <w:szCs w:val="22"/>
        </w:rPr>
      </w:pPr>
    </w:p>
    <w:p w:rsidR="008949DE" w:rsidRPr="00EF4146" w:rsidRDefault="008949DE" w:rsidP="008949DE">
      <w:pPr>
        <w:jc w:val="center"/>
        <w:rPr>
          <w:sz w:val="22"/>
          <w:szCs w:val="22"/>
        </w:rPr>
      </w:pPr>
      <w:r w:rsidRPr="00EF4146">
        <w:rPr>
          <w:sz w:val="22"/>
          <w:szCs w:val="22"/>
        </w:rPr>
        <w:t>6.Вступление договора в силу</w:t>
      </w:r>
    </w:p>
    <w:p w:rsidR="008949DE" w:rsidRPr="00EF4146" w:rsidRDefault="008949DE" w:rsidP="008949DE">
      <w:pPr>
        <w:widowControl w:val="0"/>
        <w:jc w:val="both"/>
        <w:rPr>
          <w:snapToGrid w:val="0"/>
          <w:sz w:val="22"/>
          <w:szCs w:val="22"/>
        </w:rPr>
      </w:pPr>
      <w:r w:rsidRPr="00EF4146">
        <w:rPr>
          <w:sz w:val="22"/>
          <w:szCs w:val="22"/>
        </w:rPr>
        <w:t xml:space="preserve">      6.1. Договор вступает в силу </w:t>
      </w:r>
      <w:r w:rsidRPr="00EF4146">
        <w:rPr>
          <w:snapToGrid w:val="0"/>
          <w:sz w:val="22"/>
          <w:szCs w:val="22"/>
        </w:rPr>
        <w:t xml:space="preserve"> с момента его </w:t>
      </w:r>
      <w:r w:rsidRPr="00EF4146">
        <w:rPr>
          <w:sz w:val="22"/>
          <w:szCs w:val="22"/>
        </w:rPr>
        <w:t xml:space="preserve">государственной регистрации в  Нефтеюганском отделе Управления Федеральной службы государственной регистрации, кадастра и картографии по Ханты-Мансийскому </w:t>
      </w:r>
      <w:proofErr w:type="gramStart"/>
      <w:r w:rsidRPr="00EF4146">
        <w:rPr>
          <w:sz w:val="22"/>
          <w:szCs w:val="22"/>
        </w:rPr>
        <w:t>автономному</w:t>
      </w:r>
      <w:proofErr w:type="gramEnd"/>
      <w:r w:rsidRPr="00EF4146">
        <w:rPr>
          <w:sz w:val="22"/>
          <w:szCs w:val="22"/>
        </w:rPr>
        <w:t xml:space="preserve"> </w:t>
      </w:r>
      <w:proofErr w:type="spellStart"/>
      <w:r w:rsidRPr="00EF4146">
        <w:rPr>
          <w:sz w:val="22"/>
          <w:szCs w:val="22"/>
        </w:rPr>
        <w:t>округу-Югре</w:t>
      </w:r>
      <w:proofErr w:type="spellEnd"/>
      <w:r w:rsidRPr="00EF4146">
        <w:rPr>
          <w:sz w:val="22"/>
          <w:szCs w:val="22"/>
        </w:rPr>
        <w:t>.</w:t>
      </w:r>
    </w:p>
    <w:p w:rsidR="008949DE" w:rsidRPr="00EF4146" w:rsidRDefault="008949DE" w:rsidP="008949DE">
      <w:pPr>
        <w:jc w:val="both"/>
        <w:rPr>
          <w:sz w:val="22"/>
          <w:szCs w:val="22"/>
        </w:rPr>
      </w:pPr>
      <w:r w:rsidRPr="00EF4146">
        <w:rPr>
          <w:sz w:val="22"/>
          <w:szCs w:val="22"/>
        </w:rPr>
        <w:t xml:space="preserve">      6.2. Изменения и дополнения к Договору считаются действительными, если они </w:t>
      </w:r>
      <w:proofErr w:type="gramStart"/>
      <w:r w:rsidRPr="00EF4146">
        <w:rPr>
          <w:sz w:val="22"/>
          <w:szCs w:val="22"/>
        </w:rPr>
        <w:t>оформлены в письменном виде и подписаны</w:t>
      </w:r>
      <w:proofErr w:type="gramEnd"/>
      <w:r w:rsidRPr="00EF4146">
        <w:rPr>
          <w:sz w:val="22"/>
          <w:szCs w:val="22"/>
        </w:rPr>
        <w:t xml:space="preserve"> Сторонами.</w:t>
      </w:r>
    </w:p>
    <w:p w:rsidR="008949DE" w:rsidRPr="00EF4146" w:rsidRDefault="008949DE" w:rsidP="008949DE">
      <w:pPr>
        <w:widowControl w:val="0"/>
        <w:jc w:val="both"/>
        <w:rPr>
          <w:snapToGrid w:val="0"/>
          <w:sz w:val="22"/>
          <w:szCs w:val="22"/>
        </w:rPr>
      </w:pPr>
      <w:r w:rsidRPr="00EF4146">
        <w:rPr>
          <w:sz w:val="22"/>
          <w:szCs w:val="22"/>
        </w:rPr>
        <w:t xml:space="preserve">      6.3. Договор </w:t>
      </w:r>
      <w:proofErr w:type="gramStart"/>
      <w:r w:rsidRPr="00EF4146">
        <w:rPr>
          <w:sz w:val="22"/>
          <w:szCs w:val="22"/>
        </w:rPr>
        <w:t>составлен и подписан</w:t>
      </w:r>
      <w:proofErr w:type="gramEnd"/>
      <w:r w:rsidRPr="00EF4146">
        <w:rPr>
          <w:sz w:val="22"/>
          <w:szCs w:val="22"/>
        </w:rPr>
        <w:t xml:space="preserve"> в трех экземплярах, имеющих одинаковую юридическую силу, по одному для каждой из Сторон, 3-й экземпляр для Нефтеюганского отдела Управления Федеральной службы государственной регистрации, кадастра и картографии по Ханты-Мансийскому автономному </w:t>
      </w:r>
      <w:proofErr w:type="spellStart"/>
      <w:r w:rsidRPr="00EF4146">
        <w:rPr>
          <w:sz w:val="22"/>
          <w:szCs w:val="22"/>
        </w:rPr>
        <w:t>округу-Югре</w:t>
      </w:r>
      <w:proofErr w:type="spellEnd"/>
      <w:r w:rsidRPr="00EF4146">
        <w:rPr>
          <w:sz w:val="22"/>
          <w:szCs w:val="22"/>
        </w:rPr>
        <w:t>.</w:t>
      </w:r>
    </w:p>
    <w:p w:rsidR="008949DE" w:rsidRPr="00EF4146" w:rsidRDefault="008949DE" w:rsidP="008949DE">
      <w:pPr>
        <w:widowControl w:val="0"/>
        <w:jc w:val="both"/>
        <w:rPr>
          <w:sz w:val="22"/>
          <w:szCs w:val="22"/>
        </w:rPr>
      </w:pPr>
      <w:r w:rsidRPr="00EF4146">
        <w:rPr>
          <w:snapToGrid w:val="0"/>
          <w:sz w:val="22"/>
          <w:szCs w:val="22"/>
        </w:rPr>
        <w:t xml:space="preserve">             </w:t>
      </w:r>
      <w:r w:rsidRPr="00EF4146">
        <w:rPr>
          <w:sz w:val="22"/>
          <w:szCs w:val="22"/>
        </w:rPr>
        <w:t xml:space="preserve">                                                </w:t>
      </w:r>
    </w:p>
    <w:p w:rsidR="008949DE" w:rsidRPr="00EF4146" w:rsidRDefault="008949DE" w:rsidP="008949DE">
      <w:pPr>
        <w:widowControl w:val="0"/>
        <w:jc w:val="both"/>
        <w:rPr>
          <w:sz w:val="22"/>
          <w:szCs w:val="22"/>
        </w:rPr>
      </w:pPr>
      <w:r w:rsidRPr="00EF4146">
        <w:rPr>
          <w:sz w:val="22"/>
          <w:szCs w:val="22"/>
        </w:rPr>
        <w:lastRenderedPageBreak/>
        <w:t xml:space="preserve">                                                                  7. Разрешение споров</w:t>
      </w:r>
    </w:p>
    <w:p w:rsidR="008949DE" w:rsidRPr="00EF4146" w:rsidRDefault="008949DE" w:rsidP="008949DE">
      <w:pPr>
        <w:widowControl w:val="0"/>
        <w:jc w:val="both"/>
        <w:rPr>
          <w:sz w:val="22"/>
          <w:szCs w:val="22"/>
        </w:rPr>
      </w:pPr>
      <w:r w:rsidRPr="00EF4146">
        <w:rPr>
          <w:sz w:val="22"/>
          <w:szCs w:val="22"/>
        </w:rPr>
        <w:t xml:space="preserve">      7.1. В случае заключения Договора с </w:t>
      </w:r>
      <w:r w:rsidRPr="00EF4146">
        <w:rPr>
          <w:snapToGrid w:val="0"/>
          <w:sz w:val="22"/>
          <w:szCs w:val="22"/>
        </w:rPr>
        <w:t>юридическим лицом пункт 7.1. Договора изложить: «</w:t>
      </w:r>
      <w:r w:rsidRPr="00EF4146">
        <w:rPr>
          <w:sz w:val="22"/>
          <w:szCs w:val="22"/>
        </w:rPr>
        <w:t xml:space="preserve">Стороны обязуются решать все споры и разногласия по Договору путем переговоров. Споры, не урегулированные в процессе переговоров, будут разрешаться Арбитражным судом Ханты-Мансийского </w:t>
      </w:r>
      <w:proofErr w:type="gramStart"/>
      <w:r w:rsidRPr="00EF4146">
        <w:rPr>
          <w:sz w:val="22"/>
          <w:szCs w:val="22"/>
        </w:rPr>
        <w:t>автономного</w:t>
      </w:r>
      <w:proofErr w:type="gramEnd"/>
      <w:r w:rsidRPr="00EF4146">
        <w:rPr>
          <w:sz w:val="22"/>
          <w:szCs w:val="22"/>
        </w:rPr>
        <w:t xml:space="preserve"> округа–Югры, в соответствии с действующим законодательством Российской Федерации».</w:t>
      </w:r>
    </w:p>
    <w:p w:rsidR="008949DE" w:rsidRPr="00EF4146" w:rsidRDefault="008949DE" w:rsidP="008949DE">
      <w:pPr>
        <w:widowControl w:val="0"/>
        <w:jc w:val="both"/>
        <w:rPr>
          <w:sz w:val="22"/>
          <w:szCs w:val="22"/>
        </w:rPr>
      </w:pPr>
      <w:r w:rsidRPr="00EF4146">
        <w:rPr>
          <w:sz w:val="22"/>
          <w:szCs w:val="22"/>
        </w:rPr>
        <w:t xml:space="preserve">                                 </w:t>
      </w:r>
    </w:p>
    <w:p w:rsidR="008949DE" w:rsidRPr="00EF4146" w:rsidRDefault="008949DE" w:rsidP="008949DE">
      <w:pPr>
        <w:widowControl w:val="0"/>
        <w:ind w:left="2832"/>
        <w:jc w:val="both"/>
        <w:rPr>
          <w:sz w:val="22"/>
          <w:szCs w:val="22"/>
        </w:rPr>
      </w:pPr>
      <w:r w:rsidRPr="00EF4146">
        <w:rPr>
          <w:sz w:val="22"/>
          <w:szCs w:val="22"/>
        </w:rPr>
        <w:t xml:space="preserve"> 8. К договору в качестве его неотъемлемой части прилагается:</w:t>
      </w:r>
    </w:p>
    <w:p w:rsidR="008949DE" w:rsidRPr="00EF4146" w:rsidRDefault="008949DE" w:rsidP="008949DE">
      <w:pPr>
        <w:jc w:val="both"/>
        <w:rPr>
          <w:sz w:val="22"/>
          <w:szCs w:val="22"/>
        </w:rPr>
      </w:pPr>
      <w:r w:rsidRPr="00EF4146">
        <w:rPr>
          <w:sz w:val="22"/>
          <w:szCs w:val="22"/>
        </w:rPr>
        <w:t xml:space="preserve">      8.1.Кадастровый паспорт земельного участка. </w:t>
      </w:r>
    </w:p>
    <w:p w:rsidR="008949DE" w:rsidRPr="00EF4146" w:rsidRDefault="008949DE" w:rsidP="008949DE">
      <w:pPr>
        <w:jc w:val="center"/>
        <w:rPr>
          <w:sz w:val="22"/>
          <w:szCs w:val="22"/>
        </w:rPr>
      </w:pPr>
      <w:r w:rsidRPr="00EF4146">
        <w:rPr>
          <w:sz w:val="22"/>
          <w:szCs w:val="22"/>
        </w:rPr>
        <w:t>9. Юридические адреса,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963"/>
      </w:tblGrid>
      <w:tr w:rsidR="008949DE" w:rsidRPr="00EF4146" w:rsidTr="001B67ED">
        <w:tc>
          <w:tcPr>
            <w:tcW w:w="4608" w:type="dxa"/>
            <w:shd w:val="clear" w:color="auto" w:fill="auto"/>
          </w:tcPr>
          <w:p w:rsidR="008949DE" w:rsidRPr="00EF4146" w:rsidRDefault="008949DE" w:rsidP="001B67ED">
            <w:pPr>
              <w:tabs>
                <w:tab w:val="left" w:pos="1149"/>
                <w:tab w:val="left" w:pos="6152"/>
                <w:tab w:val="left" w:pos="7617"/>
              </w:tabs>
              <w:jc w:val="both"/>
              <w:rPr>
                <w:b/>
                <w:sz w:val="22"/>
                <w:szCs w:val="22"/>
              </w:rPr>
            </w:pPr>
            <w:r w:rsidRPr="00EF4146">
              <w:rPr>
                <w:b/>
                <w:sz w:val="22"/>
                <w:szCs w:val="22"/>
              </w:rPr>
              <w:t xml:space="preserve">Арендодатель: </w:t>
            </w:r>
          </w:p>
        </w:tc>
        <w:tc>
          <w:tcPr>
            <w:tcW w:w="4963" w:type="dxa"/>
            <w:shd w:val="clear" w:color="auto" w:fill="auto"/>
          </w:tcPr>
          <w:p w:rsidR="008949DE" w:rsidRPr="00EF4146" w:rsidRDefault="008949DE" w:rsidP="001B67ED">
            <w:pPr>
              <w:tabs>
                <w:tab w:val="left" w:pos="1149"/>
                <w:tab w:val="left" w:pos="6152"/>
                <w:tab w:val="left" w:pos="7617"/>
              </w:tabs>
              <w:jc w:val="both"/>
              <w:rPr>
                <w:b/>
                <w:sz w:val="22"/>
                <w:szCs w:val="22"/>
              </w:rPr>
            </w:pPr>
            <w:r w:rsidRPr="00EF4146">
              <w:rPr>
                <w:b/>
                <w:sz w:val="22"/>
                <w:szCs w:val="22"/>
              </w:rPr>
              <w:t>Арендатор:</w:t>
            </w:r>
          </w:p>
        </w:tc>
      </w:tr>
      <w:tr w:rsidR="008949DE" w:rsidRPr="00EF4146" w:rsidTr="001B67ED">
        <w:tc>
          <w:tcPr>
            <w:tcW w:w="4608" w:type="dxa"/>
            <w:shd w:val="clear" w:color="auto" w:fill="auto"/>
          </w:tcPr>
          <w:p w:rsidR="008949DE" w:rsidRPr="00EF4146" w:rsidRDefault="008949DE" w:rsidP="001B67ED">
            <w:pPr>
              <w:tabs>
                <w:tab w:val="left" w:pos="1149"/>
                <w:tab w:val="left" w:pos="6152"/>
                <w:tab w:val="left" w:pos="7617"/>
              </w:tabs>
              <w:jc w:val="both"/>
              <w:rPr>
                <w:sz w:val="22"/>
                <w:szCs w:val="22"/>
              </w:rPr>
            </w:pPr>
            <w:r w:rsidRPr="00EF4146">
              <w:rPr>
                <w:b/>
                <w:sz w:val="22"/>
                <w:szCs w:val="22"/>
              </w:rPr>
              <w:t>Администрация Нефтеюганского района</w:t>
            </w:r>
          </w:p>
        </w:tc>
        <w:tc>
          <w:tcPr>
            <w:tcW w:w="4963" w:type="dxa"/>
            <w:shd w:val="clear" w:color="auto" w:fill="auto"/>
          </w:tcPr>
          <w:p w:rsidR="008949DE" w:rsidRPr="00EF4146" w:rsidRDefault="008949DE" w:rsidP="001B67ED">
            <w:pPr>
              <w:tabs>
                <w:tab w:val="left" w:pos="1149"/>
                <w:tab w:val="left" w:pos="6152"/>
                <w:tab w:val="left" w:pos="7617"/>
              </w:tabs>
              <w:jc w:val="both"/>
              <w:rPr>
                <w:sz w:val="22"/>
                <w:szCs w:val="22"/>
              </w:rPr>
            </w:pPr>
          </w:p>
        </w:tc>
      </w:tr>
      <w:tr w:rsidR="008949DE" w:rsidRPr="00EF4146" w:rsidTr="001B67ED">
        <w:tc>
          <w:tcPr>
            <w:tcW w:w="4608" w:type="dxa"/>
            <w:shd w:val="clear" w:color="auto" w:fill="auto"/>
          </w:tcPr>
          <w:p w:rsidR="008949DE" w:rsidRPr="00EF4146" w:rsidRDefault="008949DE" w:rsidP="001B67ED">
            <w:pPr>
              <w:tabs>
                <w:tab w:val="left" w:pos="1149"/>
                <w:tab w:val="left" w:pos="6152"/>
                <w:tab w:val="left" w:pos="7617"/>
              </w:tabs>
              <w:jc w:val="both"/>
              <w:rPr>
                <w:sz w:val="22"/>
                <w:szCs w:val="22"/>
              </w:rPr>
            </w:pPr>
            <w:r w:rsidRPr="00EF4146">
              <w:rPr>
                <w:sz w:val="22"/>
                <w:szCs w:val="22"/>
              </w:rPr>
              <w:t>Юридический адрес:</w:t>
            </w:r>
            <w:r w:rsidRPr="00EF4146">
              <w:rPr>
                <w:b/>
                <w:sz w:val="22"/>
                <w:szCs w:val="22"/>
              </w:rPr>
              <w:t xml:space="preserve"> </w:t>
            </w:r>
            <w:r w:rsidRPr="00EF4146">
              <w:rPr>
                <w:sz w:val="22"/>
                <w:szCs w:val="22"/>
              </w:rPr>
              <w:t xml:space="preserve">Тюменская, область, </w:t>
            </w:r>
          </w:p>
          <w:p w:rsidR="008949DE" w:rsidRPr="00EF4146" w:rsidRDefault="008949DE" w:rsidP="001B67ED">
            <w:pPr>
              <w:tabs>
                <w:tab w:val="left" w:pos="1149"/>
                <w:tab w:val="left" w:pos="6152"/>
                <w:tab w:val="left" w:pos="7617"/>
              </w:tabs>
              <w:jc w:val="both"/>
              <w:rPr>
                <w:sz w:val="22"/>
                <w:szCs w:val="22"/>
              </w:rPr>
            </w:pPr>
            <w:proofErr w:type="spellStart"/>
            <w:r w:rsidRPr="00EF4146">
              <w:rPr>
                <w:sz w:val="22"/>
                <w:szCs w:val="22"/>
              </w:rPr>
              <w:t>ХМАО-Югра</w:t>
            </w:r>
            <w:proofErr w:type="spellEnd"/>
            <w:r w:rsidRPr="00EF4146">
              <w:rPr>
                <w:sz w:val="22"/>
                <w:szCs w:val="22"/>
              </w:rPr>
              <w:t>, г</w:t>
            </w:r>
            <w:proofErr w:type="gramStart"/>
            <w:r w:rsidRPr="00EF4146">
              <w:rPr>
                <w:sz w:val="22"/>
                <w:szCs w:val="22"/>
              </w:rPr>
              <w:t>.Н</w:t>
            </w:r>
            <w:proofErr w:type="gramEnd"/>
            <w:r w:rsidRPr="00EF4146">
              <w:rPr>
                <w:sz w:val="22"/>
                <w:szCs w:val="22"/>
              </w:rPr>
              <w:t xml:space="preserve">ефтеюганск, мкр.3, д.21. </w:t>
            </w:r>
          </w:p>
          <w:p w:rsidR="008949DE" w:rsidRPr="00EF4146" w:rsidRDefault="008949DE" w:rsidP="001B67ED">
            <w:pPr>
              <w:tabs>
                <w:tab w:val="left" w:pos="1149"/>
                <w:tab w:val="left" w:pos="6152"/>
                <w:tab w:val="left" w:pos="7617"/>
              </w:tabs>
              <w:jc w:val="both"/>
              <w:rPr>
                <w:sz w:val="22"/>
                <w:szCs w:val="22"/>
              </w:rPr>
            </w:pPr>
            <w:r w:rsidRPr="00EF4146">
              <w:rPr>
                <w:sz w:val="22"/>
                <w:szCs w:val="22"/>
              </w:rPr>
              <w:t>Тел.</w:t>
            </w:r>
          </w:p>
        </w:tc>
        <w:tc>
          <w:tcPr>
            <w:tcW w:w="4963" w:type="dxa"/>
            <w:shd w:val="clear" w:color="auto" w:fill="auto"/>
          </w:tcPr>
          <w:p w:rsidR="008949DE" w:rsidRPr="00EF4146" w:rsidRDefault="008949DE" w:rsidP="001B67ED">
            <w:pPr>
              <w:tabs>
                <w:tab w:val="left" w:pos="1149"/>
                <w:tab w:val="left" w:pos="6152"/>
                <w:tab w:val="left" w:pos="7617"/>
              </w:tabs>
              <w:jc w:val="both"/>
              <w:rPr>
                <w:sz w:val="22"/>
                <w:szCs w:val="22"/>
              </w:rPr>
            </w:pPr>
            <w:r w:rsidRPr="00EF4146">
              <w:rPr>
                <w:sz w:val="22"/>
                <w:szCs w:val="22"/>
              </w:rPr>
              <w:t>Юридический адрес:</w:t>
            </w:r>
          </w:p>
          <w:p w:rsidR="008949DE" w:rsidRPr="00EF4146" w:rsidRDefault="008949DE" w:rsidP="001B67ED">
            <w:pPr>
              <w:tabs>
                <w:tab w:val="left" w:pos="1149"/>
                <w:tab w:val="left" w:pos="6152"/>
                <w:tab w:val="left" w:pos="7617"/>
              </w:tabs>
              <w:jc w:val="both"/>
              <w:rPr>
                <w:sz w:val="22"/>
                <w:szCs w:val="22"/>
              </w:rPr>
            </w:pPr>
          </w:p>
          <w:p w:rsidR="008949DE" w:rsidRPr="00EF4146" w:rsidRDefault="008949DE" w:rsidP="001B67ED">
            <w:pPr>
              <w:tabs>
                <w:tab w:val="left" w:pos="1149"/>
                <w:tab w:val="left" w:pos="6152"/>
                <w:tab w:val="left" w:pos="7617"/>
              </w:tabs>
              <w:jc w:val="both"/>
              <w:rPr>
                <w:sz w:val="22"/>
                <w:szCs w:val="22"/>
              </w:rPr>
            </w:pPr>
            <w:r w:rsidRPr="00EF4146">
              <w:rPr>
                <w:sz w:val="22"/>
                <w:szCs w:val="22"/>
              </w:rPr>
              <w:t>Тел.</w:t>
            </w:r>
          </w:p>
        </w:tc>
      </w:tr>
      <w:tr w:rsidR="008949DE" w:rsidRPr="00EF4146" w:rsidTr="001B67ED">
        <w:tc>
          <w:tcPr>
            <w:tcW w:w="4608" w:type="dxa"/>
            <w:shd w:val="clear" w:color="auto" w:fill="auto"/>
          </w:tcPr>
          <w:p w:rsidR="008949DE" w:rsidRPr="00EF4146" w:rsidRDefault="008949DE" w:rsidP="001B67ED">
            <w:pPr>
              <w:tabs>
                <w:tab w:val="left" w:pos="1149"/>
                <w:tab w:val="left" w:pos="6152"/>
                <w:tab w:val="left" w:pos="7617"/>
              </w:tabs>
              <w:jc w:val="both"/>
              <w:rPr>
                <w:sz w:val="22"/>
                <w:szCs w:val="22"/>
              </w:rPr>
            </w:pPr>
            <w:r w:rsidRPr="00EF4146">
              <w:rPr>
                <w:sz w:val="22"/>
                <w:szCs w:val="22"/>
              </w:rPr>
              <w:t>Почтовый адрес:</w:t>
            </w:r>
            <w:r w:rsidRPr="00EF4146">
              <w:rPr>
                <w:b/>
                <w:sz w:val="22"/>
                <w:szCs w:val="22"/>
              </w:rPr>
              <w:t xml:space="preserve"> </w:t>
            </w:r>
            <w:r w:rsidRPr="00EF4146">
              <w:rPr>
                <w:sz w:val="22"/>
                <w:szCs w:val="22"/>
              </w:rPr>
              <w:t xml:space="preserve">Тюменская, обл., </w:t>
            </w:r>
            <w:proofErr w:type="spellStart"/>
            <w:r w:rsidRPr="00EF4146">
              <w:rPr>
                <w:sz w:val="22"/>
                <w:szCs w:val="22"/>
              </w:rPr>
              <w:t>ХМАО-Югра</w:t>
            </w:r>
            <w:proofErr w:type="spellEnd"/>
            <w:r w:rsidRPr="00EF4146">
              <w:rPr>
                <w:sz w:val="22"/>
                <w:szCs w:val="22"/>
              </w:rPr>
              <w:t>, г</w:t>
            </w:r>
            <w:proofErr w:type="gramStart"/>
            <w:r w:rsidRPr="00EF4146">
              <w:rPr>
                <w:sz w:val="22"/>
                <w:szCs w:val="22"/>
              </w:rPr>
              <w:t>.Н</w:t>
            </w:r>
            <w:proofErr w:type="gramEnd"/>
            <w:r w:rsidRPr="00EF4146">
              <w:rPr>
                <w:sz w:val="22"/>
                <w:szCs w:val="22"/>
              </w:rPr>
              <w:t>ефтеюганск, мкр.3, д.21.</w:t>
            </w:r>
            <w:r w:rsidRPr="00EF4146">
              <w:rPr>
                <w:b/>
                <w:sz w:val="22"/>
                <w:szCs w:val="22"/>
              </w:rPr>
              <w:t xml:space="preserve"> </w:t>
            </w:r>
          </w:p>
        </w:tc>
        <w:tc>
          <w:tcPr>
            <w:tcW w:w="4963" w:type="dxa"/>
            <w:shd w:val="clear" w:color="auto" w:fill="auto"/>
          </w:tcPr>
          <w:p w:rsidR="008949DE" w:rsidRPr="00EF4146" w:rsidRDefault="008949DE" w:rsidP="001B67ED">
            <w:pPr>
              <w:tabs>
                <w:tab w:val="left" w:pos="1149"/>
                <w:tab w:val="left" w:pos="6152"/>
                <w:tab w:val="left" w:pos="7617"/>
              </w:tabs>
              <w:jc w:val="both"/>
              <w:rPr>
                <w:sz w:val="22"/>
                <w:szCs w:val="22"/>
              </w:rPr>
            </w:pPr>
            <w:r w:rsidRPr="00EF4146">
              <w:rPr>
                <w:sz w:val="22"/>
                <w:szCs w:val="22"/>
              </w:rPr>
              <w:t xml:space="preserve">Почтовый адрес: </w:t>
            </w:r>
          </w:p>
        </w:tc>
      </w:tr>
      <w:tr w:rsidR="008949DE" w:rsidRPr="00EF4146" w:rsidTr="001B67ED">
        <w:tc>
          <w:tcPr>
            <w:tcW w:w="4608" w:type="dxa"/>
            <w:shd w:val="clear" w:color="auto" w:fill="auto"/>
          </w:tcPr>
          <w:p w:rsidR="008949DE" w:rsidRPr="00EF4146" w:rsidRDefault="008949DE" w:rsidP="001B67ED">
            <w:pPr>
              <w:tabs>
                <w:tab w:val="left" w:pos="1149"/>
                <w:tab w:val="left" w:pos="6152"/>
                <w:tab w:val="left" w:pos="7617"/>
              </w:tabs>
              <w:jc w:val="both"/>
              <w:rPr>
                <w:sz w:val="22"/>
                <w:szCs w:val="22"/>
              </w:rPr>
            </w:pPr>
          </w:p>
        </w:tc>
        <w:tc>
          <w:tcPr>
            <w:tcW w:w="4963" w:type="dxa"/>
            <w:shd w:val="clear" w:color="auto" w:fill="auto"/>
          </w:tcPr>
          <w:p w:rsidR="008949DE" w:rsidRPr="00EF4146" w:rsidRDefault="008949DE" w:rsidP="001B67ED">
            <w:pPr>
              <w:tabs>
                <w:tab w:val="left" w:pos="1149"/>
                <w:tab w:val="left" w:pos="6152"/>
                <w:tab w:val="left" w:pos="7617"/>
              </w:tabs>
              <w:jc w:val="both"/>
              <w:rPr>
                <w:sz w:val="22"/>
                <w:szCs w:val="22"/>
              </w:rPr>
            </w:pPr>
            <w:r w:rsidRPr="00EF4146">
              <w:rPr>
                <w:sz w:val="22"/>
                <w:szCs w:val="22"/>
              </w:rPr>
              <w:t>ИНН</w:t>
            </w:r>
          </w:p>
        </w:tc>
      </w:tr>
      <w:tr w:rsidR="008949DE" w:rsidRPr="00EF4146" w:rsidTr="001B67ED">
        <w:tc>
          <w:tcPr>
            <w:tcW w:w="4608" w:type="dxa"/>
            <w:shd w:val="clear" w:color="auto" w:fill="auto"/>
          </w:tcPr>
          <w:p w:rsidR="008949DE" w:rsidRPr="00EF4146" w:rsidRDefault="008949DE" w:rsidP="001B67ED">
            <w:pPr>
              <w:tabs>
                <w:tab w:val="left" w:pos="1149"/>
                <w:tab w:val="left" w:pos="6152"/>
                <w:tab w:val="left" w:pos="7617"/>
              </w:tabs>
              <w:jc w:val="both"/>
              <w:rPr>
                <w:sz w:val="22"/>
                <w:szCs w:val="22"/>
              </w:rPr>
            </w:pPr>
          </w:p>
        </w:tc>
        <w:tc>
          <w:tcPr>
            <w:tcW w:w="4963" w:type="dxa"/>
            <w:shd w:val="clear" w:color="auto" w:fill="auto"/>
          </w:tcPr>
          <w:p w:rsidR="008949DE" w:rsidRPr="00EF4146" w:rsidRDefault="008949DE" w:rsidP="001B67ED">
            <w:pPr>
              <w:tabs>
                <w:tab w:val="left" w:pos="1149"/>
                <w:tab w:val="left" w:pos="6152"/>
                <w:tab w:val="left" w:pos="7617"/>
              </w:tabs>
              <w:jc w:val="both"/>
              <w:rPr>
                <w:sz w:val="22"/>
                <w:szCs w:val="22"/>
              </w:rPr>
            </w:pPr>
            <w:r w:rsidRPr="00EF4146">
              <w:rPr>
                <w:sz w:val="22"/>
                <w:szCs w:val="22"/>
              </w:rPr>
              <w:t>КПП</w:t>
            </w:r>
          </w:p>
        </w:tc>
      </w:tr>
      <w:tr w:rsidR="008949DE" w:rsidRPr="00EF4146" w:rsidTr="001B67ED">
        <w:tc>
          <w:tcPr>
            <w:tcW w:w="4608" w:type="dxa"/>
            <w:shd w:val="clear" w:color="auto" w:fill="auto"/>
          </w:tcPr>
          <w:p w:rsidR="008949DE" w:rsidRPr="00EF4146" w:rsidRDefault="008949DE" w:rsidP="001B67ED">
            <w:pPr>
              <w:tabs>
                <w:tab w:val="left" w:pos="1149"/>
                <w:tab w:val="left" w:pos="6152"/>
                <w:tab w:val="left" w:pos="7617"/>
              </w:tabs>
              <w:jc w:val="both"/>
              <w:rPr>
                <w:sz w:val="22"/>
                <w:szCs w:val="22"/>
              </w:rPr>
            </w:pPr>
          </w:p>
        </w:tc>
        <w:tc>
          <w:tcPr>
            <w:tcW w:w="4963" w:type="dxa"/>
            <w:shd w:val="clear" w:color="auto" w:fill="auto"/>
          </w:tcPr>
          <w:p w:rsidR="008949DE" w:rsidRPr="00EF4146" w:rsidRDefault="008949DE" w:rsidP="001B67ED">
            <w:pPr>
              <w:tabs>
                <w:tab w:val="left" w:pos="1149"/>
                <w:tab w:val="left" w:pos="6152"/>
                <w:tab w:val="left" w:pos="7617"/>
              </w:tabs>
              <w:jc w:val="both"/>
              <w:rPr>
                <w:sz w:val="22"/>
                <w:szCs w:val="22"/>
              </w:rPr>
            </w:pPr>
            <w:r w:rsidRPr="00EF4146">
              <w:rPr>
                <w:sz w:val="22"/>
                <w:szCs w:val="22"/>
              </w:rPr>
              <w:t xml:space="preserve">БИК </w:t>
            </w:r>
          </w:p>
        </w:tc>
      </w:tr>
      <w:tr w:rsidR="008949DE" w:rsidRPr="00EF4146" w:rsidTr="001B67ED">
        <w:tc>
          <w:tcPr>
            <w:tcW w:w="4608" w:type="dxa"/>
            <w:shd w:val="clear" w:color="auto" w:fill="auto"/>
          </w:tcPr>
          <w:p w:rsidR="008949DE" w:rsidRPr="00EF4146" w:rsidRDefault="008949DE" w:rsidP="001B67ED">
            <w:pPr>
              <w:tabs>
                <w:tab w:val="left" w:pos="1149"/>
                <w:tab w:val="left" w:pos="6152"/>
                <w:tab w:val="left" w:pos="7617"/>
              </w:tabs>
              <w:jc w:val="both"/>
              <w:rPr>
                <w:sz w:val="22"/>
                <w:szCs w:val="22"/>
              </w:rPr>
            </w:pPr>
          </w:p>
        </w:tc>
        <w:tc>
          <w:tcPr>
            <w:tcW w:w="4963" w:type="dxa"/>
            <w:shd w:val="clear" w:color="auto" w:fill="auto"/>
          </w:tcPr>
          <w:p w:rsidR="008949DE" w:rsidRPr="00EF4146" w:rsidRDefault="008949DE" w:rsidP="001B67ED">
            <w:pPr>
              <w:tabs>
                <w:tab w:val="left" w:pos="1149"/>
                <w:tab w:val="left" w:pos="6152"/>
                <w:tab w:val="left" w:pos="7617"/>
              </w:tabs>
              <w:jc w:val="both"/>
              <w:rPr>
                <w:sz w:val="22"/>
                <w:szCs w:val="22"/>
              </w:rPr>
            </w:pPr>
            <w:proofErr w:type="gramStart"/>
            <w:r w:rsidRPr="00EF4146">
              <w:rPr>
                <w:sz w:val="22"/>
                <w:szCs w:val="22"/>
              </w:rPr>
              <w:t>Р</w:t>
            </w:r>
            <w:proofErr w:type="gramEnd"/>
            <w:r w:rsidRPr="00EF4146">
              <w:rPr>
                <w:sz w:val="22"/>
                <w:szCs w:val="22"/>
              </w:rPr>
              <w:t>/с</w:t>
            </w:r>
          </w:p>
          <w:p w:rsidR="008949DE" w:rsidRPr="00EF4146" w:rsidRDefault="008949DE" w:rsidP="001B67ED">
            <w:pPr>
              <w:tabs>
                <w:tab w:val="left" w:pos="1149"/>
                <w:tab w:val="left" w:pos="6152"/>
                <w:tab w:val="left" w:pos="7617"/>
              </w:tabs>
              <w:jc w:val="both"/>
              <w:rPr>
                <w:sz w:val="22"/>
                <w:szCs w:val="22"/>
              </w:rPr>
            </w:pPr>
            <w:r w:rsidRPr="00EF4146">
              <w:rPr>
                <w:sz w:val="22"/>
                <w:szCs w:val="22"/>
              </w:rPr>
              <w:t>в</w:t>
            </w:r>
          </w:p>
        </w:tc>
      </w:tr>
      <w:tr w:rsidR="008949DE" w:rsidRPr="00EF4146" w:rsidTr="001B67ED">
        <w:tc>
          <w:tcPr>
            <w:tcW w:w="4608" w:type="dxa"/>
            <w:shd w:val="clear" w:color="auto" w:fill="auto"/>
          </w:tcPr>
          <w:p w:rsidR="008949DE" w:rsidRPr="00EF4146" w:rsidRDefault="008949DE" w:rsidP="001B67ED">
            <w:pPr>
              <w:tabs>
                <w:tab w:val="left" w:pos="1149"/>
                <w:tab w:val="left" w:pos="6152"/>
                <w:tab w:val="left" w:pos="7617"/>
              </w:tabs>
              <w:jc w:val="both"/>
              <w:rPr>
                <w:sz w:val="22"/>
                <w:szCs w:val="22"/>
              </w:rPr>
            </w:pPr>
          </w:p>
        </w:tc>
        <w:tc>
          <w:tcPr>
            <w:tcW w:w="4963" w:type="dxa"/>
            <w:shd w:val="clear" w:color="auto" w:fill="auto"/>
          </w:tcPr>
          <w:p w:rsidR="008949DE" w:rsidRPr="00EF4146" w:rsidRDefault="008949DE" w:rsidP="001B67ED">
            <w:pPr>
              <w:tabs>
                <w:tab w:val="left" w:pos="1149"/>
                <w:tab w:val="left" w:pos="6152"/>
                <w:tab w:val="left" w:pos="7617"/>
              </w:tabs>
              <w:jc w:val="both"/>
              <w:rPr>
                <w:sz w:val="22"/>
                <w:szCs w:val="22"/>
              </w:rPr>
            </w:pPr>
            <w:r w:rsidRPr="00EF4146">
              <w:rPr>
                <w:sz w:val="22"/>
                <w:szCs w:val="22"/>
              </w:rPr>
              <w:t>ОГРН</w:t>
            </w:r>
          </w:p>
        </w:tc>
      </w:tr>
      <w:tr w:rsidR="008949DE" w:rsidRPr="00EF4146" w:rsidTr="001B67ED">
        <w:tc>
          <w:tcPr>
            <w:tcW w:w="4608" w:type="dxa"/>
            <w:shd w:val="clear" w:color="auto" w:fill="auto"/>
          </w:tcPr>
          <w:p w:rsidR="008949DE" w:rsidRPr="00EF4146" w:rsidRDefault="008949DE" w:rsidP="001B67ED">
            <w:pPr>
              <w:tabs>
                <w:tab w:val="left" w:pos="1149"/>
                <w:tab w:val="left" w:pos="6152"/>
                <w:tab w:val="left" w:pos="7617"/>
              </w:tabs>
              <w:jc w:val="both"/>
              <w:rPr>
                <w:sz w:val="22"/>
                <w:szCs w:val="22"/>
              </w:rPr>
            </w:pPr>
            <w:r w:rsidRPr="00EF4146">
              <w:rPr>
                <w:sz w:val="22"/>
                <w:szCs w:val="22"/>
              </w:rPr>
              <w:t>Глава администрации Нефтеюганского района</w:t>
            </w:r>
          </w:p>
          <w:p w:rsidR="008949DE" w:rsidRPr="00EF4146" w:rsidRDefault="008949DE" w:rsidP="001B67ED">
            <w:pPr>
              <w:tabs>
                <w:tab w:val="left" w:pos="1149"/>
                <w:tab w:val="left" w:pos="6152"/>
                <w:tab w:val="left" w:pos="7617"/>
              </w:tabs>
              <w:jc w:val="both"/>
              <w:rPr>
                <w:sz w:val="22"/>
                <w:szCs w:val="22"/>
              </w:rPr>
            </w:pPr>
            <w:r w:rsidRPr="00EF4146">
              <w:rPr>
                <w:sz w:val="22"/>
                <w:szCs w:val="22"/>
              </w:rPr>
              <w:t>________________Г.В. Лапковская</w:t>
            </w:r>
          </w:p>
          <w:p w:rsidR="008949DE" w:rsidRPr="00EF4146" w:rsidRDefault="008949DE" w:rsidP="001B67ED">
            <w:pPr>
              <w:tabs>
                <w:tab w:val="left" w:pos="1149"/>
                <w:tab w:val="left" w:pos="6152"/>
                <w:tab w:val="left" w:pos="7617"/>
              </w:tabs>
              <w:jc w:val="both"/>
              <w:rPr>
                <w:sz w:val="22"/>
                <w:szCs w:val="22"/>
              </w:rPr>
            </w:pPr>
            <w:r w:rsidRPr="00EF4146">
              <w:rPr>
                <w:sz w:val="22"/>
                <w:szCs w:val="22"/>
              </w:rPr>
              <w:t>м.п.</w:t>
            </w:r>
          </w:p>
        </w:tc>
        <w:tc>
          <w:tcPr>
            <w:tcW w:w="4963" w:type="dxa"/>
            <w:shd w:val="clear" w:color="auto" w:fill="auto"/>
          </w:tcPr>
          <w:p w:rsidR="008949DE" w:rsidRPr="00EF4146" w:rsidRDefault="008949DE" w:rsidP="001B67ED">
            <w:pPr>
              <w:tabs>
                <w:tab w:val="left" w:pos="1149"/>
                <w:tab w:val="left" w:pos="6152"/>
                <w:tab w:val="left" w:pos="7617"/>
              </w:tabs>
              <w:jc w:val="both"/>
              <w:rPr>
                <w:sz w:val="22"/>
                <w:szCs w:val="22"/>
              </w:rPr>
            </w:pPr>
            <w:r w:rsidRPr="00EF4146">
              <w:rPr>
                <w:sz w:val="22"/>
                <w:szCs w:val="22"/>
              </w:rPr>
              <w:t>___________________________</w:t>
            </w:r>
          </w:p>
          <w:p w:rsidR="008949DE" w:rsidRPr="00EF4146" w:rsidRDefault="008949DE" w:rsidP="001B67ED">
            <w:pPr>
              <w:tabs>
                <w:tab w:val="left" w:pos="1149"/>
                <w:tab w:val="left" w:pos="6152"/>
                <w:tab w:val="left" w:pos="7617"/>
              </w:tabs>
              <w:jc w:val="both"/>
              <w:rPr>
                <w:sz w:val="22"/>
                <w:szCs w:val="22"/>
              </w:rPr>
            </w:pPr>
            <w:r w:rsidRPr="00EF4146">
              <w:rPr>
                <w:sz w:val="22"/>
                <w:szCs w:val="22"/>
              </w:rPr>
              <w:t>______________________/</w:t>
            </w:r>
            <w:r w:rsidRPr="00EF4146">
              <w:rPr>
                <w:sz w:val="22"/>
                <w:szCs w:val="22"/>
                <w:u w:val="single"/>
              </w:rPr>
              <w:t>Ф.И.О.</w:t>
            </w:r>
          </w:p>
          <w:p w:rsidR="008949DE" w:rsidRPr="00EF4146" w:rsidRDefault="008949DE" w:rsidP="001B67ED">
            <w:pPr>
              <w:tabs>
                <w:tab w:val="left" w:pos="1149"/>
                <w:tab w:val="left" w:pos="6152"/>
                <w:tab w:val="left" w:pos="7617"/>
              </w:tabs>
              <w:jc w:val="both"/>
              <w:rPr>
                <w:sz w:val="22"/>
                <w:szCs w:val="22"/>
              </w:rPr>
            </w:pPr>
            <w:r w:rsidRPr="00EF4146">
              <w:rPr>
                <w:sz w:val="22"/>
                <w:szCs w:val="22"/>
              </w:rPr>
              <w:t>м.п.</w:t>
            </w:r>
          </w:p>
        </w:tc>
      </w:tr>
    </w:tbl>
    <w:p w:rsidR="008949DE" w:rsidRPr="00EF4146" w:rsidRDefault="008949DE" w:rsidP="008949DE">
      <w:pPr>
        <w:tabs>
          <w:tab w:val="left" w:pos="1149"/>
          <w:tab w:val="left" w:pos="6152"/>
          <w:tab w:val="left" w:pos="7617"/>
        </w:tabs>
        <w:jc w:val="both"/>
      </w:pPr>
    </w:p>
    <w:p w:rsidR="00DA7908" w:rsidRDefault="00DA7908"/>
    <w:sectPr w:rsidR="00DA7908" w:rsidSect="00DA7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F681B"/>
    <w:multiLevelType w:val="singleLevel"/>
    <w:tmpl w:val="52A4EA6A"/>
    <w:lvl w:ilvl="0">
      <w:start w:val="2"/>
      <w:numFmt w:val="bullet"/>
      <w:lvlText w:val="-"/>
      <w:lvlJc w:val="left"/>
      <w:pPr>
        <w:tabs>
          <w:tab w:val="num" w:pos="360"/>
        </w:tabs>
        <w:ind w:left="360" w:hanging="360"/>
      </w:pPr>
      <w:rPr>
        <w:rFonts w:hint="default"/>
      </w:rPr>
    </w:lvl>
  </w:abstractNum>
  <w:abstractNum w:abstractNumId="1">
    <w:nsid w:val="5A6650A8"/>
    <w:multiLevelType w:val="singleLevel"/>
    <w:tmpl w:val="52A4EA6A"/>
    <w:lvl w:ilvl="0">
      <w:start w:val="3"/>
      <w:numFmt w:val="bullet"/>
      <w:lvlText w:val="-"/>
      <w:lvlJc w:val="left"/>
      <w:pPr>
        <w:tabs>
          <w:tab w:val="num" w:pos="360"/>
        </w:tabs>
        <w:ind w:left="360" w:hanging="360"/>
      </w:pPr>
      <w:rPr>
        <w:rFonts w:hint="default"/>
      </w:rPr>
    </w:lvl>
  </w:abstractNum>
  <w:abstractNum w:abstractNumId="2">
    <w:nsid w:val="5FA508C9"/>
    <w:multiLevelType w:val="singleLevel"/>
    <w:tmpl w:val="52A4EA6A"/>
    <w:lvl w:ilvl="0">
      <w:start w:val="2"/>
      <w:numFmt w:val="bullet"/>
      <w:lvlText w:val="-"/>
      <w:lvlJc w:val="left"/>
      <w:pPr>
        <w:tabs>
          <w:tab w:val="num" w:pos="360"/>
        </w:tabs>
        <w:ind w:left="360" w:hanging="360"/>
      </w:pPr>
      <w:rPr>
        <w:rFonts w:hint="default"/>
      </w:rPr>
    </w:lvl>
  </w:abstractNum>
  <w:abstractNum w:abstractNumId="3">
    <w:nsid w:val="617E57F0"/>
    <w:multiLevelType w:val="singleLevel"/>
    <w:tmpl w:val="52A4EA6A"/>
    <w:lvl w:ilvl="0">
      <w:start w:val="2"/>
      <w:numFmt w:val="bullet"/>
      <w:lvlText w:val="-"/>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8949DE"/>
    <w:rsid w:val="00840B9C"/>
    <w:rsid w:val="008949DE"/>
    <w:rsid w:val="00953E1C"/>
    <w:rsid w:val="00DA7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9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10209</Characters>
  <Application>Microsoft Office Word</Application>
  <DocSecurity>0</DocSecurity>
  <Lines>85</Lines>
  <Paragraphs>23</Paragraphs>
  <ScaleCrop>false</ScaleCrop>
  <Company>DG Win&amp;Soft</Company>
  <LinksUpToDate>false</LinksUpToDate>
  <CharactersWithSpaces>11976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Жанна Сергеевна</dc:creator>
  <cp:keywords/>
  <dc:description/>
  <cp:lastModifiedBy>Орлова Жанна Сергеевна</cp:lastModifiedBy>
  <cp:revision>2</cp:revision>
  <dcterms:created xsi:type="dcterms:W3CDTF">2014-06-18T05:23:00Z</dcterms:created>
  <dcterms:modified xsi:type="dcterms:W3CDTF">2014-06-18T05:23:00Z</dcterms:modified>
</cp:coreProperties>
</file>