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32485" w14:textId="571491A2" w:rsidR="00D1717A" w:rsidRPr="00FC7317" w:rsidRDefault="003F5CE3" w:rsidP="00CB15F1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6"/>
          <w:szCs w:val="26"/>
        </w:rPr>
      </w:pPr>
      <w:r w:rsidRPr="00FC7317">
        <w:rPr>
          <w:color w:val="000000" w:themeColor="text1"/>
          <w:sz w:val="26"/>
          <w:szCs w:val="26"/>
        </w:rPr>
        <w:t>Информация</w:t>
      </w:r>
      <w:r w:rsidR="00254B1D" w:rsidRPr="00FC7317">
        <w:rPr>
          <w:color w:val="000000" w:themeColor="text1"/>
          <w:sz w:val="26"/>
          <w:szCs w:val="26"/>
        </w:rPr>
        <w:t xml:space="preserve"> </w:t>
      </w:r>
      <w:r w:rsidR="00FC3C3E" w:rsidRPr="00FC7317">
        <w:rPr>
          <w:color w:val="000000" w:themeColor="text1"/>
          <w:sz w:val="26"/>
          <w:szCs w:val="26"/>
        </w:rPr>
        <w:t>за 202</w:t>
      </w:r>
      <w:r w:rsidR="004E3E19" w:rsidRPr="00FC7317">
        <w:rPr>
          <w:color w:val="000000" w:themeColor="text1"/>
          <w:sz w:val="26"/>
          <w:szCs w:val="26"/>
        </w:rPr>
        <w:t>2</w:t>
      </w:r>
      <w:r w:rsidR="00FC3C3E" w:rsidRPr="00FC7317">
        <w:rPr>
          <w:color w:val="000000" w:themeColor="text1"/>
          <w:sz w:val="26"/>
          <w:szCs w:val="26"/>
        </w:rPr>
        <w:t xml:space="preserve"> год</w:t>
      </w:r>
    </w:p>
    <w:p w14:paraId="2F9CD45D" w14:textId="77777777" w:rsidR="00CB15F1" w:rsidRPr="00FC7317" w:rsidRDefault="003F5CE3" w:rsidP="00CB15F1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6"/>
          <w:szCs w:val="26"/>
        </w:rPr>
      </w:pPr>
      <w:r w:rsidRPr="00FC7317">
        <w:rPr>
          <w:color w:val="000000" w:themeColor="text1"/>
          <w:sz w:val="26"/>
          <w:szCs w:val="26"/>
        </w:rPr>
        <w:t xml:space="preserve"> О ходе реализации </w:t>
      </w:r>
      <w:r w:rsidR="006E75BF" w:rsidRPr="00FC7317">
        <w:rPr>
          <w:color w:val="000000" w:themeColor="text1"/>
          <w:sz w:val="26"/>
          <w:szCs w:val="26"/>
        </w:rPr>
        <w:t>м</w:t>
      </w:r>
      <w:r w:rsidR="00CB15F1" w:rsidRPr="00FC7317">
        <w:rPr>
          <w:color w:val="000000" w:themeColor="text1"/>
          <w:sz w:val="26"/>
          <w:szCs w:val="26"/>
        </w:rPr>
        <w:t>ероприятий</w:t>
      </w:r>
      <w:r w:rsidR="006E75BF" w:rsidRPr="00FC7317">
        <w:rPr>
          <w:color w:val="000000" w:themeColor="text1"/>
          <w:sz w:val="26"/>
          <w:szCs w:val="26"/>
        </w:rPr>
        <w:t xml:space="preserve"> («дорожная карта»)</w:t>
      </w:r>
      <w:r w:rsidR="00CB15F1" w:rsidRPr="00FC7317">
        <w:rPr>
          <w:color w:val="000000" w:themeColor="text1"/>
          <w:sz w:val="26"/>
          <w:szCs w:val="26"/>
        </w:rPr>
        <w:t xml:space="preserve"> по</w:t>
      </w:r>
      <w:r w:rsidR="00245C9E" w:rsidRPr="00FC7317">
        <w:rPr>
          <w:color w:val="000000" w:themeColor="text1"/>
          <w:sz w:val="26"/>
          <w:szCs w:val="26"/>
        </w:rPr>
        <w:t xml:space="preserve"> обеспечению</w:t>
      </w:r>
      <w:r w:rsidR="00CB15F1" w:rsidRPr="00FC7317">
        <w:rPr>
          <w:color w:val="000000" w:themeColor="text1"/>
          <w:sz w:val="26"/>
          <w:szCs w:val="26"/>
        </w:rPr>
        <w:t xml:space="preserve"> </w:t>
      </w:r>
      <w:r w:rsidR="009B6E90" w:rsidRPr="00FC7317">
        <w:rPr>
          <w:color w:val="000000" w:themeColor="text1"/>
          <w:sz w:val="26"/>
          <w:szCs w:val="26"/>
        </w:rPr>
        <w:t>защит</w:t>
      </w:r>
      <w:r w:rsidR="00245C9E" w:rsidRPr="00FC7317">
        <w:rPr>
          <w:color w:val="000000" w:themeColor="text1"/>
          <w:sz w:val="26"/>
          <w:szCs w:val="26"/>
        </w:rPr>
        <w:t>ы</w:t>
      </w:r>
      <w:r w:rsidR="009B6E90" w:rsidRPr="00FC7317">
        <w:rPr>
          <w:color w:val="000000" w:themeColor="text1"/>
          <w:sz w:val="26"/>
          <w:szCs w:val="26"/>
        </w:rPr>
        <w:t xml:space="preserve"> прав потребителей</w:t>
      </w:r>
    </w:p>
    <w:p w14:paraId="2E8BC9A8" w14:textId="5CB73826" w:rsidR="00CB15F1" w:rsidRPr="00FC7317" w:rsidRDefault="009B6E90" w:rsidP="00CB15F1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6"/>
          <w:szCs w:val="26"/>
        </w:rPr>
      </w:pPr>
      <w:r w:rsidRPr="00FC7317">
        <w:rPr>
          <w:color w:val="000000" w:themeColor="text1"/>
          <w:sz w:val="26"/>
          <w:szCs w:val="26"/>
        </w:rPr>
        <w:t>в Нефтеюганском районе на 201</w:t>
      </w:r>
      <w:r w:rsidR="00FC3C3E" w:rsidRPr="00FC7317">
        <w:rPr>
          <w:color w:val="000000" w:themeColor="text1"/>
          <w:sz w:val="26"/>
          <w:szCs w:val="26"/>
        </w:rPr>
        <w:t>9</w:t>
      </w:r>
      <w:r w:rsidR="00CB15F1" w:rsidRPr="00FC7317">
        <w:rPr>
          <w:color w:val="000000" w:themeColor="text1"/>
          <w:sz w:val="26"/>
          <w:szCs w:val="26"/>
        </w:rPr>
        <w:t xml:space="preserve"> - 20</w:t>
      </w:r>
      <w:r w:rsidRPr="00FC7317">
        <w:rPr>
          <w:color w:val="000000" w:themeColor="text1"/>
          <w:sz w:val="26"/>
          <w:szCs w:val="26"/>
        </w:rPr>
        <w:t>2</w:t>
      </w:r>
      <w:r w:rsidR="00FC3C3E" w:rsidRPr="00FC7317">
        <w:rPr>
          <w:color w:val="000000" w:themeColor="text1"/>
          <w:sz w:val="26"/>
          <w:szCs w:val="26"/>
        </w:rPr>
        <w:t>4</w:t>
      </w:r>
      <w:r w:rsidR="00CB15F1" w:rsidRPr="00FC7317">
        <w:rPr>
          <w:color w:val="000000" w:themeColor="text1"/>
          <w:sz w:val="26"/>
          <w:szCs w:val="26"/>
        </w:rPr>
        <w:t xml:space="preserve"> годы</w:t>
      </w:r>
      <w:r w:rsidR="003F5CE3" w:rsidRPr="00FC7317">
        <w:rPr>
          <w:color w:val="000000" w:themeColor="text1"/>
          <w:sz w:val="26"/>
          <w:szCs w:val="26"/>
        </w:rPr>
        <w:t xml:space="preserve"> </w:t>
      </w:r>
      <w:r w:rsidR="00FC3C3E" w:rsidRPr="00FC7317">
        <w:rPr>
          <w:color w:val="000000" w:themeColor="text1"/>
          <w:sz w:val="26"/>
          <w:szCs w:val="26"/>
        </w:rPr>
        <w:t xml:space="preserve">и на период до 2030 года </w:t>
      </w:r>
    </w:p>
    <w:p w14:paraId="43C3EBA7" w14:textId="77777777" w:rsidR="009B6E90" w:rsidRPr="00FC7317" w:rsidRDefault="009B6E90">
      <w:pPr>
        <w:rPr>
          <w:color w:val="000000" w:themeColor="text1"/>
          <w:sz w:val="26"/>
          <w:szCs w:val="26"/>
        </w:rPr>
      </w:pPr>
    </w:p>
    <w:tbl>
      <w:tblPr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7"/>
        <w:gridCol w:w="5811"/>
        <w:gridCol w:w="3737"/>
        <w:gridCol w:w="1250"/>
        <w:gridCol w:w="3599"/>
        <w:gridCol w:w="357"/>
      </w:tblGrid>
      <w:tr w:rsidR="00FC7317" w:rsidRPr="00FC7317" w14:paraId="359D9E9B" w14:textId="77777777" w:rsidTr="00665BFE">
        <w:trPr>
          <w:gridAfter w:val="1"/>
          <w:wAfter w:w="357" w:type="dxa"/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34334B" w14:textId="77777777" w:rsidR="00794651" w:rsidRPr="00FC7317" w:rsidRDefault="00794651" w:rsidP="00254B1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C7317">
              <w:rPr>
                <w:color w:val="000000" w:themeColor="text1"/>
                <w:sz w:val="26"/>
                <w:szCs w:val="26"/>
              </w:rPr>
              <w:t>№ п\п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A4FB" w14:textId="77777777" w:rsidR="00794651" w:rsidRPr="00FC7317" w:rsidRDefault="00794651" w:rsidP="00254B1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C7317">
              <w:rPr>
                <w:color w:val="000000" w:themeColor="text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F7C5" w14:textId="77777777" w:rsidR="00794651" w:rsidRPr="00FC7317" w:rsidRDefault="00794651" w:rsidP="00254B1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C7317">
              <w:rPr>
                <w:color w:val="000000" w:themeColor="text1"/>
                <w:sz w:val="26"/>
                <w:szCs w:val="26"/>
              </w:rPr>
              <w:t>Ответственный исполнитель / соисполнители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F818" w14:textId="77777777" w:rsidR="00794651" w:rsidRPr="00FC7317" w:rsidRDefault="00794651" w:rsidP="00254B1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C7317">
              <w:rPr>
                <w:color w:val="000000" w:themeColor="text1"/>
                <w:sz w:val="26"/>
                <w:szCs w:val="26"/>
              </w:rPr>
              <w:t xml:space="preserve">Срок исполнения 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54B0" w14:textId="77777777" w:rsidR="00794651" w:rsidRPr="00FC7317" w:rsidRDefault="00794651" w:rsidP="00254B1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C7317">
              <w:rPr>
                <w:color w:val="000000" w:themeColor="text1"/>
                <w:sz w:val="26"/>
                <w:szCs w:val="26"/>
              </w:rPr>
              <w:t>Информация об исполнении</w:t>
            </w:r>
          </w:p>
        </w:tc>
      </w:tr>
      <w:tr w:rsidR="00FC7317" w:rsidRPr="00FC7317" w14:paraId="67A5C7C0" w14:textId="77777777" w:rsidTr="00A15850">
        <w:trPr>
          <w:gridAfter w:val="1"/>
          <w:wAfter w:w="357" w:type="dxa"/>
          <w:trHeight w:val="315"/>
          <w:tblHeader/>
        </w:trPr>
        <w:tc>
          <w:tcPr>
            <w:tcW w:w="15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BE96A3" w14:textId="6DFDEAF2" w:rsidR="00B725B0" w:rsidRPr="00FC7317" w:rsidRDefault="00B725B0" w:rsidP="00254B1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C7317">
              <w:rPr>
                <w:b/>
                <w:color w:val="000000" w:themeColor="text1"/>
                <w:sz w:val="26"/>
                <w:szCs w:val="26"/>
              </w:rPr>
              <w:t>1. Обеспечение доступности правовой помощи для потребителей</w:t>
            </w:r>
          </w:p>
        </w:tc>
      </w:tr>
      <w:tr w:rsidR="00FC7317" w:rsidRPr="00FC7317" w14:paraId="1261C849" w14:textId="77777777" w:rsidTr="00B725B0">
        <w:trPr>
          <w:gridAfter w:val="1"/>
          <w:wAfter w:w="357" w:type="dxa"/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7C3588" w14:textId="77777777" w:rsidR="00794651" w:rsidRPr="00FC7317" w:rsidRDefault="00794651" w:rsidP="009B6E90">
            <w:pPr>
              <w:rPr>
                <w:color w:val="000000" w:themeColor="text1"/>
                <w:sz w:val="26"/>
                <w:szCs w:val="26"/>
              </w:rPr>
            </w:pPr>
            <w:r w:rsidRPr="00FC7317">
              <w:rPr>
                <w:color w:val="000000" w:themeColor="text1"/>
                <w:sz w:val="26"/>
                <w:szCs w:val="26"/>
              </w:rPr>
              <w:t>1.1.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7B0D" w14:textId="77777777" w:rsidR="00794651" w:rsidRPr="00FC7317" w:rsidRDefault="00794651" w:rsidP="008F1FB9">
            <w:pPr>
              <w:rPr>
                <w:color w:val="000000" w:themeColor="text1"/>
                <w:sz w:val="26"/>
                <w:szCs w:val="26"/>
              </w:rPr>
            </w:pPr>
            <w:r w:rsidRPr="00FC7317">
              <w:rPr>
                <w:color w:val="000000" w:themeColor="text1"/>
                <w:sz w:val="26"/>
                <w:szCs w:val="26"/>
              </w:rPr>
              <w:t>Консультирование потребителей по вопросам защиты прав потребителей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5C18" w14:textId="47040B42" w:rsidR="00794651" w:rsidRPr="00FC7317" w:rsidRDefault="008D452D" w:rsidP="00CA530B">
            <w:pPr>
              <w:rPr>
                <w:color w:val="000000" w:themeColor="text1"/>
                <w:sz w:val="26"/>
                <w:szCs w:val="26"/>
              </w:rPr>
            </w:pPr>
            <w:r w:rsidRPr="00FC7317">
              <w:rPr>
                <w:color w:val="000000" w:themeColor="text1"/>
                <w:sz w:val="26"/>
                <w:szCs w:val="26"/>
              </w:rPr>
              <w:t>К</w:t>
            </w:r>
            <w:r w:rsidR="00794651" w:rsidRPr="00FC7317">
              <w:rPr>
                <w:color w:val="000000" w:themeColor="text1"/>
                <w:sz w:val="26"/>
                <w:szCs w:val="26"/>
              </w:rPr>
              <w:t xml:space="preserve">омитет по экономической политике и предпринимательству администрации Нефтеюганского района / главы городского, сельских поселений Нефтеюганского района </w:t>
            </w:r>
          </w:p>
          <w:p w14:paraId="3ED0CB4D" w14:textId="77777777" w:rsidR="00794651" w:rsidRPr="00FC7317" w:rsidRDefault="00794651" w:rsidP="00CA530B">
            <w:pPr>
              <w:rPr>
                <w:color w:val="000000" w:themeColor="text1"/>
                <w:sz w:val="26"/>
                <w:szCs w:val="26"/>
              </w:rPr>
            </w:pPr>
            <w:r w:rsidRPr="00FC7317">
              <w:rPr>
                <w:color w:val="000000" w:themeColor="text1"/>
                <w:sz w:val="26"/>
                <w:szCs w:val="26"/>
              </w:rPr>
              <w:t xml:space="preserve">(по согласованию)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26DB" w14:textId="41E54BD4" w:rsidR="00794651" w:rsidRPr="00FC7317" w:rsidRDefault="008D452D" w:rsidP="009B6E9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C7317">
              <w:rPr>
                <w:color w:val="000000" w:themeColor="text1"/>
                <w:sz w:val="26"/>
                <w:szCs w:val="26"/>
              </w:rPr>
              <w:t>постоянно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903F" w14:textId="6F9ECC2F" w:rsidR="00794651" w:rsidRPr="00FC7317" w:rsidRDefault="003F5CE3" w:rsidP="003F5CE3">
            <w:pPr>
              <w:rPr>
                <w:color w:val="000000" w:themeColor="text1"/>
                <w:sz w:val="26"/>
                <w:szCs w:val="26"/>
              </w:rPr>
            </w:pPr>
            <w:r w:rsidRPr="00FC7317">
              <w:rPr>
                <w:color w:val="000000" w:themeColor="text1"/>
                <w:sz w:val="26"/>
                <w:szCs w:val="26"/>
              </w:rPr>
              <w:t>поступило</w:t>
            </w:r>
            <w:r w:rsidR="00794651" w:rsidRPr="00FC7317">
              <w:rPr>
                <w:color w:val="000000" w:themeColor="text1"/>
                <w:sz w:val="26"/>
                <w:szCs w:val="26"/>
              </w:rPr>
              <w:t xml:space="preserve"> </w:t>
            </w:r>
            <w:r w:rsidR="008D452D" w:rsidRPr="00FC7317">
              <w:rPr>
                <w:color w:val="000000" w:themeColor="text1"/>
                <w:sz w:val="26"/>
                <w:szCs w:val="26"/>
              </w:rPr>
              <w:t>3</w:t>
            </w:r>
            <w:r w:rsidR="004E3E19" w:rsidRPr="00FC7317">
              <w:rPr>
                <w:color w:val="000000" w:themeColor="text1"/>
                <w:sz w:val="26"/>
                <w:szCs w:val="26"/>
              </w:rPr>
              <w:t>3</w:t>
            </w:r>
            <w:r w:rsidR="00794651" w:rsidRPr="00FC7317">
              <w:rPr>
                <w:color w:val="000000" w:themeColor="text1"/>
                <w:sz w:val="26"/>
                <w:szCs w:val="26"/>
              </w:rPr>
              <w:t xml:space="preserve"> устных обращени</w:t>
            </w:r>
            <w:r w:rsidR="004E3E19" w:rsidRPr="00FC7317">
              <w:rPr>
                <w:color w:val="000000" w:themeColor="text1"/>
                <w:sz w:val="26"/>
                <w:szCs w:val="26"/>
              </w:rPr>
              <w:t>я</w:t>
            </w:r>
            <w:r w:rsidR="00794651" w:rsidRPr="00FC7317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FC7317">
              <w:rPr>
                <w:color w:val="000000" w:themeColor="text1"/>
                <w:sz w:val="26"/>
                <w:szCs w:val="26"/>
              </w:rPr>
              <w:t xml:space="preserve">граждан </w:t>
            </w:r>
            <w:r w:rsidR="00794651" w:rsidRPr="00FC7317">
              <w:rPr>
                <w:color w:val="000000" w:themeColor="text1"/>
                <w:sz w:val="26"/>
                <w:szCs w:val="26"/>
              </w:rPr>
              <w:t>по вопросам</w:t>
            </w:r>
            <w:r w:rsidRPr="00FC7317">
              <w:rPr>
                <w:color w:val="000000" w:themeColor="text1"/>
                <w:sz w:val="26"/>
                <w:szCs w:val="26"/>
              </w:rPr>
              <w:t xml:space="preserve"> </w:t>
            </w:r>
            <w:r w:rsidR="00794651" w:rsidRPr="00FC7317">
              <w:rPr>
                <w:color w:val="000000" w:themeColor="text1"/>
                <w:sz w:val="26"/>
                <w:szCs w:val="26"/>
              </w:rPr>
              <w:t>защиты прав потребителей</w:t>
            </w:r>
          </w:p>
        </w:tc>
      </w:tr>
      <w:tr w:rsidR="00FC7317" w:rsidRPr="00FC7317" w14:paraId="10112204" w14:textId="77777777" w:rsidTr="00B725B0">
        <w:trPr>
          <w:trHeight w:val="315"/>
        </w:trPr>
        <w:tc>
          <w:tcPr>
            <w:tcW w:w="15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B6B84E" w14:textId="270FA826" w:rsidR="00BA0F2D" w:rsidRPr="00FC7317" w:rsidRDefault="00BA0F2D" w:rsidP="009B6E90">
            <w:pPr>
              <w:ind w:left="1080"/>
              <w:contextualSpacing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C7317">
              <w:rPr>
                <w:b/>
                <w:color w:val="000000" w:themeColor="text1"/>
                <w:sz w:val="26"/>
                <w:szCs w:val="26"/>
              </w:rPr>
              <w:t>2. </w:t>
            </w:r>
            <w:r w:rsidR="00FC3C3E" w:rsidRPr="00FC7317">
              <w:rPr>
                <w:b/>
                <w:color w:val="000000" w:themeColor="text1"/>
                <w:sz w:val="26"/>
                <w:szCs w:val="26"/>
              </w:rPr>
              <w:t>Информационное обеспечение потребителей Нефтеюганского района. Просвещение и популяризация вопросов защиты прав потребителей в Нефтеюганском районе</w:t>
            </w:r>
          </w:p>
        </w:tc>
        <w:tc>
          <w:tcPr>
            <w:tcW w:w="357" w:type="dxa"/>
          </w:tcPr>
          <w:p w14:paraId="75C97667" w14:textId="3413DFE3" w:rsidR="00257C0B" w:rsidRPr="00FC7317" w:rsidRDefault="00257C0B">
            <w:pPr>
              <w:rPr>
                <w:color w:val="000000" w:themeColor="text1"/>
              </w:rPr>
            </w:pPr>
          </w:p>
        </w:tc>
      </w:tr>
      <w:tr w:rsidR="00FC7317" w:rsidRPr="00FC7317" w14:paraId="56158BFF" w14:textId="77777777" w:rsidTr="00B725B0">
        <w:trPr>
          <w:gridAfter w:val="1"/>
          <w:wAfter w:w="357" w:type="dxa"/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D0471A" w14:textId="77777777" w:rsidR="00794651" w:rsidRPr="00FC7317" w:rsidRDefault="00794651" w:rsidP="009B6E90">
            <w:pPr>
              <w:rPr>
                <w:color w:val="000000" w:themeColor="text1"/>
                <w:sz w:val="26"/>
                <w:szCs w:val="26"/>
              </w:rPr>
            </w:pPr>
            <w:r w:rsidRPr="00FC7317">
              <w:rPr>
                <w:color w:val="000000" w:themeColor="text1"/>
                <w:sz w:val="26"/>
                <w:szCs w:val="26"/>
              </w:rPr>
              <w:t>2.1.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89AF" w14:textId="741455F8" w:rsidR="00794651" w:rsidRPr="00FC7317" w:rsidRDefault="00FC3C3E" w:rsidP="00A1736F">
            <w:pPr>
              <w:rPr>
                <w:color w:val="000000" w:themeColor="text1"/>
                <w:sz w:val="26"/>
                <w:szCs w:val="26"/>
              </w:rPr>
            </w:pPr>
            <w:r w:rsidRPr="00FC7317">
              <w:rPr>
                <w:color w:val="000000" w:themeColor="text1"/>
                <w:sz w:val="26"/>
                <w:szCs w:val="26"/>
              </w:rPr>
              <w:t>Организация и проведение образовательно-организационных мероприятий (семинаров, конкурсов, олимпиад, открытых уроков), направленных на повышение правовой грамотности населения в сфере обеспечения прав потребителей (в том числе на базе учебных заведений, библиотечных учреждений, учреждений культуры и спорта) и хозяйствующих субъектов, осуществляющих деятельность на потребительском рынке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E539" w14:textId="2119701A" w:rsidR="00794651" w:rsidRPr="00FC7317" w:rsidRDefault="00FC3C3E" w:rsidP="00A1736F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FC7317">
              <w:rPr>
                <w:color w:val="000000" w:themeColor="text1"/>
                <w:sz w:val="26"/>
                <w:szCs w:val="26"/>
              </w:rPr>
              <w:t>Комитет по экономической политике и предпринимательству администрации Нефтеюганского района/Департамент образования и молодежной политики Нефтеюганского района/Департамент культуры и спорта Нефтеюганского района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B637" w14:textId="63C19511" w:rsidR="00794651" w:rsidRPr="00FC7317" w:rsidRDefault="008D452D" w:rsidP="00A1736F">
            <w:pPr>
              <w:rPr>
                <w:color w:val="000000" w:themeColor="text1"/>
                <w:sz w:val="26"/>
                <w:szCs w:val="26"/>
              </w:rPr>
            </w:pPr>
            <w:r w:rsidRPr="00FC7317">
              <w:rPr>
                <w:color w:val="000000" w:themeColor="text1"/>
                <w:sz w:val="26"/>
                <w:szCs w:val="26"/>
              </w:rPr>
              <w:t>ежеквартально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34C5" w14:textId="076CD66F" w:rsidR="00665BFE" w:rsidRPr="00FC7317" w:rsidRDefault="00665BFE" w:rsidP="00665BFE">
            <w:pPr>
              <w:pStyle w:val="af1"/>
              <w:rPr>
                <w:color w:val="000000" w:themeColor="text1"/>
                <w:sz w:val="26"/>
                <w:szCs w:val="26"/>
              </w:rPr>
            </w:pPr>
            <w:r w:rsidRPr="00FC7317">
              <w:rPr>
                <w:color w:val="000000" w:themeColor="text1"/>
                <w:sz w:val="26"/>
                <w:szCs w:val="26"/>
              </w:rPr>
              <w:t>В рамках проведения Всемирного дня защиты прав потребителей памятка «Безопасность при онлайн-платежах», «Цифровые финансовые услуги и каналы взаимодействия»</w:t>
            </w:r>
            <w:r w:rsidR="00CD4E1A" w:rsidRPr="00FC7317">
              <w:rPr>
                <w:color w:val="000000" w:themeColor="text1"/>
                <w:sz w:val="26"/>
                <w:szCs w:val="26"/>
              </w:rPr>
              <w:t xml:space="preserve"> направлена в </w:t>
            </w:r>
            <w:proofErr w:type="spellStart"/>
            <w:r w:rsidR="00CD4E1A" w:rsidRPr="00FC7317">
              <w:rPr>
                <w:color w:val="000000" w:themeColor="text1"/>
                <w:sz w:val="26"/>
                <w:szCs w:val="26"/>
              </w:rPr>
              <w:t>ДОиМП</w:t>
            </w:r>
            <w:proofErr w:type="spellEnd"/>
            <w:r w:rsidR="00CD4E1A" w:rsidRPr="00FC7317">
              <w:rPr>
                <w:color w:val="000000" w:themeColor="text1"/>
                <w:sz w:val="26"/>
                <w:szCs w:val="26"/>
              </w:rPr>
              <w:t>,</w:t>
            </w:r>
            <w:r w:rsidRPr="00FC7317">
              <w:rPr>
                <w:color w:val="000000" w:themeColor="text1"/>
                <w:sz w:val="26"/>
                <w:szCs w:val="26"/>
              </w:rPr>
              <w:t xml:space="preserve"> в школах района проведены мероприятия, посвященные данной тематике.</w:t>
            </w:r>
          </w:p>
          <w:p w14:paraId="551B4AD3" w14:textId="5D120484" w:rsidR="00665BFE" w:rsidRPr="00FC7317" w:rsidRDefault="00665BFE" w:rsidP="00665BFE">
            <w:pPr>
              <w:pStyle w:val="af1"/>
              <w:rPr>
                <w:color w:val="000000" w:themeColor="text1"/>
                <w:sz w:val="26"/>
                <w:szCs w:val="26"/>
              </w:rPr>
            </w:pPr>
            <w:r w:rsidRPr="00FC7317">
              <w:rPr>
                <w:color w:val="000000" w:themeColor="text1"/>
                <w:sz w:val="26"/>
                <w:szCs w:val="26"/>
              </w:rPr>
              <w:lastRenderedPageBreak/>
              <w:t xml:space="preserve">В рамках всероссийского образовательного проекта «Урок Цифры»: </w:t>
            </w:r>
          </w:p>
          <w:p w14:paraId="131251A7" w14:textId="0ABCF362" w:rsidR="00665BFE" w:rsidRPr="00FC7317" w:rsidRDefault="00665BFE" w:rsidP="00665BFE">
            <w:pPr>
              <w:pStyle w:val="af1"/>
              <w:rPr>
                <w:color w:val="000000" w:themeColor="text1"/>
                <w:sz w:val="26"/>
                <w:szCs w:val="26"/>
              </w:rPr>
            </w:pPr>
            <w:r w:rsidRPr="00FC7317">
              <w:rPr>
                <w:color w:val="000000" w:themeColor="text1"/>
                <w:sz w:val="26"/>
                <w:szCs w:val="26"/>
              </w:rPr>
              <w:t xml:space="preserve">- урок по теме «Исследование кибератак»; </w:t>
            </w:r>
          </w:p>
          <w:p w14:paraId="0199D0B6" w14:textId="3BF07D25" w:rsidR="00665BFE" w:rsidRPr="00FC7317" w:rsidRDefault="00665BFE" w:rsidP="00665BFE">
            <w:pPr>
              <w:pStyle w:val="af1"/>
              <w:rPr>
                <w:color w:val="000000" w:themeColor="text1"/>
                <w:sz w:val="26"/>
                <w:szCs w:val="26"/>
              </w:rPr>
            </w:pPr>
            <w:r w:rsidRPr="00FC7317">
              <w:rPr>
                <w:color w:val="000000" w:themeColor="text1"/>
                <w:sz w:val="26"/>
                <w:szCs w:val="26"/>
              </w:rPr>
              <w:t>- урок по теме «Квантовый мир: как устроен квантовый компьютер».</w:t>
            </w:r>
          </w:p>
          <w:p w14:paraId="586CFDD6" w14:textId="1DB7A98F" w:rsidR="00665BFE" w:rsidRPr="00FC7317" w:rsidRDefault="00665BFE" w:rsidP="00665BFE">
            <w:pPr>
              <w:pStyle w:val="af1"/>
              <w:rPr>
                <w:color w:val="000000" w:themeColor="text1"/>
                <w:sz w:val="26"/>
                <w:szCs w:val="26"/>
              </w:rPr>
            </w:pPr>
            <w:r w:rsidRPr="00FC7317">
              <w:rPr>
                <w:color w:val="000000" w:themeColor="text1"/>
                <w:sz w:val="26"/>
                <w:szCs w:val="26"/>
              </w:rPr>
              <w:t xml:space="preserve">В </w:t>
            </w:r>
            <w:proofErr w:type="spellStart"/>
            <w:r w:rsidRPr="00FC7317">
              <w:rPr>
                <w:color w:val="000000" w:themeColor="text1"/>
                <w:sz w:val="26"/>
                <w:szCs w:val="26"/>
              </w:rPr>
              <w:t>Салымской</w:t>
            </w:r>
            <w:proofErr w:type="spellEnd"/>
            <w:r w:rsidRPr="00FC7317">
              <w:rPr>
                <w:color w:val="000000" w:themeColor="text1"/>
                <w:sz w:val="26"/>
                <w:szCs w:val="26"/>
              </w:rPr>
              <w:t xml:space="preserve"> поселенческой модельной библиотеке им. А.С. Тарханова с 21 марта по 28 марта 2022 года прошло обучение по учебной программе «Основы безопасности работы в сети интернет».</w:t>
            </w:r>
          </w:p>
          <w:p w14:paraId="6C6CCC02" w14:textId="2EA89E7B" w:rsidR="00CD4E1A" w:rsidRPr="00FC7317" w:rsidRDefault="00665BFE" w:rsidP="00CD4E1A">
            <w:pPr>
              <w:pStyle w:val="af1"/>
              <w:rPr>
                <w:color w:val="000000" w:themeColor="text1"/>
                <w:sz w:val="26"/>
                <w:szCs w:val="26"/>
              </w:rPr>
            </w:pPr>
            <w:r w:rsidRPr="00FC7317">
              <w:rPr>
                <w:color w:val="000000" w:themeColor="text1"/>
                <w:sz w:val="26"/>
                <w:szCs w:val="26"/>
              </w:rPr>
              <w:t xml:space="preserve"> </w:t>
            </w:r>
            <w:r w:rsidR="00CD4E1A" w:rsidRPr="00FC7317">
              <w:rPr>
                <w:color w:val="000000" w:themeColor="text1"/>
                <w:sz w:val="26"/>
                <w:szCs w:val="26"/>
              </w:rPr>
              <w:t xml:space="preserve">24 марта 2022 года проведена встреча с пенсионерами на базе Общественной организации ветеранов (пенсионеров), войны, труда, Вооруженных сил и правоохранительных органов </w:t>
            </w:r>
            <w:proofErr w:type="spellStart"/>
            <w:r w:rsidR="00CD4E1A" w:rsidRPr="00FC7317">
              <w:rPr>
                <w:color w:val="000000" w:themeColor="text1"/>
                <w:sz w:val="26"/>
                <w:szCs w:val="26"/>
              </w:rPr>
              <w:t>п.г.т</w:t>
            </w:r>
            <w:proofErr w:type="spellEnd"/>
            <w:r w:rsidR="00CD4E1A" w:rsidRPr="00FC7317">
              <w:rPr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="00CD4E1A" w:rsidRPr="00FC7317">
              <w:rPr>
                <w:color w:val="000000" w:themeColor="text1"/>
                <w:sz w:val="26"/>
                <w:szCs w:val="26"/>
              </w:rPr>
              <w:t>Пойковский</w:t>
            </w:r>
            <w:proofErr w:type="spellEnd"/>
            <w:r w:rsidR="00CD4E1A" w:rsidRPr="00FC7317">
              <w:rPr>
                <w:color w:val="000000" w:themeColor="text1"/>
                <w:sz w:val="26"/>
                <w:szCs w:val="26"/>
              </w:rPr>
              <w:t>. Показан ролик, освещающий заявленную тематику, а также были разработаны и вручены буклеты.</w:t>
            </w:r>
          </w:p>
          <w:p w14:paraId="505B3538" w14:textId="7E6841E8" w:rsidR="00A1736F" w:rsidRPr="00FC7317" w:rsidRDefault="00A1736F" w:rsidP="00665BFE">
            <w:pPr>
              <w:pStyle w:val="af1"/>
              <w:jc w:val="left"/>
              <w:rPr>
                <w:color w:val="000000" w:themeColor="text1"/>
                <w:sz w:val="26"/>
                <w:szCs w:val="26"/>
              </w:rPr>
            </w:pPr>
          </w:p>
        </w:tc>
      </w:tr>
      <w:tr w:rsidR="00FC7317" w:rsidRPr="00FC7317" w14:paraId="61C1D365" w14:textId="77777777" w:rsidTr="00B725B0">
        <w:trPr>
          <w:gridAfter w:val="1"/>
          <w:wAfter w:w="357" w:type="dxa"/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A889A2" w14:textId="77777777" w:rsidR="00794651" w:rsidRPr="00FC7317" w:rsidRDefault="00794651" w:rsidP="009B6E90">
            <w:pPr>
              <w:rPr>
                <w:color w:val="000000" w:themeColor="text1"/>
                <w:sz w:val="26"/>
                <w:szCs w:val="26"/>
              </w:rPr>
            </w:pPr>
            <w:r w:rsidRPr="00FC7317">
              <w:rPr>
                <w:color w:val="000000" w:themeColor="text1"/>
                <w:sz w:val="26"/>
                <w:szCs w:val="26"/>
              </w:rPr>
              <w:lastRenderedPageBreak/>
              <w:t>2.2.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D714" w14:textId="21F79B89" w:rsidR="00794651" w:rsidRPr="00FC7317" w:rsidRDefault="00794651" w:rsidP="008F1FB9">
            <w:pPr>
              <w:rPr>
                <w:color w:val="000000" w:themeColor="text1"/>
                <w:sz w:val="26"/>
                <w:szCs w:val="26"/>
              </w:rPr>
            </w:pPr>
            <w:r w:rsidRPr="00FC7317">
              <w:rPr>
                <w:color w:val="000000" w:themeColor="text1"/>
                <w:sz w:val="26"/>
                <w:szCs w:val="26"/>
              </w:rPr>
              <w:t xml:space="preserve">Ведение и поддержание в актуализированном состоянии специального раздела по защите прав </w:t>
            </w:r>
            <w:r w:rsidRPr="00FC7317">
              <w:rPr>
                <w:color w:val="000000" w:themeColor="text1"/>
                <w:sz w:val="26"/>
                <w:szCs w:val="26"/>
              </w:rPr>
              <w:lastRenderedPageBreak/>
              <w:t>потребителей на официальном сайте органов местного самоуправления</w:t>
            </w:r>
            <w:r w:rsidR="00FC3C3E" w:rsidRPr="00FC7317">
              <w:rPr>
                <w:color w:val="000000" w:themeColor="text1"/>
                <w:sz w:val="26"/>
                <w:szCs w:val="26"/>
              </w:rPr>
              <w:t xml:space="preserve"> Нефтеюганский район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E92A" w14:textId="7AF71088" w:rsidR="00794651" w:rsidRPr="00FC7317" w:rsidRDefault="00FC3C3E" w:rsidP="00AA43C6">
            <w:pPr>
              <w:rPr>
                <w:color w:val="000000" w:themeColor="text1"/>
                <w:sz w:val="26"/>
                <w:szCs w:val="26"/>
              </w:rPr>
            </w:pPr>
            <w:r w:rsidRPr="00FC7317">
              <w:rPr>
                <w:color w:val="000000" w:themeColor="text1"/>
                <w:sz w:val="26"/>
                <w:szCs w:val="26"/>
              </w:rPr>
              <w:lastRenderedPageBreak/>
              <w:t xml:space="preserve">Комитет по экономической политике и предпринимательству </w:t>
            </w:r>
            <w:r w:rsidRPr="00FC7317">
              <w:rPr>
                <w:color w:val="000000" w:themeColor="text1"/>
                <w:sz w:val="26"/>
                <w:szCs w:val="26"/>
              </w:rPr>
              <w:lastRenderedPageBreak/>
              <w:t>администрации Нефтеюганского района/Главы городского, сельских поселений Нефтеюганского района (по согласованию)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E885" w14:textId="49445692" w:rsidR="00794651" w:rsidRPr="00FC7317" w:rsidRDefault="008D452D" w:rsidP="009B6E9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C7317">
              <w:rPr>
                <w:color w:val="000000" w:themeColor="text1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FE3F" w14:textId="2A9DF1B8" w:rsidR="00794651" w:rsidRPr="00FC7317" w:rsidRDefault="006E5D77" w:rsidP="00224AE9">
            <w:pPr>
              <w:rPr>
                <w:color w:val="000000" w:themeColor="text1"/>
                <w:sz w:val="26"/>
                <w:szCs w:val="26"/>
              </w:rPr>
            </w:pPr>
            <w:r w:rsidRPr="00FC7317">
              <w:rPr>
                <w:color w:val="000000" w:themeColor="text1"/>
                <w:sz w:val="26"/>
                <w:szCs w:val="26"/>
              </w:rPr>
              <w:t>Н</w:t>
            </w:r>
            <w:r w:rsidR="00224AE9" w:rsidRPr="00FC7317">
              <w:rPr>
                <w:color w:val="000000" w:themeColor="text1"/>
                <w:sz w:val="26"/>
                <w:szCs w:val="26"/>
              </w:rPr>
              <w:t>а официальном сайте органов местного самоуправления</w:t>
            </w:r>
            <w:r w:rsidRPr="00FC7317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FC7317">
              <w:rPr>
                <w:color w:val="000000" w:themeColor="text1"/>
                <w:sz w:val="26"/>
                <w:szCs w:val="26"/>
              </w:rPr>
              <w:lastRenderedPageBreak/>
              <w:t>Нефтеюганский район</w:t>
            </w:r>
            <w:r w:rsidR="00224AE9" w:rsidRPr="00FC7317">
              <w:rPr>
                <w:color w:val="000000" w:themeColor="text1"/>
                <w:sz w:val="26"/>
                <w:szCs w:val="26"/>
              </w:rPr>
              <w:t xml:space="preserve"> в разделе «Экономика» в подразделе «Защита прав потребителей»</w:t>
            </w:r>
            <w:r w:rsidR="003F5CE3" w:rsidRPr="00FC7317">
              <w:rPr>
                <w:color w:val="000000" w:themeColor="text1"/>
                <w:sz w:val="26"/>
                <w:szCs w:val="26"/>
              </w:rPr>
              <w:t xml:space="preserve"> за </w:t>
            </w:r>
            <w:r w:rsidRPr="00FC7317">
              <w:rPr>
                <w:color w:val="000000" w:themeColor="text1"/>
                <w:sz w:val="26"/>
                <w:szCs w:val="26"/>
              </w:rPr>
              <w:t>20</w:t>
            </w:r>
            <w:r w:rsidR="00FA48A1" w:rsidRPr="00FC7317">
              <w:rPr>
                <w:color w:val="000000" w:themeColor="text1"/>
                <w:sz w:val="26"/>
                <w:szCs w:val="26"/>
              </w:rPr>
              <w:t>2</w:t>
            </w:r>
            <w:r w:rsidR="00CD4E1A" w:rsidRPr="00FC7317">
              <w:rPr>
                <w:color w:val="000000" w:themeColor="text1"/>
                <w:sz w:val="26"/>
                <w:szCs w:val="26"/>
              </w:rPr>
              <w:t>2</w:t>
            </w:r>
            <w:r w:rsidRPr="00FC7317">
              <w:rPr>
                <w:color w:val="000000" w:themeColor="text1"/>
                <w:sz w:val="26"/>
                <w:szCs w:val="26"/>
              </w:rPr>
              <w:t xml:space="preserve"> год </w:t>
            </w:r>
            <w:r w:rsidR="003F5CE3" w:rsidRPr="00FC7317">
              <w:rPr>
                <w:color w:val="000000" w:themeColor="text1"/>
                <w:sz w:val="26"/>
                <w:szCs w:val="26"/>
              </w:rPr>
              <w:t>размещена следующая информация:</w:t>
            </w:r>
          </w:p>
          <w:p w14:paraId="4DEB9F1D" w14:textId="74B192B0" w:rsidR="003F5CE3" w:rsidRPr="00FC7317" w:rsidRDefault="00224AE9" w:rsidP="002F245F">
            <w:pPr>
              <w:rPr>
                <w:color w:val="000000" w:themeColor="text1"/>
                <w:sz w:val="26"/>
                <w:szCs w:val="26"/>
              </w:rPr>
            </w:pPr>
            <w:r w:rsidRPr="00FC7317">
              <w:rPr>
                <w:color w:val="000000" w:themeColor="text1"/>
                <w:sz w:val="26"/>
                <w:szCs w:val="26"/>
              </w:rPr>
              <w:t>памятк</w:t>
            </w:r>
            <w:r w:rsidR="002F245F" w:rsidRPr="00FC7317">
              <w:rPr>
                <w:color w:val="000000" w:themeColor="text1"/>
                <w:sz w:val="26"/>
                <w:szCs w:val="26"/>
              </w:rPr>
              <w:t>а</w:t>
            </w:r>
            <w:r w:rsidRPr="00FC7317">
              <w:rPr>
                <w:color w:val="000000" w:themeColor="text1"/>
                <w:sz w:val="26"/>
                <w:szCs w:val="26"/>
              </w:rPr>
              <w:t xml:space="preserve"> потребителю</w:t>
            </w:r>
            <w:r w:rsidR="002F245F" w:rsidRPr="00FC7317">
              <w:rPr>
                <w:color w:val="000000" w:themeColor="text1"/>
                <w:sz w:val="26"/>
                <w:szCs w:val="26"/>
              </w:rPr>
              <w:t xml:space="preserve"> </w:t>
            </w:r>
            <w:r w:rsidR="00A1736F" w:rsidRPr="00FC7317">
              <w:rPr>
                <w:color w:val="000000" w:themeColor="text1"/>
                <w:sz w:val="26"/>
                <w:szCs w:val="26"/>
              </w:rPr>
              <w:t>1</w:t>
            </w:r>
            <w:r w:rsidR="00476D87" w:rsidRPr="00FC7317">
              <w:rPr>
                <w:color w:val="000000" w:themeColor="text1"/>
                <w:sz w:val="26"/>
                <w:szCs w:val="26"/>
              </w:rPr>
              <w:t>6</w:t>
            </w:r>
            <w:r w:rsidR="003F5CE3" w:rsidRPr="00FC7317">
              <w:rPr>
                <w:color w:val="000000" w:themeColor="text1"/>
                <w:sz w:val="26"/>
                <w:szCs w:val="26"/>
              </w:rPr>
              <w:t>;</w:t>
            </w:r>
          </w:p>
          <w:p w14:paraId="5B55609F" w14:textId="05683A31" w:rsidR="00C72ADF" w:rsidRPr="00FC7317" w:rsidRDefault="00C72ADF" w:rsidP="002F245F">
            <w:pPr>
              <w:rPr>
                <w:color w:val="000000" w:themeColor="text1"/>
                <w:sz w:val="26"/>
                <w:szCs w:val="26"/>
              </w:rPr>
            </w:pPr>
            <w:r w:rsidRPr="00FC7317">
              <w:rPr>
                <w:color w:val="000000" w:themeColor="text1"/>
                <w:sz w:val="26"/>
                <w:szCs w:val="26"/>
              </w:rPr>
              <w:t xml:space="preserve">Информирование потребителей </w:t>
            </w:r>
            <w:r w:rsidR="00634CBF" w:rsidRPr="00FC7317">
              <w:rPr>
                <w:color w:val="000000" w:themeColor="text1"/>
                <w:sz w:val="26"/>
                <w:szCs w:val="26"/>
              </w:rPr>
              <w:t xml:space="preserve">по вопросам защиты прав потребителей </w:t>
            </w:r>
            <w:r w:rsidRPr="00FC7317">
              <w:rPr>
                <w:color w:val="000000" w:themeColor="text1"/>
                <w:sz w:val="26"/>
                <w:szCs w:val="26"/>
              </w:rPr>
              <w:t xml:space="preserve">– </w:t>
            </w:r>
            <w:r w:rsidR="00020F8D" w:rsidRPr="00FC7317">
              <w:rPr>
                <w:color w:val="000000" w:themeColor="text1"/>
                <w:sz w:val="26"/>
                <w:szCs w:val="26"/>
              </w:rPr>
              <w:t>95</w:t>
            </w:r>
            <w:r w:rsidR="00634CBF" w:rsidRPr="00FC7317">
              <w:rPr>
                <w:color w:val="000000" w:themeColor="text1"/>
                <w:sz w:val="26"/>
                <w:szCs w:val="26"/>
              </w:rPr>
              <w:t>.</w:t>
            </w:r>
          </w:p>
          <w:p w14:paraId="726992C8" w14:textId="77777777" w:rsidR="00634CBF" w:rsidRPr="00FC7317" w:rsidRDefault="00634CBF" w:rsidP="002F245F">
            <w:pPr>
              <w:rPr>
                <w:color w:val="000000" w:themeColor="text1"/>
                <w:sz w:val="26"/>
                <w:szCs w:val="26"/>
              </w:rPr>
            </w:pPr>
          </w:p>
          <w:p w14:paraId="5F62862A" w14:textId="06FD3246" w:rsidR="005A696F" w:rsidRPr="00FC7317" w:rsidRDefault="005A696F" w:rsidP="00634CBF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FC7317" w:rsidRPr="00FC7317" w14:paraId="68B9E926" w14:textId="77777777" w:rsidTr="00B725B0">
        <w:trPr>
          <w:gridAfter w:val="1"/>
          <w:wAfter w:w="357" w:type="dxa"/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D7B73C" w14:textId="77777777" w:rsidR="00794651" w:rsidRPr="00FC7317" w:rsidRDefault="00794651" w:rsidP="009B6E90">
            <w:pPr>
              <w:rPr>
                <w:color w:val="000000" w:themeColor="text1"/>
                <w:sz w:val="26"/>
                <w:szCs w:val="26"/>
              </w:rPr>
            </w:pPr>
            <w:r w:rsidRPr="00FC7317">
              <w:rPr>
                <w:color w:val="000000" w:themeColor="text1"/>
                <w:sz w:val="26"/>
                <w:szCs w:val="26"/>
              </w:rPr>
              <w:lastRenderedPageBreak/>
              <w:t>2.3.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6810" w14:textId="77777777" w:rsidR="00794651" w:rsidRPr="00FC7317" w:rsidRDefault="00794651" w:rsidP="008F1FB9">
            <w:pPr>
              <w:rPr>
                <w:color w:val="000000" w:themeColor="text1"/>
                <w:sz w:val="26"/>
                <w:szCs w:val="26"/>
              </w:rPr>
            </w:pPr>
            <w:r w:rsidRPr="00FC7317">
              <w:rPr>
                <w:color w:val="000000" w:themeColor="text1"/>
                <w:sz w:val="26"/>
                <w:szCs w:val="26"/>
              </w:rPr>
              <w:t>Подготовка и проведение информационных мероприятий, посвященных Всемирному дню защиты прав потребителей (15 марта)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1295" w14:textId="5C8658DA" w:rsidR="00794651" w:rsidRPr="00FC7317" w:rsidRDefault="00FC3C3E" w:rsidP="008F1FB9">
            <w:pPr>
              <w:rPr>
                <w:color w:val="000000" w:themeColor="text1"/>
                <w:sz w:val="26"/>
                <w:szCs w:val="26"/>
              </w:rPr>
            </w:pPr>
            <w:r w:rsidRPr="00FC7317">
              <w:rPr>
                <w:color w:val="000000" w:themeColor="text1"/>
                <w:sz w:val="26"/>
                <w:szCs w:val="26"/>
              </w:rPr>
              <w:t>Комитет по экономической политике и предпринимательству администрации Нефтеюганского района/ Главы городского, сельских поселений Нефтеюганского района (по согласованию)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CAC7" w14:textId="776A4A2F" w:rsidR="00794651" w:rsidRPr="00FC7317" w:rsidRDefault="008D452D" w:rsidP="009B6E9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C7317">
              <w:rPr>
                <w:color w:val="000000" w:themeColor="text1"/>
                <w:sz w:val="26"/>
                <w:szCs w:val="26"/>
                <w:lang w:val="en-US"/>
              </w:rPr>
              <w:t>I</w:t>
            </w:r>
            <w:r w:rsidRPr="00FC7317">
              <w:rPr>
                <w:color w:val="000000" w:themeColor="text1"/>
                <w:sz w:val="26"/>
                <w:szCs w:val="26"/>
              </w:rPr>
              <w:t xml:space="preserve"> квартал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17BB" w14:textId="2BE0A727" w:rsidR="00B910FB" w:rsidRPr="00B910FB" w:rsidRDefault="00B910FB" w:rsidP="00B910FB">
            <w:pPr>
              <w:rPr>
                <w:color w:val="000000" w:themeColor="text1"/>
                <w:sz w:val="26"/>
                <w:szCs w:val="26"/>
              </w:rPr>
            </w:pPr>
            <w:r w:rsidRPr="00B910FB">
              <w:rPr>
                <w:color w:val="000000" w:themeColor="text1"/>
                <w:sz w:val="26"/>
                <w:szCs w:val="26"/>
              </w:rPr>
              <w:t>Всемирн</w:t>
            </w:r>
            <w:r w:rsidRPr="00FC7317">
              <w:rPr>
                <w:color w:val="000000" w:themeColor="text1"/>
                <w:sz w:val="26"/>
                <w:szCs w:val="26"/>
              </w:rPr>
              <w:t>ый</w:t>
            </w:r>
            <w:r w:rsidRPr="00B910FB">
              <w:rPr>
                <w:color w:val="000000" w:themeColor="text1"/>
                <w:sz w:val="26"/>
                <w:szCs w:val="26"/>
              </w:rPr>
              <w:t xml:space="preserve"> д</w:t>
            </w:r>
            <w:r w:rsidRPr="00FC7317">
              <w:rPr>
                <w:color w:val="000000" w:themeColor="text1"/>
                <w:sz w:val="26"/>
                <w:szCs w:val="26"/>
              </w:rPr>
              <w:t>е</w:t>
            </w:r>
            <w:r w:rsidRPr="00B910FB">
              <w:rPr>
                <w:color w:val="000000" w:themeColor="text1"/>
                <w:sz w:val="26"/>
                <w:szCs w:val="26"/>
              </w:rPr>
              <w:t>н</w:t>
            </w:r>
            <w:r w:rsidRPr="00FC7317">
              <w:rPr>
                <w:color w:val="000000" w:themeColor="text1"/>
                <w:sz w:val="26"/>
                <w:szCs w:val="26"/>
              </w:rPr>
              <w:t>ь</w:t>
            </w:r>
            <w:r w:rsidRPr="00B910FB">
              <w:rPr>
                <w:color w:val="000000" w:themeColor="text1"/>
                <w:sz w:val="26"/>
                <w:szCs w:val="26"/>
              </w:rPr>
              <w:t xml:space="preserve"> прав потребителя, посвященн</w:t>
            </w:r>
            <w:r w:rsidRPr="00FC7317">
              <w:rPr>
                <w:color w:val="000000" w:themeColor="text1"/>
                <w:sz w:val="26"/>
                <w:szCs w:val="26"/>
              </w:rPr>
              <w:t>ый</w:t>
            </w:r>
            <w:r w:rsidRPr="00B910FB">
              <w:rPr>
                <w:color w:val="000000" w:themeColor="text1"/>
                <w:sz w:val="26"/>
                <w:szCs w:val="26"/>
              </w:rPr>
              <w:t xml:space="preserve"> теме «Справедливые цифровые финансовые услуги» разработана памятка «Безопасность при онлайн-платежах» и направлена в поселения района для размещения, в поселениях района проведены мероприятия, посвященные вышеуказанной теме.</w:t>
            </w:r>
          </w:p>
          <w:p w14:paraId="17014EB5" w14:textId="77777777" w:rsidR="00B910FB" w:rsidRPr="00B910FB" w:rsidRDefault="00B910FB" w:rsidP="00B910FB">
            <w:pPr>
              <w:rPr>
                <w:color w:val="000000" w:themeColor="text1"/>
                <w:sz w:val="26"/>
                <w:szCs w:val="26"/>
              </w:rPr>
            </w:pPr>
            <w:r w:rsidRPr="00B910FB">
              <w:rPr>
                <w:color w:val="000000" w:themeColor="text1"/>
                <w:sz w:val="26"/>
                <w:szCs w:val="26"/>
              </w:rPr>
              <w:t>Ссылки:</w:t>
            </w:r>
          </w:p>
          <w:p w14:paraId="3FB76533" w14:textId="1124FBC9" w:rsidR="00B910FB" w:rsidRPr="00B910FB" w:rsidRDefault="00C820C8" w:rsidP="00B910FB">
            <w:pPr>
              <w:rPr>
                <w:color w:val="000000" w:themeColor="text1"/>
                <w:sz w:val="26"/>
                <w:szCs w:val="26"/>
              </w:rPr>
            </w:pPr>
            <w:r w:rsidRPr="00FC7317">
              <w:rPr>
                <w:color w:val="000000" w:themeColor="text1"/>
                <w:sz w:val="26"/>
                <w:szCs w:val="26"/>
              </w:rPr>
              <w:t>П</w:t>
            </w:r>
            <w:r w:rsidR="00B910FB" w:rsidRPr="00B910FB">
              <w:rPr>
                <w:color w:val="000000" w:themeColor="text1"/>
                <w:sz w:val="26"/>
                <w:szCs w:val="26"/>
              </w:rPr>
              <w:t xml:space="preserve">роведена встреча с пенсионерами на базе Общественной организации ветеранов (пенсионеров), войны, труда, Вооруженных сил и правоохранительных </w:t>
            </w:r>
            <w:r w:rsidR="00B910FB" w:rsidRPr="00B910FB">
              <w:rPr>
                <w:color w:val="000000" w:themeColor="text1"/>
                <w:sz w:val="26"/>
                <w:szCs w:val="26"/>
              </w:rPr>
              <w:lastRenderedPageBreak/>
              <w:t xml:space="preserve">органов </w:t>
            </w:r>
            <w:proofErr w:type="spellStart"/>
            <w:r w:rsidR="00B910FB" w:rsidRPr="00B910FB">
              <w:rPr>
                <w:color w:val="000000" w:themeColor="text1"/>
                <w:sz w:val="26"/>
                <w:szCs w:val="26"/>
              </w:rPr>
              <w:t>п.г.т</w:t>
            </w:r>
            <w:proofErr w:type="spellEnd"/>
            <w:r w:rsidR="00B910FB" w:rsidRPr="00B910FB">
              <w:rPr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="00B910FB" w:rsidRPr="00B910FB">
              <w:rPr>
                <w:color w:val="000000" w:themeColor="text1"/>
                <w:sz w:val="26"/>
                <w:szCs w:val="26"/>
              </w:rPr>
              <w:t>Пойковский</w:t>
            </w:r>
            <w:proofErr w:type="spellEnd"/>
            <w:r w:rsidR="00B910FB" w:rsidRPr="00B910FB">
              <w:rPr>
                <w:color w:val="000000" w:themeColor="text1"/>
                <w:sz w:val="26"/>
                <w:szCs w:val="26"/>
              </w:rPr>
              <w:t>. Показан ролик, освещающий заявленную тематику, а также были разработаны и вручены буклеты.</w:t>
            </w:r>
          </w:p>
          <w:p w14:paraId="17AFB3D2" w14:textId="619601E3" w:rsidR="00C820C8" w:rsidRPr="00C820C8" w:rsidRDefault="00C820C8" w:rsidP="00C820C8">
            <w:pPr>
              <w:rPr>
                <w:bCs/>
                <w:color w:val="000000" w:themeColor="text1"/>
                <w:sz w:val="26"/>
                <w:szCs w:val="26"/>
              </w:rPr>
            </w:pPr>
            <w:r w:rsidRPr="00FC7317">
              <w:rPr>
                <w:bCs/>
                <w:color w:val="000000" w:themeColor="text1"/>
                <w:sz w:val="26"/>
                <w:szCs w:val="26"/>
              </w:rPr>
              <w:t xml:space="preserve">Памятки </w:t>
            </w:r>
            <w:r w:rsidRPr="00C820C8">
              <w:rPr>
                <w:bCs/>
                <w:color w:val="000000" w:themeColor="text1"/>
                <w:sz w:val="26"/>
                <w:szCs w:val="26"/>
              </w:rPr>
              <w:t>направлен</w:t>
            </w:r>
            <w:r w:rsidRPr="00FC7317">
              <w:rPr>
                <w:bCs/>
                <w:color w:val="000000" w:themeColor="text1"/>
                <w:sz w:val="26"/>
                <w:szCs w:val="26"/>
              </w:rPr>
              <w:t>ы</w:t>
            </w:r>
            <w:r w:rsidRPr="00C820C8">
              <w:rPr>
                <w:bCs/>
                <w:color w:val="000000" w:themeColor="text1"/>
                <w:sz w:val="26"/>
                <w:szCs w:val="26"/>
              </w:rPr>
              <w:t xml:space="preserve"> в департамент образования и молодежной политики администрации Нефтеюганского района для просвещения молодого поколения в области цифровых финансовых услуг, а также в школах района проведены мероприятия, посвященные данной тематике.</w:t>
            </w:r>
          </w:p>
          <w:p w14:paraId="3794F64E" w14:textId="77FBF33F" w:rsidR="0024615C" w:rsidRPr="00FC7317" w:rsidRDefault="0024615C" w:rsidP="0024615C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FC7317" w:rsidRPr="00FC7317" w14:paraId="528C86D6" w14:textId="77777777" w:rsidTr="00B725B0">
        <w:trPr>
          <w:gridAfter w:val="1"/>
          <w:wAfter w:w="357" w:type="dxa"/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CBF77B" w14:textId="65AEB551" w:rsidR="00FC3C3E" w:rsidRPr="00FC7317" w:rsidRDefault="00FC3C3E" w:rsidP="009B6E90">
            <w:pPr>
              <w:rPr>
                <w:color w:val="000000" w:themeColor="text1"/>
                <w:sz w:val="26"/>
                <w:szCs w:val="26"/>
              </w:rPr>
            </w:pPr>
            <w:r w:rsidRPr="00FC7317">
              <w:rPr>
                <w:color w:val="000000" w:themeColor="text1"/>
                <w:sz w:val="26"/>
                <w:szCs w:val="26"/>
              </w:rPr>
              <w:lastRenderedPageBreak/>
              <w:t>2.4.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9D8E" w14:textId="69A2D2D3" w:rsidR="00FC3C3E" w:rsidRPr="00FC7317" w:rsidRDefault="00FC3C3E" w:rsidP="00FC3C3E">
            <w:pPr>
              <w:rPr>
                <w:color w:val="000000" w:themeColor="text1"/>
                <w:sz w:val="26"/>
                <w:szCs w:val="26"/>
              </w:rPr>
            </w:pPr>
            <w:r w:rsidRPr="00FC7317">
              <w:rPr>
                <w:color w:val="000000" w:themeColor="text1"/>
                <w:sz w:val="26"/>
                <w:szCs w:val="26"/>
              </w:rPr>
              <w:t>Проведение «</w:t>
            </w:r>
            <w:r w:rsidR="00A1736F" w:rsidRPr="00FC7317">
              <w:rPr>
                <w:color w:val="000000" w:themeColor="text1"/>
                <w:sz w:val="26"/>
                <w:szCs w:val="26"/>
              </w:rPr>
              <w:t>Г</w:t>
            </w:r>
            <w:r w:rsidRPr="00FC7317">
              <w:rPr>
                <w:color w:val="000000" w:themeColor="text1"/>
                <w:sz w:val="26"/>
                <w:szCs w:val="26"/>
              </w:rPr>
              <w:t>орячих линий» по вопросам защиты</w:t>
            </w:r>
          </w:p>
          <w:p w14:paraId="3EE1F583" w14:textId="355D4939" w:rsidR="00FC3C3E" w:rsidRPr="00FC7317" w:rsidRDefault="00FC3C3E" w:rsidP="00FC3C3E">
            <w:pPr>
              <w:rPr>
                <w:color w:val="000000" w:themeColor="text1"/>
                <w:sz w:val="26"/>
                <w:szCs w:val="26"/>
              </w:rPr>
            </w:pPr>
            <w:r w:rsidRPr="00FC7317">
              <w:rPr>
                <w:color w:val="000000" w:themeColor="text1"/>
                <w:sz w:val="26"/>
                <w:szCs w:val="26"/>
              </w:rPr>
              <w:t>прав потребителей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7588" w14:textId="6F4C30CE" w:rsidR="00FC3C3E" w:rsidRPr="00FC7317" w:rsidRDefault="00FC3C3E" w:rsidP="008F1FB9">
            <w:pPr>
              <w:rPr>
                <w:color w:val="000000" w:themeColor="text1"/>
                <w:sz w:val="26"/>
                <w:szCs w:val="26"/>
              </w:rPr>
            </w:pPr>
            <w:r w:rsidRPr="00FC7317">
              <w:rPr>
                <w:color w:val="000000" w:themeColor="text1"/>
                <w:sz w:val="26"/>
                <w:szCs w:val="26"/>
              </w:rPr>
              <w:t>Комитет по экономической политике и предпринимательству администрации Нефтеюганского района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E588" w14:textId="41A859A2" w:rsidR="00FC3C3E" w:rsidRPr="00FC7317" w:rsidRDefault="00FC3C3E" w:rsidP="009B6E9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C7317">
              <w:rPr>
                <w:color w:val="000000" w:themeColor="text1"/>
                <w:sz w:val="26"/>
                <w:szCs w:val="26"/>
              </w:rPr>
              <w:t>По мере необходимости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6773" w14:textId="2D0F2A35" w:rsidR="00FC3C3E" w:rsidRPr="00FC7317" w:rsidRDefault="00A1736F" w:rsidP="006712F7">
            <w:pPr>
              <w:rPr>
                <w:color w:val="000000" w:themeColor="text1"/>
                <w:sz w:val="26"/>
                <w:szCs w:val="26"/>
              </w:rPr>
            </w:pPr>
            <w:r w:rsidRPr="00FC7317">
              <w:rPr>
                <w:color w:val="000000" w:themeColor="text1"/>
                <w:sz w:val="26"/>
                <w:szCs w:val="26"/>
              </w:rPr>
              <w:t>Каждый второй понедельник месяца с 11.00 до 12.00 проводится «Горячая линия» по вопросам защиты прав потребителей</w:t>
            </w:r>
          </w:p>
        </w:tc>
      </w:tr>
      <w:tr w:rsidR="00FC7317" w:rsidRPr="00FC7317" w14:paraId="2E0E06A6" w14:textId="77777777" w:rsidTr="00B725B0">
        <w:trPr>
          <w:gridAfter w:val="1"/>
          <w:wAfter w:w="357" w:type="dxa"/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323657" w14:textId="57B6D6CB" w:rsidR="00FC3C3E" w:rsidRPr="00FC7317" w:rsidRDefault="00FC3C3E" w:rsidP="00FC3C3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C7317">
              <w:rPr>
                <w:color w:val="000000" w:themeColor="text1"/>
                <w:sz w:val="26"/>
                <w:szCs w:val="26"/>
              </w:rPr>
              <w:t>2.5.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71CA" w14:textId="6F260F4D" w:rsidR="00FC3C3E" w:rsidRPr="00FC7317" w:rsidRDefault="00FC3C3E" w:rsidP="00FC3C3E">
            <w:pPr>
              <w:rPr>
                <w:color w:val="000000" w:themeColor="text1"/>
                <w:sz w:val="26"/>
                <w:szCs w:val="26"/>
              </w:rPr>
            </w:pPr>
            <w:r w:rsidRPr="00FC7317">
              <w:rPr>
                <w:color w:val="000000" w:themeColor="text1"/>
                <w:sz w:val="26"/>
                <w:szCs w:val="26"/>
              </w:rPr>
              <w:t>Размещение актуальной информации, общедоступной социальной рекламы по вопросам обеспечения прав потребителей в средствах массовой информации и информационно-телекоммуникационной сети «Интернет»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FF1D" w14:textId="25ED1EFE" w:rsidR="00FC3C3E" w:rsidRPr="00FC7317" w:rsidRDefault="00FC3C3E" w:rsidP="00FC3C3E">
            <w:pPr>
              <w:rPr>
                <w:color w:val="000000" w:themeColor="text1"/>
                <w:sz w:val="26"/>
                <w:szCs w:val="26"/>
              </w:rPr>
            </w:pPr>
            <w:r w:rsidRPr="00FC7317">
              <w:rPr>
                <w:color w:val="000000" w:themeColor="text1"/>
                <w:sz w:val="26"/>
                <w:szCs w:val="26"/>
              </w:rPr>
              <w:t>Комитет по экономической политике и предпринимательству администрации Нефтеюганского района</w:t>
            </w:r>
            <w:r w:rsidRPr="00FC7317">
              <w:rPr>
                <w:color w:val="000000" w:themeColor="text1"/>
              </w:rPr>
              <w:t xml:space="preserve"> / </w:t>
            </w:r>
            <w:r w:rsidRPr="00FC7317">
              <w:rPr>
                <w:color w:val="000000" w:themeColor="text1"/>
                <w:sz w:val="26"/>
                <w:szCs w:val="26"/>
              </w:rPr>
              <w:t>Главы городского, сельских поселений Нефтеюганского района (по согласованию)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E63C" w14:textId="3EF01023" w:rsidR="00FC3C3E" w:rsidRPr="00FC7317" w:rsidRDefault="00FC3C3E" w:rsidP="00FC3C3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C7317">
              <w:rPr>
                <w:color w:val="000000" w:themeColor="text1"/>
                <w:sz w:val="26"/>
                <w:szCs w:val="26"/>
              </w:rPr>
              <w:t>Постоянно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A8C4" w14:textId="77777777" w:rsidR="00DE3E15" w:rsidRPr="00DE3E15" w:rsidRDefault="00DE3E15" w:rsidP="00DE3E15">
            <w:pPr>
              <w:rPr>
                <w:bCs/>
                <w:color w:val="000000" w:themeColor="text1"/>
                <w:sz w:val="26"/>
                <w:szCs w:val="26"/>
              </w:rPr>
            </w:pPr>
            <w:r w:rsidRPr="00DE3E15">
              <w:rPr>
                <w:bCs/>
                <w:color w:val="000000" w:themeColor="text1"/>
                <w:sz w:val="26"/>
                <w:szCs w:val="26"/>
              </w:rPr>
              <w:t>Социальная реклама «Природа это не переварит» размещена на официальных сайтах органов местного самоуправления и в социальных сетях поселений.</w:t>
            </w:r>
          </w:p>
          <w:p w14:paraId="40C05873" w14:textId="504B43C4" w:rsidR="00FC3C3E" w:rsidRPr="00FC7317" w:rsidRDefault="00FC3C3E" w:rsidP="00272D29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FC7317" w:rsidRPr="00FC7317" w14:paraId="3C7A8DDC" w14:textId="77777777" w:rsidTr="00B725B0">
        <w:trPr>
          <w:gridAfter w:val="1"/>
          <w:wAfter w:w="357" w:type="dxa"/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2317A8" w14:textId="03C3C2D3" w:rsidR="00FC3C3E" w:rsidRPr="00FC7317" w:rsidRDefault="00FC3C3E" w:rsidP="00FC3C3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C7317">
              <w:rPr>
                <w:color w:val="000000" w:themeColor="text1"/>
                <w:sz w:val="26"/>
                <w:szCs w:val="26"/>
              </w:rPr>
              <w:lastRenderedPageBreak/>
              <w:t>2.6.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6C6F" w14:textId="0815C64A" w:rsidR="00FC3C3E" w:rsidRPr="00FC7317" w:rsidRDefault="00FC3C3E" w:rsidP="00FC3C3E">
            <w:pPr>
              <w:rPr>
                <w:color w:val="000000" w:themeColor="text1"/>
                <w:sz w:val="26"/>
                <w:szCs w:val="26"/>
              </w:rPr>
            </w:pPr>
            <w:r w:rsidRPr="00FC7317">
              <w:rPr>
                <w:color w:val="000000" w:themeColor="text1"/>
                <w:sz w:val="26"/>
                <w:szCs w:val="26"/>
              </w:rPr>
              <w:t>Распространение информационно-справочных материалов (памятки, буклеты, брошюры и др.) для граждан по вопросам защиты прав потребителей в различных сферах потребительского рынка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C773" w14:textId="4664A9BF" w:rsidR="00FC3C3E" w:rsidRPr="00FC7317" w:rsidRDefault="00FC3C3E" w:rsidP="00FC3C3E">
            <w:pPr>
              <w:rPr>
                <w:color w:val="000000" w:themeColor="text1"/>
                <w:sz w:val="26"/>
                <w:szCs w:val="26"/>
              </w:rPr>
            </w:pPr>
            <w:r w:rsidRPr="00FC7317">
              <w:rPr>
                <w:color w:val="000000" w:themeColor="text1"/>
                <w:sz w:val="26"/>
                <w:szCs w:val="26"/>
              </w:rPr>
              <w:t xml:space="preserve">Комитет по экономической политике и предпринимательству администрации Нефтеюганского района/Департамент строительства </w:t>
            </w:r>
            <w:r w:rsidRPr="00FC7317">
              <w:rPr>
                <w:color w:val="000000" w:themeColor="text1"/>
                <w:sz w:val="26"/>
                <w:szCs w:val="26"/>
              </w:rPr>
              <w:br/>
              <w:t xml:space="preserve">и жилищно-коммунального </w:t>
            </w:r>
            <w:proofErr w:type="gramStart"/>
            <w:r w:rsidRPr="00FC7317">
              <w:rPr>
                <w:color w:val="000000" w:themeColor="text1"/>
                <w:sz w:val="26"/>
                <w:szCs w:val="26"/>
              </w:rPr>
              <w:t>комплекса  Нефтеюганского</w:t>
            </w:r>
            <w:proofErr w:type="gramEnd"/>
            <w:r w:rsidRPr="00FC7317">
              <w:rPr>
                <w:color w:val="000000" w:themeColor="text1"/>
                <w:sz w:val="26"/>
                <w:szCs w:val="26"/>
              </w:rPr>
              <w:t xml:space="preserve"> района/ Нефтеюганское районное муниципальное унитарное «Торгово- транспортное предприятие»/ Филиал АУ Многофункциональный центр Югры» в </w:t>
            </w:r>
            <w:proofErr w:type="spellStart"/>
            <w:r w:rsidRPr="00FC7317">
              <w:rPr>
                <w:color w:val="000000" w:themeColor="text1"/>
                <w:sz w:val="26"/>
                <w:szCs w:val="26"/>
              </w:rPr>
              <w:t>г.Нефтеюганске</w:t>
            </w:r>
            <w:proofErr w:type="spellEnd"/>
            <w:r w:rsidRPr="00FC7317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FC7317">
              <w:rPr>
                <w:color w:val="000000" w:themeColor="text1"/>
                <w:sz w:val="26"/>
                <w:szCs w:val="26"/>
              </w:rPr>
              <w:br/>
              <w:t xml:space="preserve">и Нефтеюганском районе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5A8B" w14:textId="1ED0EC51" w:rsidR="00FC3C3E" w:rsidRPr="00FC7317" w:rsidRDefault="00FC3C3E" w:rsidP="00FC3C3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C7317">
              <w:rPr>
                <w:color w:val="000000" w:themeColor="text1"/>
                <w:sz w:val="26"/>
                <w:szCs w:val="26"/>
              </w:rPr>
              <w:t>По мере необходимости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6B78" w14:textId="77777777" w:rsidR="009F5DF6" w:rsidRPr="009F5DF6" w:rsidRDefault="009F5DF6" w:rsidP="009F5DF6">
            <w:pPr>
              <w:rPr>
                <w:color w:val="000000" w:themeColor="text1"/>
                <w:sz w:val="26"/>
                <w:szCs w:val="26"/>
              </w:rPr>
            </w:pPr>
            <w:r w:rsidRPr="009F5DF6">
              <w:rPr>
                <w:color w:val="000000" w:themeColor="text1"/>
                <w:sz w:val="26"/>
                <w:szCs w:val="26"/>
              </w:rPr>
              <w:t>Разработаны рекламно-информационные материалы (памятки):</w:t>
            </w:r>
          </w:p>
          <w:p w14:paraId="1144B6AF" w14:textId="79F0D3AB" w:rsidR="009F5DF6" w:rsidRPr="009F5DF6" w:rsidRDefault="009F5DF6" w:rsidP="009F5DF6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FC7317"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9F5DF6">
              <w:rPr>
                <w:color w:val="000000" w:themeColor="text1"/>
                <w:sz w:val="26"/>
                <w:szCs w:val="26"/>
              </w:rPr>
              <w:t xml:space="preserve"> «</w:t>
            </w:r>
            <w:proofErr w:type="gramEnd"/>
            <w:r w:rsidRPr="009F5DF6">
              <w:rPr>
                <w:color w:val="000000" w:themeColor="text1"/>
                <w:sz w:val="26"/>
                <w:szCs w:val="26"/>
              </w:rPr>
              <w:t>Памятка для граждан о действиях в случае бессимптомного или легкого течения новой коронавирусной инфекции и острой респираторной вирусной инфекции»</w:t>
            </w:r>
          </w:p>
          <w:p w14:paraId="1421141F" w14:textId="2B1BCC24" w:rsidR="009F5DF6" w:rsidRPr="009F5DF6" w:rsidRDefault="009F5DF6" w:rsidP="009F5DF6">
            <w:pPr>
              <w:rPr>
                <w:color w:val="000000" w:themeColor="text1"/>
                <w:sz w:val="26"/>
                <w:szCs w:val="26"/>
              </w:rPr>
            </w:pPr>
            <w:r w:rsidRPr="00FC7317"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9F5DF6">
              <w:rPr>
                <w:color w:val="000000" w:themeColor="text1"/>
                <w:sz w:val="26"/>
                <w:szCs w:val="26"/>
              </w:rPr>
              <w:t>«</w:t>
            </w:r>
            <w:proofErr w:type="spellStart"/>
            <w:r w:rsidRPr="009F5DF6">
              <w:rPr>
                <w:color w:val="000000" w:themeColor="text1"/>
                <w:sz w:val="26"/>
                <w:szCs w:val="26"/>
              </w:rPr>
              <w:t>Безопастность</w:t>
            </w:r>
            <w:proofErr w:type="spellEnd"/>
            <w:r w:rsidRPr="009F5DF6">
              <w:rPr>
                <w:color w:val="000000" w:themeColor="text1"/>
                <w:sz w:val="26"/>
                <w:szCs w:val="26"/>
              </w:rPr>
              <w:t xml:space="preserve"> при онлайн-платежах»</w:t>
            </w:r>
          </w:p>
          <w:p w14:paraId="540D93BF" w14:textId="33749498" w:rsidR="009F5DF6" w:rsidRPr="009F5DF6" w:rsidRDefault="009F5DF6" w:rsidP="009F5DF6">
            <w:pPr>
              <w:rPr>
                <w:color w:val="000000" w:themeColor="text1"/>
                <w:sz w:val="26"/>
                <w:szCs w:val="26"/>
              </w:rPr>
            </w:pPr>
            <w:r w:rsidRPr="00FC7317">
              <w:rPr>
                <w:color w:val="000000" w:themeColor="text1"/>
                <w:sz w:val="26"/>
                <w:szCs w:val="26"/>
              </w:rPr>
              <w:t>-</w:t>
            </w:r>
            <w:r w:rsidRPr="009F5DF6">
              <w:rPr>
                <w:color w:val="000000" w:themeColor="text1"/>
                <w:sz w:val="26"/>
                <w:szCs w:val="26"/>
              </w:rPr>
              <w:t xml:space="preserve"> «Памятка Цифровые финансовые услуги и каналы взаимодействия»</w:t>
            </w:r>
          </w:p>
          <w:p w14:paraId="27E9DFDA" w14:textId="7A204FB5" w:rsidR="009F5DF6" w:rsidRPr="009F5DF6" w:rsidRDefault="00320F31" w:rsidP="009F5DF6">
            <w:pPr>
              <w:rPr>
                <w:color w:val="000000" w:themeColor="text1"/>
                <w:sz w:val="26"/>
                <w:szCs w:val="26"/>
              </w:rPr>
            </w:pPr>
            <w:r w:rsidRPr="00FC7317">
              <w:rPr>
                <w:color w:val="000000" w:themeColor="text1"/>
                <w:sz w:val="26"/>
                <w:szCs w:val="26"/>
              </w:rPr>
              <w:t xml:space="preserve">- </w:t>
            </w:r>
            <w:r w:rsidR="009F5DF6" w:rsidRPr="009F5DF6">
              <w:rPr>
                <w:color w:val="000000" w:themeColor="text1"/>
                <w:sz w:val="26"/>
                <w:szCs w:val="26"/>
              </w:rPr>
              <w:t>Памятка по определению легальности алкогольной продукции»</w:t>
            </w:r>
          </w:p>
          <w:p w14:paraId="4C3C5BB8" w14:textId="0B17AD08" w:rsidR="009F5DF6" w:rsidRPr="009F5DF6" w:rsidRDefault="00320F31" w:rsidP="009F5DF6">
            <w:pPr>
              <w:rPr>
                <w:color w:val="000000" w:themeColor="text1"/>
                <w:sz w:val="26"/>
                <w:szCs w:val="26"/>
              </w:rPr>
            </w:pPr>
            <w:r w:rsidRPr="00FC7317">
              <w:rPr>
                <w:color w:val="000000" w:themeColor="text1"/>
                <w:sz w:val="26"/>
                <w:szCs w:val="26"/>
              </w:rPr>
              <w:t>-</w:t>
            </w:r>
            <w:r w:rsidR="009F5DF6" w:rsidRPr="009F5DF6">
              <w:rPr>
                <w:color w:val="000000" w:themeColor="text1"/>
                <w:sz w:val="26"/>
                <w:szCs w:val="26"/>
              </w:rPr>
              <w:t xml:space="preserve"> "Права потребителя"</w:t>
            </w:r>
          </w:p>
          <w:p w14:paraId="66934D23" w14:textId="133A5C35" w:rsidR="009F5DF6" w:rsidRPr="009F5DF6" w:rsidRDefault="00320F31" w:rsidP="009F5DF6">
            <w:pPr>
              <w:rPr>
                <w:color w:val="000000" w:themeColor="text1"/>
                <w:sz w:val="26"/>
                <w:szCs w:val="26"/>
              </w:rPr>
            </w:pPr>
            <w:r w:rsidRPr="00FC7317">
              <w:rPr>
                <w:color w:val="000000" w:themeColor="text1"/>
                <w:sz w:val="26"/>
                <w:szCs w:val="26"/>
              </w:rPr>
              <w:t xml:space="preserve">- </w:t>
            </w:r>
            <w:r w:rsidR="009F5DF6" w:rsidRPr="009F5DF6">
              <w:rPr>
                <w:color w:val="000000" w:themeColor="text1"/>
                <w:sz w:val="26"/>
                <w:szCs w:val="26"/>
              </w:rPr>
              <w:t>«Как направить обращение финансовому уполномоченному?»</w:t>
            </w:r>
          </w:p>
          <w:p w14:paraId="5DAB3BE9" w14:textId="5779282E" w:rsidR="009F5DF6" w:rsidRPr="009F5DF6" w:rsidRDefault="00320F31" w:rsidP="009F5DF6">
            <w:pPr>
              <w:rPr>
                <w:color w:val="000000" w:themeColor="text1"/>
                <w:sz w:val="26"/>
                <w:szCs w:val="26"/>
              </w:rPr>
            </w:pPr>
            <w:r w:rsidRPr="00FC7317">
              <w:rPr>
                <w:color w:val="000000" w:themeColor="text1"/>
                <w:sz w:val="26"/>
                <w:szCs w:val="26"/>
              </w:rPr>
              <w:t xml:space="preserve">- </w:t>
            </w:r>
            <w:r w:rsidR="009F5DF6" w:rsidRPr="009F5DF6">
              <w:rPr>
                <w:color w:val="000000" w:themeColor="text1"/>
                <w:sz w:val="26"/>
                <w:szCs w:val="26"/>
              </w:rPr>
              <w:t>«Брошюра - Осторожно Мошенники»</w:t>
            </w:r>
          </w:p>
          <w:p w14:paraId="2C2E6E8F" w14:textId="4E1BCA95" w:rsidR="009F5DF6" w:rsidRPr="009F5DF6" w:rsidRDefault="00320F31" w:rsidP="009F5DF6">
            <w:pPr>
              <w:rPr>
                <w:color w:val="000000" w:themeColor="text1"/>
                <w:sz w:val="26"/>
                <w:szCs w:val="26"/>
              </w:rPr>
            </w:pPr>
            <w:r w:rsidRPr="00FC7317">
              <w:rPr>
                <w:color w:val="000000" w:themeColor="text1"/>
                <w:sz w:val="26"/>
                <w:szCs w:val="26"/>
              </w:rPr>
              <w:t>-</w:t>
            </w:r>
            <w:r w:rsidR="009F5DF6" w:rsidRPr="009F5DF6">
              <w:rPr>
                <w:color w:val="000000" w:themeColor="text1"/>
                <w:sz w:val="26"/>
                <w:szCs w:val="26"/>
              </w:rPr>
              <w:t xml:space="preserve"> Памятка Роспотребнадзора "О рекомендациях, как защитить детей от клещей"</w:t>
            </w:r>
          </w:p>
          <w:p w14:paraId="0C541D0C" w14:textId="0D22ED62" w:rsidR="009F5DF6" w:rsidRPr="009F5DF6" w:rsidRDefault="00320F31" w:rsidP="009F5DF6">
            <w:pPr>
              <w:rPr>
                <w:color w:val="000000" w:themeColor="text1"/>
                <w:sz w:val="26"/>
                <w:szCs w:val="26"/>
              </w:rPr>
            </w:pPr>
            <w:r w:rsidRPr="00FC7317">
              <w:rPr>
                <w:color w:val="000000" w:themeColor="text1"/>
                <w:sz w:val="26"/>
                <w:szCs w:val="26"/>
              </w:rPr>
              <w:t xml:space="preserve">- </w:t>
            </w:r>
            <w:r w:rsidR="009F5DF6" w:rsidRPr="009F5DF6">
              <w:rPr>
                <w:color w:val="000000" w:themeColor="text1"/>
                <w:sz w:val="26"/>
                <w:szCs w:val="26"/>
              </w:rPr>
              <w:t>Памятка по профилактике перегрева</w:t>
            </w:r>
          </w:p>
          <w:p w14:paraId="285157F0" w14:textId="0D951174" w:rsidR="009F5DF6" w:rsidRPr="009F5DF6" w:rsidRDefault="00320F31" w:rsidP="009F5DF6">
            <w:pPr>
              <w:rPr>
                <w:color w:val="000000" w:themeColor="text1"/>
                <w:sz w:val="26"/>
                <w:szCs w:val="26"/>
              </w:rPr>
            </w:pPr>
            <w:r w:rsidRPr="00FC7317">
              <w:rPr>
                <w:color w:val="000000" w:themeColor="text1"/>
                <w:sz w:val="26"/>
                <w:szCs w:val="26"/>
              </w:rPr>
              <w:t xml:space="preserve">- </w:t>
            </w:r>
            <w:r w:rsidR="009F5DF6" w:rsidRPr="009F5DF6">
              <w:rPr>
                <w:color w:val="000000" w:themeColor="text1"/>
                <w:sz w:val="26"/>
                <w:szCs w:val="26"/>
              </w:rPr>
              <w:t>Памятки Личный кабинет налогоплательщика для физических лиц</w:t>
            </w:r>
          </w:p>
          <w:p w14:paraId="0BDBE534" w14:textId="2ACB356E" w:rsidR="00634CBF" w:rsidRPr="00634CBF" w:rsidRDefault="00634CBF" w:rsidP="00634CBF">
            <w:pPr>
              <w:rPr>
                <w:color w:val="000000" w:themeColor="text1"/>
                <w:sz w:val="26"/>
                <w:szCs w:val="26"/>
              </w:rPr>
            </w:pPr>
            <w:r w:rsidRPr="00634CBF">
              <w:rPr>
                <w:color w:val="000000" w:themeColor="text1"/>
                <w:sz w:val="26"/>
                <w:szCs w:val="26"/>
              </w:rPr>
              <w:lastRenderedPageBreak/>
              <w:t xml:space="preserve">Информационно-справочный </w:t>
            </w:r>
            <w:proofErr w:type="gramStart"/>
            <w:r w:rsidRPr="00634CBF">
              <w:rPr>
                <w:color w:val="000000" w:themeColor="text1"/>
                <w:sz w:val="26"/>
                <w:szCs w:val="26"/>
              </w:rPr>
              <w:t>материал  для</w:t>
            </w:r>
            <w:proofErr w:type="gramEnd"/>
            <w:r w:rsidRPr="00634CBF">
              <w:rPr>
                <w:color w:val="000000" w:themeColor="text1"/>
                <w:sz w:val="26"/>
                <w:szCs w:val="26"/>
              </w:rPr>
              <w:t xml:space="preserve"> информирования населения направлен: </w:t>
            </w:r>
          </w:p>
          <w:p w14:paraId="0DF4C1A7" w14:textId="6324FD5F" w:rsidR="00634CBF" w:rsidRPr="00634CBF" w:rsidRDefault="00320F31" w:rsidP="00634CBF">
            <w:pPr>
              <w:rPr>
                <w:color w:val="000000" w:themeColor="text1"/>
                <w:sz w:val="26"/>
                <w:szCs w:val="26"/>
              </w:rPr>
            </w:pPr>
            <w:r w:rsidRPr="00FC7317">
              <w:rPr>
                <w:color w:val="000000" w:themeColor="text1"/>
                <w:sz w:val="26"/>
                <w:szCs w:val="26"/>
              </w:rPr>
              <w:t xml:space="preserve">- в </w:t>
            </w:r>
            <w:r w:rsidR="00634CBF" w:rsidRPr="00634CBF">
              <w:rPr>
                <w:color w:val="000000" w:themeColor="text1"/>
                <w:sz w:val="26"/>
                <w:szCs w:val="26"/>
              </w:rPr>
              <w:t>муниципальные образования поселений Нефтеюганского района;</w:t>
            </w:r>
          </w:p>
          <w:p w14:paraId="01B5DB45" w14:textId="77777777" w:rsidR="00634CBF" w:rsidRPr="00634CBF" w:rsidRDefault="00634CBF" w:rsidP="00634CBF">
            <w:pPr>
              <w:rPr>
                <w:color w:val="000000" w:themeColor="text1"/>
                <w:sz w:val="26"/>
                <w:szCs w:val="26"/>
              </w:rPr>
            </w:pPr>
            <w:r w:rsidRPr="00634CBF">
              <w:rPr>
                <w:color w:val="000000" w:themeColor="text1"/>
                <w:sz w:val="26"/>
                <w:szCs w:val="26"/>
              </w:rPr>
              <w:t xml:space="preserve"> - в автотранспортное предприятие, путем размещения памяток автобусах </w:t>
            </w:r>
            <w:proofErr w:type="spellStart"/>
            <w:r w:rsidRPr="00634CBF">
              <w:rPr>
                <w:color w:val="000000" w:themeColor="text1"/>
                <w:sz w:val="26"/>
                <w:szCs w:val="26"/>
              </w:rPr>
              <w:t>внутрипоселковых</w:t>
            </w:r>
            <w:proofErr w:type="spellEnd"/>
            <w:r w:rsidRPr="00634CBF">
              <w:rPr>
                <w:color w:val="000000" w:themeColor="text1"/>
                <w:sz w:val="26"/>
                <w:szCs w:val="26"/>
              </w:rPr>
              <w:t xml:space="preserve"> маршрутах </w:t>
            </w:r>
            <w:proofErr w:type="spellStart"/>
            <w:r w:rsidRPr="00634CBF">
              <w:rPr>
                <w:color w:val="000000" w:themeColor="text1"/>
                <w:sz w:val="26"/>
                <w:szCs w:val="26"/>
              </w:rPr>
              <w:t>гп.Пойковский</w:t>
            </w:r>
            <w:proofErr w:type="spellEnd"/>
            <w:r w:rsidRPr="00634CBF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634CBF">
              <w:rPr>
                <w:color w:val="000000" w:themeColor="text1"/>
                <w:sz w:val="26"/>
                <w:szCs w:val="26"/>
              </w:rPr>
              <w:t>сп.Салым</w:t>
            </w:r>
            <w:proofErr w:type="spellEnd"/>
            <w:r w:rsidRPr="00634CBF">
              <w:rPr>
                <w:color w:val="000000" w:themeColor="text1"/>
                <w:sz w:val="26"/>
                <w:szCs w:val="26"/>
              </w:rPr>
              <w:t>, по пригородным, межмуниципальным маршрутам Нефтеюганского района;</w:t>
            </w:r>
          </w:p>
          <w:p w14:paraId="38A99100" w14:textId="77777777" w:rsidR="00634CBF" w:rsidRPr="00634CBF" w:rsidRDefault="00634CBF" w:rsidP="00634CBF">
            <w:pPr>
              <w:rPr>
                <w:color w:val="000000" w:themeColor="text1"/>
                <w:sz w:val="26"/>
                <w:szCs w:val="26"/>
              </w:rPr>
            </w:pPr>
            <w:r w:rsidRPr="00634CBF">
              <w:rPr>
                <w:color w:val="000000" w:themeColor="text1"/>
                <w:sz w:val="26"/>
                <w:szCs w:val="26"/>
              </w:rPr>
              <w:t>- в образовательные учреждения Нефтеюганского района;</w:t>
            </w:r>
          </w:p>
          <w:p w14:paraId="5C2C89E9" w14:textId="77777777" w:rsidR="00634CBF" w:rsidRPr="00634CBF" w:rsidRDefault="00634CBF" w:rsidP="00634CBF">
            <w:pPr>
              <w:rPr>
                <w:color w:val="000000" w:themeColor="text1"/>
                <w:sz w:val="26"/>
                <w:szCs w:val="26"/>
              </w:rPr>
            </w:pPr>
            <w:r w:rsidRPr="00634CBF">
              <w:rPr>
                <w:color w:val="000000" w:themeColor="text1"/>
                <w:sz w:val="26"/>
                <w:szCs w:val="26"/>
              </w:rPr>
              <w:t xml:space="preserve">-  в филиалы АУ «Многофункциональный центр Югры» в </w:t>
            </w:r>
            <w:proofErr w:type="spellStart"/>
            <w:r w:rsidRPr="00634CBF">
              <w:rPr>
                <w:color w:val="000000" w:themeColor="text1"/>
                <w:sz w:val="26"/>
                <w:szCs w:val="26"/>
              </w:rPr>
              <w:t>г.Нефтеюганске</w:t>
            </w:r>
            <w:proofErr w:type="spellEnd"/>
            <w:r w:rsidRPr="00634CBF">
              <w:rPr>
                <w:color w:val="000000" w:themeColor="text1"/>
                <w:sz w:val="26"/>
                <w:szCs w:val="26"/>
              </w:rPr>
              <w:t xml:space="preserve"> и Нефтеюганском районе и территориально обособленных структурных подразделениях Нефтеюганского района;  </w:t>
            </w:r>
          </w:p>
          <w:p w14:paraId="33B3A97B" w14:textId="77777777" w:rsidR="00634CBF" w:rsidRPr="00634CBF" w:rsidRDefault="00634CBF" w:rsidP="00634CBF">
            <w:pPr>
              <w:rPr>
                <w:color w:val="000000" w:themeColor="text1"/>
                <w:sz w:val="26"/>
                <w:szCs w:val="26"/>
              </w:rPr>
            </w:pPr>
            <w:r w:rsidRPr="00634CBF">
              <w:rPr>
                <w:color w:val="000000" w:themeColor="text1"/>
                <w:sz w:val="26"/>
                <w:szCs w:val="26"/>
              </w:rPr>
              <w:t xml:space="preserve">- в Бюджетное учреждении Ханты-Мансийского автономного округа – Югры </w:t>
            </w:r>
            <w:r w:rsidRPr="00634CBF">
              <w:rPr>
                <w:color w:val="000000" w:themeColor="text1"/>
                <w:sz w:val="26"/>
                <w:szCs w:val="26"/>
              </w:rPr>
              <w:lastRenderedPageBreak/>
              <w:t>«Нефтеюганская районная больница»;</w:t>
            </w:r>
          </w:p>
          <w:p w14:paraId="0E799480" w14:textId="77777777" w:rsidR="00634CBF" w:rsidRPr="00634CBF" w:rsidRDefault="00634CBF" w:rsidP="00634CBF">
            <w:pPr>
              <w:rPr>
                <w:color w:val="000000" w:themeColor="text1"/>
                <w:sz w:val="26"/>
                <w:szCs w:val="26"/>
              </w:rPr>
            </w:pPr>
            <w:r w:rsidRPr="00634CBF">
              <w:rPr>
                <w:color w:val="000000" w:themeColor="text1"/>
                <w:sz w:val="26"/>
                <w:szCs w:val="26"/>
              </w:rPr>
              <w:t xml:space="preserve"> - в отдел социального обеспечения и назначения мер социальной поддержки, пособий, выплат в г. Нефтеюганске и Нефтеюганском районе;</w:t>
            </w:r>
          </w:p>
          <w:p w14:paraId="6942AA8B" w14:textId="77777777" w:rsidR="00634CBF" w:rsidRPr="00634CBF" w:rsidRDefault="00634CBF" w:rsidP="00634CBF">
            <w:pPr>
              <w:rPr>
                <w:color w:val="000000" w:themeColor="text1"/>
                <w:sz w:val="26"/>
                <w:szCs w:val="26"/>
              </w:rPr>
            </w:pPr>
            <w:r w:rsidRPr="00634CBF">
              <w:rPr>
                <w:color w:val="000000" w:themeColor="text1"/>
                <w:sz w:val="26"/>
                <w:szCs w:val="26"/>
              </w:rPr>
              <w:t xml:space="preserve"> - в управляющие организации и товарищества собственников жилья Нефтеюганского района;</w:t>
            </w:r>
          </w:p>
          <w:p w14:paraId="3D95919B" w14:textId="77777777" w:rsidR="00634CBF" w:rsidRPr="00634CBF" w:rsidRDefault="00634CBF" w:rsidP="00634CBF">
            <w:pPr>
              <w:rPr>
                <w:color w:val="000000" w:themeColor="text1"/>
                <w:sz w:val="26"/>
                <w:szCs w:val="26"/>
              </w:rPr>
            </w:pPr>
            <w:r w:rsidRPr="00634CBF">
              <w:rPr>
                <w:color w:val="000000" w:themeColor="text1"/>
                <w:sz w:val="26"/>
                <w:szCs w:val="26"/>
              </w:rPr>
              <w:t xml:space="preserve">- в </w:t>
            </w:r>
            <w:proofErr w:type="gramStart"/>
            <w:r w:rsidRPr="00634CBF">
              <w:rPr>
                <w:color w:val="000000" w:themeColor="text1"/>
                <w:sz w:val="26"/>
                <w:szCs w:val="26"/>
              </w:rPr>
              <w:t>учреждения  культуры</w:t>
            </w:r>
            <w:proofErr w:type="gramEnd"/>
            <w:r w:rsidRPr="00634CBF">
              <w:rPr>
                <w:color w:val="000000" w:themeColor="text1"/>
                <w:sz w:val="26"/>
                <w:szCs w:val="26"/>
              </w:rPr>
              <w:t xml:space="preserve"> и спорта Нефтеюганского района.</w:t>
            </w:r>
          </w:p>
          <w:p w14:paraId="2DFFAB7F" w14:textId="77777777" w:rsidR="00634CBF" w:rsidRPr="00634CBF" w:rsidRDefault="00634CBF" w:rsidP="00634CBF">
            <w:pPr>
              <w:rPr>
                <w:color w:val="000000" w:themeColor="text1"/>
                <w:sz w:val="26"/>
                <w:szCs w:val="26"/>
              </w:rPr>
            </w:pPr>
            <w:r w:rsidRPr="00634CBF">
              <w:rPr>
                <w:color w:val="000000" w:themeColor="text1"/>
                <w:sz w:val="26"/>
                <w:szCs w:val="26"/>
              </w:rPr>
              <w:t>Информация размещена на официальном сайте администрации Нефтеюганского района в разделе «Экономика» в подразделе «Защита прав потребителей» в рубрике «Памятка потребителям»</w:t>
            </w:r>
          </w:p>
          <w:p w14:paraId="3105898C" w14:textId="7FA58493" w:rsidR="00FC3C3E" w:rsidRPr="00FC7317" w:rsidRDefault="00FC3C3E" w:rsidP="00272D29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FC7317" w:rsidRPr="00FC7317" w14:paraId="3E095E18" w14:textId="77777777" w:rsidTr="00B725B0">
        <w:trPr>
          <w:gridAfter w:val="1"/>
          <w:wAfter w:w="357" w:type="dxa"/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DFA776" w14:textId="5006906E" w:rsidR="00FC3C3E" w:rsidRPr="00FC7317" w:rsidRDefault="00FC3C3E" w:rsidP="00FC3C3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C7317">
              <w:rPr>
                <w:color w:val="000000" w:themeColor="text1"/>
                <w:sz w:val="26"/>
                <w:szCs w:val="26"/>
              </w:rPr>
              <w:lastRenderedPageBreak/>
              <w:t>2.7.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4862" w14:textId="26DF9DDC" w:rsidR="00FC3C3E" w:rsidRPr="00FC7317" w:rsidRDefault="00FC3C3E" w:rsidP="00FC3C3E">
            <w:pPr>
              <w:rPr>
                <w:color w:val="000000" w:themeColor="text1"/>
                <w:sz w:val="26"/>
                <w:szCs w:val="26"/>
              </w:rPr>
            </w:pPr>
            <w:r w:rsidRPr="00FC7317">
              <w:rPr>
                <w:color w:val="000000" w:themeColor="text1"/>
                <w:sz w:val="26"/>
                <w:szCs w:val="26"/>
              </w:rPr>
              <w:t>Трансляция на радио, телевидении информации по вопросам защиты прав потребителей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D4BC" w14:textId="6BB7C8DA" w:rsidR="00FC3C3E" w:rsidRPr="00FC7317" w:rsidRDefault="00FC3C3E" w:rsidP="00FC3C3E">
            <w:pPr>
              <w:rPr>
                <w:color w:val="000000" w:themeColor="text1"/>
                <w:sz w:val="26"/>
                <w:szCs w:val="26"/>
              </w:rPr>
            </w:pPr>
            <w:r w:rsidRPr="00FC7317">
              <w:rPr>
                <w:color w:val="000000" w:themeColor="text1"/>
                <w:sz w:val="26"/>
                <w:szCs w:val="26"/>
              </w:rPr>
              <w:t>Комитет по экономической политике и предпринимательству администрации Нефтеюганского района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F0F7" w14:textId="04A13B6D" w:rsidR="00FC3C3E" w:rsidRPr="00FC7317" w:rsidRDefault="00FC3C3E" w:rsidP="00FC3C3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C7317">
              <w:rPr>
                <w:color w:val="000000" w:themeColor="text1"/>
                <w:sz w:val="26"/>
                <w:szCs w:val="26"/>
              </w:rPr>
              <w:t>По мере необходимости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8668" w14:textId="7111B2AC" w:rsidR="009F5DF6" w:rsidRPr="009F5DF6" w:rsidRDefault="009F5DF6" w:rsidP="009F5DF6">
            <w:pPr>
              <w:rPr>
                <w:bCs/>
                <w:color w:val="000000" w:themeColor="text1"/>
                <w:sz w:val="26"/>
                <w:szCs w:val="26"/>
              </w:rPr>
            </w:pPr>
            <w:r w:rsidRPr="009F5DF6">
              <w:rPr>
                <w:bCs/>
                <w:color w:val="000000" w:themeColor="text1"/>
                <w:sz w:val="26"/>
                <w:szCs w:val="26"/>
              </w:rPr>
              <w:t xml:space="preserve">Выступление председателя комитета по экономической политике и предпринимательской деятельности в новостном сюжете на тему: «О стабилизации ситуации на </w:t>
            </w:r>
            <w:r w:rsidRPr="009F5DF6">
              <w:rPr>
                <w:bCs/>
                <w:color w:val="000000" w:themeColor="text1"/>
                <w:sz w:val="26"/>
                <w:szCs w:val="26"/>
              </w:rPr>
              <w:lastRenderedPageBreak/>
              <w:t xml:space="preserve">потребительском рынке в Нефтеюганском районе» </w:t>
            </w:r>
          </w:p>
          <w:p w14:paraId="30D6DDD7" w14:textId="1E821AE5" w:rsidR="00FC3C3E" w:rsidRPr="00FC7317" w:rsidRDefault="00FC3C3E" w:rsidP="00272D29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FC7317" w:rsidRPr="00FC7317" w14:paraId="2597CCD5" w14:textId="77777777" w:rsidTr="00B725B0">
        <w:trPr>
          <w:gridAfter w:val="1"/>
          <w:wAfter w:w="357" w:type="dxa"/>
          <w:trHeight w:val="70"/>
        </w:trPr>
        <w:tc>
          <w:tcPr>
            <w:tcW w:w="15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386C1A" w14:textId="26709039" w:rsidR="00FC3C3E" w:rsidRPr="00FC7317" w:rsidRDefault="00FC3C3E" w:rsidP="00FC3C3E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C7317">
              <w:rPr>
                <w:b/>
                <w:color w:val="000000" w:themeColor="text1"/>
                <w:sz w:val="26"/>
                <w:szCs w:val="26"/>
              </w:rPr>
              <w:lastRenderedPageBreak/>
              <w:t xml:space="preserve">3. Мероприятия, направленные на профилактику нарушений потребительских прав, повышение правовой грамотности и социальной ответственности хозяйствующих субъектов, создание условий для повышения качества и безопасности реализуемых товаров, работ, услуг </w:t>
            </w:r>
          </w:p>
        </w:tc>
      </w:tr>
      <w:tr w:rsidR="00FC7317" w:rsidRPr="00FC7317" w14:paraId="0109DAAF" w14:textId="77777777" w:rsidTr="00B725B0">
        <w:trPr>
          <w:gridAfter w:val="1"/>
          <w:wAfter w:w="357" w:type="dxa"/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99C15F" w14:textId="77777777" w:rsidR="00FC3C3E" w:rsidRPr="00FC7317" w:rsidRDefault="00FC3C3E" w:rsidP="00FC3C3E">
            <w:pPr>
              <w:rPr>
                <w:color w:val="000000" w:themeColor="text1"/>
                <w:sz w:val="26"/>
                <w:szCs w:val="26"/>
              </w:rPr>
            </w:pPr>
            <w:r w:rsidRPr="00FC7317">
              <w:rPr>
                <w:color w:val="000000" w:themeColor="text1"/>
                <w:sz w:val="26"/>
                <w:szCs w:val="26"/>
              </w:rPr>
              <w:t>3.1.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49FA" w14:textId="77777777" w:rsidR="00FC3C3E" w:rsidRPr="00FC7317" w:rsidRDefault="00FC3C3E" w:rsidP="00FC3C3E">
            <w:pPr>
              <w:rPr>
                <w:color w:val="000000" w:themeColor="text1"/>
                <w:sz w:val="26"/>
                <w:szCs w:val="26"/>
              </w:rPr>
            </w:pPr>
            <w:r w:rsidRPr="00FC7317">
              <w:rPr>
                <w:color w:val="000000" w:themeColor="text1"/>
                <w:sz w:val="26"/>
                <w:szCs w:val="26"/>
              </w:rPr>
              <w:t xml:space="preserve">Распространение информационно-методических материалов (памятки, буклеты, плакаты, брошюры, сборники и др.) для хозяйствующих субъектов </w:t>
            </w:r>
          </w:p>
          <w:p w14:paraId="5ACEEE4F" w14:textId="77777777" w:rsidR="00FC3C3E" w:rsidRPr="00FC7317" w:rsidRDefault="00FC3C3E" w:rsidP="00FC3C3E">
            <w:pPr>
              <w:rPr>
                <w:color w:val="000000" w:themeColor="text1"/>
                <w:sz w:val="26"/>
                <w:szCs w:val="26"/>
              </w:rPr>
            </w:pPr>
            <w:r w:rsidRPr="00FC7317">
              <w:rPr>
                <w:color w:val="000000" w:themeColor="text1"/>
                <w:sz w:val="26"/>
                <w:szCs w:val="26"/>
              </w:rPr>
              <w:t>по вопросам соблюдения требований законодательства к товарам (работам, услугам)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3B84" w14:textId="44EDF96D" w:rsidR="00FC3C3E" w:rsidRPr="00FC7317" w:rsidRDefault="008D452D" w:rsidP="00FC3C3E">
            <w:pPr>
              <w:rPr>
                <w:color w:val="000000" w:themeColor="text1"/>
                <w:sz w:val="26"/>
                <w:szCs w:val="26"/>
              </w:rPr>
            </w:pPr>
            <w:r w:rsidRPr="00FC7317">
              <w:rPr>
                <w:color w:val="000000" w:themeColor="text1"/>
                <w:sz w:val="26"/>
                <w:szCs w:val="26"/>
              </w:rPr>
              <w:t>К</w:t>
            </w:r>
            <w:r w:rsidR="00FC3C3E" w:rsidRPr="00FC7317">
              <w:rPr>
                <w:color w:val="000000" w:themeColor="text1"/>
                <w:sz w:val="26"/>
                <w:szCs w:val="26"/>
              </w:rPr>
              <w:t>омитет по экономической политике и предпринимательству администрации Нефтеюганского района</w:t>
            </w:r>
            <w:r w:rsidR="00FC3C3E" w:rsidRPr="00FC7317">
              <w:rPr>
                <w:color w:val="000000" w:themeColor="text1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2998" w14:textId="422BB1EF" w:rsidR="00FC3C3E" w:rsidRPr="00FC7317" w:rsidRDefault="008D452D" w:rsidP="00FC3C3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C7317">
              <w:rPr>
                <w:color w:val="000000" w:themeColor="text1"/>
                <w:sz w:val="26"/>
                <w:szCs w:val="26"/>
              </w:rPr>
              <w:t>По мере необходимости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8511" w14:textId="15BB15F9" w:rsidR="00842F4B" w:rsidRPr="00FC7317" w:rsidRDefault="009F5DF6" w:rsidP="00842F4B">
            <w:pPr>
              <w:rPr>
                <w:color w:val="000000" w:themeColor="text1"/>
                <w:sz w:val="26"/>
                <w:szCs w:val="26"/>
              </w:rPr>
            </w:pPr>
            <w:r w:rsidRPr="00FC7317">
              <w:rPr>
                <w:color w:val="000000" w:themeColor="text1"/>
                <w:sz w:val="26"/>
                <w:szCs w:val="26"/>
              </w:rPr>
              <w:t>Памятки Отделения по Тюменской области Уральского главного управления Банка России по противодействию финансовому мошенничеству и ограничению онлайн-банкинга</w:t>
            </w:r>
            <w:r w:rsidRPr="00FC7317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FC7317" w:rsidRPr="00FC7317" w14:paraId="379D6AA1" w14:textId="77777777" w:rsidTr="00B725B0">
        <w:trPr>
          <w:gridAfter w:val="1"/>
          <w:wAfter w:w="357" w:type="dxa"/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172890" w14:textId="77777777" w:rsidR="00FC3C3E" w:rsidRPr="00FC7317" w:rsidRDefault="00FC3C3E" w:rsidP="00FC3C3E">
            <w:pPr>
              <w:rPr>
                <w:color w:val="000000" w:themeColor="text1"/>
                <w:sz w:val="26"/>
                <w:szCs w:val="26"/>
              </w:rPr>
            </w:pPr>
            <w:r w:rsidRPr="00FC7317">
              <w:rPr>
                <w:color w:val="000000" w:themeColor="text1"/>
                <w:sz w:val="26"/>
                <w:szCs w:val="26"/>
              </w:rPr>
              <w:t>3.2.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16F8" w14:textId="77777777" w:rsidR="00FC3C3E" w:rsidRPr="00FC7317" w:rsidRDefault="00FC3C3E" w:rsidP="00FC3C3E">
            <w:pPr>
              <w:rPr>
                <w:color w:val="000000" w:themeColor="text1"/>
                <w:sz w:val="26"/>
                <w:szCs w:val="26"/>
              </w:rPr>
            </w:pPr>
            <w:r w:rsidRPr="00FC7317">
              <w:rPr>
                <w:color w:val="000000" w:themeColor="text1"/>
                <w:sz w:val="26"/>
                <w:szCs w:val="26"/>
              </w:rPr>
              <w:t>Формирование Реестра объектов розничной торговли, общественного питания и бытового обслуживания населения в Нефтеюганском районе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1AD0" w14:textId="12EE8AC0" w:rsidR="00FC3C3E" w:rsidRPr="00FC7317" w:rsidRDefault="008D452D" w:rsidP="00FC3C3E">
            <w:pPr>
              <w:rPr>
                <w:color w:val="000000" w:themeColor="text1"/>
                <w:sz w:val="26"/>
                <w:szCs w:val="26"/>
              </w:rPr>
            </w:pPr>
            <w:r w:rsidRPr="00FC7317">
              <w:rPr>
                <w:color w:val="000000" w:themeColor="text1"/>
                <w:sz w:val="26"/>
                <w:szCs w:val="26"/>
              </w:rPr>
              <w:t>К</w:t>
            </w:r>
            <w:r w:rsidR="00FC3C3E" w:rsidRPr="00FC7317">
              <w:rPr>
                <w:color w:val="000000" w:themeColor="text1"/>
                <w:sz w:val="26"/>
                <w:szCs w:val="26"/>
              </w:rPr>
              <w:t>омитет по экономической политике и предпринимательству администрации Нефтеюганского района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54A2" w14:textId="4131787F" w:rsidR="00FC3C3E" w:rsidRPr="00FC7317" w:rsidRDefault="008D452D" w:rsidP="00FC3C3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C7317">
              <w:rPr>
                <w:color w:val="000000" w:themeColor="text1"/>
                <w:sz w:val="26"/>
                <w:szCs w:val="26"/>
                <w:lang w:val="en-US"/>
              </w:rPr>
              <w:t xml:space="preserve">I </w:t>
            </w:r>
            <w:r w:rsidRPr="00FC7317">
              <w:rPr>
                <w:color w:val="000000" w:themeColor="text1"/>
                <w:sz w:val="26"/>
                <w:szCs w:val="26"/>
              </w:rPr>
              <w:t>квартал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B819" w14:textId="44E9D733" w:rsidR="00FC3C3E" w:rsidRPr="00FC7317" w:rsidRDefault="00FC3C3E" w:rsidP="00FC3C3E">
            <w:pPr>
              <w:rPr>
                <w:color w:val="000000" w:themeColor="text1"/>
                <w:sz w:val="26"/>
                <w:szCs w:val="26"/>
              </w:rPr>
            </w:pPr>
            <w:r w:rsidRPr="00FC7317">
              <w:rPr>
                <w:color w:val="000000" w:themeColor="text1"/>
                <w:sz w:val="26"/>
                <w:szCs w:val="26"/>
              </w:rPr>
              <w:t>Реестр</w:t>
            </w:r>
            <w:r w:rsidRPr="00FC7317">
              <w:rPr>
                <w:color w:val="000000" w:themeColor="text1"/>
              </w:rPr>
              <w:t xml:space="preserve"> </w:t>
            </w:r>
            <w:r w:rsidRPr="00FC7317">
              <w:rPr>
                <w:color w:val="000000" w:themeColor="text1"/>
                <w:sz w:val="26"/>
                <w:szCs w:val="26"/>
              </w:rPr>
              <w:t>объектов розничной торговли, общественного питания и бытового обслуживания населения в Нефтеюганском районе на 01.01.202</w:t>
            </w:r>
            <w:r w:rsidR="009F5DF6" w:rsidRPr="00FC7317">
              <w:rPr>
                <w:color w:val="000000" w:themeColor="text1"/>
                <w:sz w:val="26"/>
                <w:szCs w:val="26"/>
              </w:rPr>
              <w:t>2</w:t>
            </w:r>
            <w:r w:rsidRPr="00FC7317">
              <w:rPr>
                <w:color w:val="000000" w:themeColor="text1"/>
                <w:sz w:val="26"/>
                <w:szCs w:val="26"/>
              </w:rPr>
              <w:t xml:space="preserve"> размещен на сайте органов местного самоуправления в разделе «Экономика» в подразделе «Потребительский рынок»</w:t>
            </w:r>
          </w:p>
        </w:tc>
      </w:tr>
      <w:tr w:rsidR="00FC7317" w:rsidRPr="00FC7317" w14:paraId="34A12597" w14:textId="77777777" w:rsidTr="00B725B0">
        <w:trPr>
          <w:gridAfter w:val="1"/>
          <w:wAfter w:w="357" w:type="dxa"/>
          <w:trHeight w:val="315"/>
        </w:trPr>
        <w:tc>
          <w:tcPr>
            <w:tcW w:w="15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C93FCB" w14:textId="3F930CE2" w:rsidR="008D452D" w:rsidRPr="00FC7317" w:rsidRDefault="008D452D" w:rsidP="008D452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C7317">
              <w:rPr>
                <w:b/>
                <w:color w:val="000000" w:themeColor="text1"/>
                <w:sz w:val="26"/>
                <w:szCs w:val="26"/>
              </w:rPr>
              <w:t>4. Мониторинг состояния потребительского рынка и системы защиты прав потребителей</w:t>
            </w:r>
          </w:p>
        </w:tc>
      </w:tr>
      <w:tr w:rsidR="00FC7317" w:rsidRPr="00FC7317" w14:paraId="528F375C" w14:textId="77777777" w:rsidTr="00B725B0">
        <w:trPr>
          <w:gridAfter w:val="1"/>
          <w:wAfter w:w="357" w:type="dxa"/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822E06" w14:textId="25FF8908" w:rsidR="008D452D" w:rsidRPr="00FC7317" w:rsidRDefault="008D452D" w:rsidP="008D452D">
            <w:pPr>
              <w:rPr>
                <w:color w:val="000000" w:themeColor="text1"/>
                <w:sz w:val="26"/>
                <w:szCs w:val="26"/>
              </w:rPr>
            </w:pPr>
            <w:r w:rsidRPr="00FC7317">
              <w:rPr>
                <w:color w:val="000000" w:themeColor="text1"/>
                <w:sz w:val="26"/>
                <w:szCs w:val="26"/>
              </w:rPr>
              <w:t>4.1.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B92B" w14:textId="77777777" w:rsidR="008D452D" w:rsidRPr="00FC7317" w:rsidRDefault="008D452D" w:rsidP="008D452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C7317">
              <w:rPr>
                <w:color w:val="000000" w:themeColor="text1"/>
                <w:sz w:val="26"/>
                <w:szCs w:val="26"/>
              </w:rPr>
              <w:t>Оценка уровня правовой грамотности населения и</w:t>
            </w:r>
          </w:p>
          <w:p w14:paraId="3624887A" w14:textId="77777777" w:rsidR="008D452D" w:rsidRPr="00FC7317" w:rsidRDefault="008D452D" w:rsidP="008D452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C7317">
              <w:rPr>
                <w:color w:val="000000" w:themeColor="text1"/>
                <w:sz w:val="26"/>
                <w:szCs w:val="26"/>
              </w:rPr>
              <w:t>хозяйствующих субъектов в сфере защиты прав</w:t>
            </w:r>
          </w:p>
          <w:p w14:paraId="329492B4" w14:textId="77777777" w:rsidR="008D452D" w:rsidRPr="00FC7317" w:rsidRDefault="008D452D" w:rsidP="008D452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C7317">
              <w:rPr>
                <w:color w:val="000000" w:themeColor="text1"/>
                <w:sz w:val="26"/>
                <w:szCs w:val="26"/>
              </w:rPr>
              <w:t>потребителей и уровня удовлетворенности работой</w:t>
            </w:r>
          </w:p>
          <w:p w14:paraId="292CA42D" w14:textId="08CCC9D4" w:rsidR="008D452D" w:rsidRPr="00FC7317" w:rsidRDefault="008D452D" w:rsidP="008D452D">
            <w:pPr>
              <w:rPr>
                <w:color w:val="000000" w:themeColor="text1"/>
                <w:sz w:val="26"/>
                <w:szCs w:val="26"/>
              </w:rPr>
            </w:pPr>
            <w:r w:rsidRPr="00FC7317">
              <w:rPr>
                <w:color w:val="000000" w:themeColor="text1"/>
                <w:sz w:val="26"/>
                <w:szCs w:val="26"/>
              </w:rPr>
              <w:t xml:space="preserve">органов и организаций, входящих в систему защиты прав потребителей на территории </w:t>
            </w:r>
            <w:r w:rsidRPr="00FC7317">
              <w:rPr>
                <w:color w:val="000000" w:themeColor="text1"/>
                <w:sz w:val="26"/>
                <w:szCs w:val="26"/>
              </w:rPr>
              <w:lastRenderedPageBreak/>
              <w:t>Нефтеюганского района (анкетирование, опросы, тестирование)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1FE6" w14:textId="3367739A" w:rsidR="008D452D" w:rsidRPr="00FC7317" w:rsidRDefault="008D452D" w:rsidP="008D452D">
            <w:pPr>
              <w:rPr>
                <w:color w:val="000000" w:themeColor="text1"/>
                <w:sz w:val="26"/>
                <w:szCs w:val="26"/>
              </w:rPr>
            </w:pPr>
            <w:r w:rsidRPr="00FC7317">
              <w:rPr>
                <w:color w:val="000000" w:themeColor="text1"/>
                <w:sz w:val="26"/>
                <w:szCs w:val="26"/>
              </w:rPr>
              <w:lastRenderedPageBreak/>
              <w:t>Комитет по экономической политике и предпринимательству администрации Нефтеюганского района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9451" w14:textId="22CAAD85" w:rsidR="008D452D" w:rsidRPr="00FC7317" w:rsidRDefault="008D452D" w:rsidP="008D452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C7317">
              <w:rPr>
                <w:color w:val="000000" w:themeColor="text1"/>
                <w:sz w:val="26"/>
                <w:szCs w:val="26"/>
                <w:lang w:val="en-US"/>
              </w:rPr>
              <w:t xml:space="preserve">IV </w:t>
            </w:r>
            <w:r w:rsidRPr="00FC7317">
              <w:rPr>
                <w:color w:val="000000" w:themeColor="text1"/>
                <w:sz w:val="26"/>
                <w:szCs w:val="26"/>
              </w:rPr>
              <w:t>квартал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69A1" w14:textId="77777777" w:rsidR="009F5DF6" w:rsidRPr="009F5DF6" w:rsidRDefault="009F5DF6" w:rsidP="009F5DF6">
            <w:pPr>
              <w:rPr>
                <w:bCs/>
                <w:color w:val="000000" w:themeColor="text1"/>
                <w:sz w:val="26"/>
                <w:szCs w:val="26"/>
              </w:rPr>
            </w:pPr>
            <w:r w:rsidRPr="009F5DF6">
              <w:rPr>
                <w:bCs/>
                <w:color w:val="000000" w:themeColor="text1"/>
                <w:sz w:val="26"/>
                <w:szCs w:val="26"/>
              </w:rPr>
              <w:t xml:space="preserve">В целях выявления уровня информированности населения в вопросах реализации потребительских прав в сфере торговли и услуг, а также с целью </w:t>
            </w:r>
            <w:r w:rsidRPr="009F5DF6">
              <w:rPr>
                <w:bCs/>
                <w:color w:val="000000" w:themeColor="text1"/>
                <w:sz w:val="26"/>
                <w:szCs w:val="26"/>
              </w:rPr>
              <w:lastRenderedPageBreak/>
              <w:t>повышения уровня правовой защищенности потребителей от неправомерных действий изготовителей продавцов, исполнителей услуг (работ) проведено тестирование на знание закона «О защите прав потребителей»</w:t>
            </w:r>
          </w:p>
          <w:p w14:paraId="4045D87E" w14:textId="5CC8B61D" w:rsidR="008D452D" w:rsidRPr="00FC7317" w:rsidRDefault="008D452D" w:rsidP="008D452D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FC7317" w:rsidRPr="00FC7317" w14:paraId="79F27F2D" w14:textId="77777777" w:rsidTr="00B725B0">
        <w:trPr>
          <w:gridAfter w:val="1"/>
          <w:wAfter w:w="357" w:type="dxa"/>
          <w:trHeight w:val="315"/>
        </w:trPr>
        <w:tc>
          <w:tcPr>
            <w:tcW w:w="15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C9B35A" w14:textId="0C8A78B6" w:rsidR="008D452D" w:rsidRPr="00FC7317" w:rsidRDefault="008D452D" w:rsidP="008D452D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C7317">
              <w:rPr>
                <w:b/>
                <w:color w:val="000000" w:themeColor="text1"/>
                <w:sz w:val="26"/>
                <w:szCs w:val="26"/>
              </w:rPr>
              <w:lastRenderedPageBreak/>
              <w:t>5. Мероприятия, направленные на обеспечение комплексного подхода к решению актуальных задач по обеспечению и защите прав потребителей в муниципальном образовании Нефтеюганский район</w:t>
            </w:r>
          </w:p>
        </w:tc>
      </w:tr>
      <w:tr w:rsidR="00FC7317" w:rsidRPr="00FC7317" w14:paraId="7007FAF6" w14:textId="77777777" w:rsidTr="00B725B0">
        <w:trPr>
          <w:gridAfter w:val="1"/>
          <w:wAfter w:w="357" w:type="dxa"/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05C85F" w14:textId="00B33FA1" w:rsidR="008D452D" w:rsidRPr="00FC7317" w:rsidRDefault="008D452D" w:rsidP="008D452D">
            <w:pPr>
              <w:rPr>
                <w:color w:val="000000" w:themeColor="text1"/>
                <w:sz w:val="26"/>
                <w:szCs w:val="26"/>
              </w:rPr>
            </w:pPr>
            <w:r w:rsidRPr="00FC7317">
              <w:rPr>
                <w:color w:val="000000" w:themeColor="text1"/>
                <w:sz w:val="26"/>
                <w:szCs w:val="26"/>
              </w:rPr>
              <w:t>5.1.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DB6C" w14:textId="77777777" w:rsidR="008D452D" w:rsidRPr="00FC7317" w:rsidRDefault="008D452D" w:rsidP="008D452D">
            <w:pPr>
              <w:rPr>
                <w:color w:val="000000" w:themeColor="text1"/>
                <w:sz w:val="26"/>
                <w:szCs w:val="26"/>
              </w:rPr>
            </w:pPr>
            <w:r w:rsidRPr="00FC7317">
              <w:rPr>
                <w:color w:val="000000" w:themeColor="text1"/>
                <w:sz w:val="26"/>
                <w:szCs w:val="26"/>
              </w:rPr>
              <w:t xml:space="preserve">Проведение мероприятий, направленных на координацию и взаимодействие по вопросам обеспечения и защиты прав </w:t>
            </w:r>
            <w:proofErr w:type="spellStart"/>
            <w:r w:rsidRPr="00FC7317">
              <w:rPr>
                <w:color w:val="000000" w:themeColor="text1"/>
                <w:sz w:val="26"/>
                <w:szCs w:val="26"/>
              </w:rPr>
              <w:t>потребителeй</w:t>
            </w:r>
            <w:proofErr w:type="spellEnd"/>
            <w:r w:rsidRPr="00FC7317">
              <w:rPr>
                <w:color w:val="000000" w:themeColor="text1"/>
                <w:sz w:val="26"/>
                <w:szCs w:val="26"/>
              </w:rPr>
              <w:t xml:space="preserve"> между Территориальным отделом Управления федеральной службы по надзору в сфере защиты прав потребителей и благополучия человека по Ханты-Мансийскому автономному округу – Югре в </w:t>
            </w:r>
            <w:proofErr w:type="spellStart"/>
            <w:r w:rsidRPr="00FC7317">
              <w:rPr>
                <w:color w:val="000000" w:themeColor="text1"/>
                <w:sz w:val="26"/>
                <w:szCs w:val="26"/>
              </w:rPr>
              <w:t>г.Нефтеюганске</w:t>
            </w:r>
            <w:proofErr w:type="spellEnd"/>
            <w:r w:rsidRPr="00FC7317">
              <w:rPr>
                <w:color w:val="000000" w:themeColor="text1"/>
                <w:sz w:val="26"/>
                <w:szCs w:val="26"/>
              </w:rPr>
              <w:t xml:space="preserve">, Нефтеюганском районе и </w:t>
            </w:r>
            <w:proofErr w:type="spellStart"/>
            <w:r w:rsidRPr="00FC7317">
              <w:rPr>
                <w:color w:val="000000" w:themeColor="text1"/>
                <w:sz w:val="26"/>
                <w:szCs w:val="26"/>
              </w:rPr>
              <w:t>г.Пыть</w:t>
            </w:r>
            <w:proofErr w:type="spellEnd"/>
            <w:r w:rsidRPr="00FC7317">
              <w:rPr>
                <w:color w:val="000000" w:themeColor="text1"/>
                <w:sz w:val="26"/>
                <w:szCs w:val="26"/>
              </w:rPr>
              <w:t>-Яхе, структурными подразделениями с участием представителей хозяйствующих субъектов, общественных объединений потребителей, иных заинтересованных лиц (совещания, круглые столы, заседания рабочих групп, иные совместные мероприятия)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D209" w14:textId="284E0523" w:rsidR="008D452D" w:rsidRPr="00FC7317" w:rsidRDefault="008D452D" w:rsidP="008D452D">
            <w:pPr>
              <w:rPr>
                <w:color w:val="000000" w:themeColor="text1"/>
                <w:sz w:val="26"/>
                <w:szCs w:val="26"/>
              </w:rPr>
            </w:pPr>
            <w:r w:rsidRPr="00FC7317">
              <w:rPr>
                <w:color w:val="000000" w:themeColor="text1"/>
                <w:sz w:val="26"/>
                <w:szCs w:val="26"/>
              </w:rPr>
              <w:t xml:space="preserve">Комитет по экономической политике и предпринимательству администрации Нефтеюганского района / департамент образования и молодежной политики Нефтеюганского района, Территориальный отдел Управления Роспотребнадзора по Ханты-Мансийскому автономному округу – Югре в </w:t>
            </w:r>
            <w:proofErr w:type="spellStart"/>
            <w:r w:rsidRPr="00FC7317">
              <w:rPr>
                <w:color w:val="000000" w:themeColor="text1"/>
                <w:sz w:val="26"/>
                <w:szCs w:val="26"/>
              </w:rPr>
              <w:t>г.Нефтеюганске</w:t>
            </w:r>
            <w:proofErr w:type="spellEnd"/>
            <w:r w:rsidRPr="00FC7317">
              <w:rPr>
                <w:color w:val="000000" w:themeColor="text1"/>
                <w:sz w:val="26"/>
                <w:szCs w:val="26"/>
              </w:rPr>
              <w:t xml:space="preserve">, Нефтеюганском районе и </w:t>
            </w:r>
            <w:proofErr w:type="spellStart"/>
            <w:r w:rsidRPr="00FC7317">
              <w:rPr>
                <w:color w:val="000000" w:themeColor="text1"/>
                <w:sz w:val="26"/>
                <w:szCs w:val="26"/>
              </w:rPr>
              <w:t>г.Пыть</w:t>
            </w:r>
            <w:proofErr w:type="spellEnd"/>
            <w:r w:rsidRPr="00FC7317">
              <w:rPr>
                <w:color w:val="000000" w:themeColor="text1"/>
                <w:sz w:val="26"/>
                <w:szCs w:val="26"/>
              </w:rPr>
              <w:t>-Яхе (по согласованию)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5759" w14:textId="77777777" w:rsidR="008D452D" w:rsidRPr="00FC7317" w:rsidRDefault="008D452D" w:rsidP="008D452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C7317">
              <w:rPr>
                <w:color w:val="000000" w:themeColor="text1"/>
                <w:sz w:val="26"/>
                <w:szCs w:val="26"/>
              </w:rPr>
              <w:t>1 раз в год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E9A4" w14:textId="7B134593" w:rsidR="00FE7B96" w:rsidRPr="00FC7317" w:rsidRDefault="00FE7B96" w:rsidP="002A6201">
            <w:pPr>
              <w:rPr>
                <w:bCs/>
                <w:color w:val="000000" w:themeColor="text1"/>
                <w:sz w:val="26"/>
                <w:szCs w:val="26"/>
              </w:rPr>
            </w:pPr>
            <w:r w:rsidRPr="00FC7317">
              <w:rPr>
                <w:bCs/>
                <w:color w:val="000000" w:themeColor="text1"/>
                <w:sz w:val="26"/>
                <w:szCs w:val="26"/>
              </w:rPr>
              <w:t>П</w:t>
            </w:r>
            <w:r w:rsidRPr="00FE7B96">
              <w:rPr>
                <w:bCs/>
                <w:color w:val="000000" w:themeColor="text1"/>
                <w:sz w:val="26"/>
                <w:szCs w:val="26"/>
              </w:rPr>
              <w:t>роведен Общественный совет, посвященной теме «Цифровые финансовые услуги»</w:t>
            </w:r>
            <w:r w:rsidRPr="00FC7317">
              <w:rPr>
                <w:bCs/>
                <w:color w:val="000000" w:themeColor="text1"/>
                <w:sz w:val="26"/>
                <w:szCs w:val="26"/>
              </w:rPr>
              <w:t>.</w:t>
            </w:r>
          </w:p>
          <w:p w14:paraId="47C67AC5" w14:textId="07DCCE2B" w:rsidR="002A6201" w:rsidRPr="00FC7317" w:rsidRDefault="002A6201" w:rsidP="002A6201">
            <w:pPr>
              <w:rPr>
                <w:bCs/>
                <w:color w:val="000000" w:themeColor="text1"/>
                <w:sz w:val="26"/>
                <w:szCs w:val="26"/>
              </w:rPr>
            </w:pPr>
            <w:proofErr w:type="gramStart"/>
            <w:r w:rsidRPr="00FC7317">
              <w:rPr>
                <w:bCs/>
                <w:color w:val="000000" w:themeColor="text1"/>
                <w:sz w:val="26"/>
                <w:szCs w:val="26"/>
              </w:rPr>
              <w:t>Бизнес завтрак</w:t>
            </w:r>
            <w:proofErr w:type="gramEnd"/>
            <w:r w:rsidRPr="00FC7317">
              <w:rPr>
                <w:bCs/>
                <w:color w:val="000000" w:themeColor="text1"/>
                <w:sz w:val="26"/>
                <w:szCs w:val="26"/>
              </w:rPr>
              <w:t xml:space="preserve"> с представителями предпринимательского сообщества</w:t>
            </w:r>
            <w:r w:rsidRPr="00FC7317">
              <w:rPr>
                <w:bCs/>
                <w:color w:val="000000" w:themeColor="text1"/>
                <w:sz w:val="26"/>
                <w:szCs w:val="26"/>
              </w:rPr>
              <w:t>.</w:t>
            </w:r>
          </w:p>
          <w:p w14:paraId="0478F4D9" w14:textId="60B62C18" w:rsidR="002A6201" w:rsidRPr="002A6201" w:rsidRDefault="002A6201" w:rsidP="002A6201">
            <w:pPr>
              <w:rPr>
                <w:bCs/>
                <w:color w:val="000000" w:themeColor="text1"/>
                <w:sz w:val="26"/>
                <w:szCs w:val="26"/>
              </w:rPr>
            </w:pPr>
            <w:r w:rsidRPr="00FC7317">
              <w:rPr>
                <w:bCs/>
                <w:color w:val="000000" w:themeColor="text1"/>
                <w:sz w:val="26"/>
                <w:szCs w:val="26"/>
              </w:rPr>
              <w:t>Со</w:t>
            </w:r>
            <w:r w:rsidRPr="002A6201">
              <w:rPr>
                <w:bCs/>
                <w:color w:val="000000" w:themeColor="text1"/>
                <w:sz w:val="26"/>
                <w:szCs w:val="26"/>
              </w:rPr>
              <w:t xml:space="preserve">стоялось совместное заседание Координационного совета при Губернаторе Ханты-Мансийского автономного округа – Югры по вопросам обеспечения и защиты прав потребителей и Координационного совета при Губернаторе Ханты-Мансийского автономного округа – Югры по вопросам взаимодействия исполнительных органов </w:t>
            </w:r>
            <w:r w:rsidRPr="002A6201">
              <w:rPr>
                <w:bCs/>
                <w:color w:val="000000" w:themeColor="text1"/>
                <w:sz w:val="26"/>
                <w:szCs w:val="26"/>
              </w:rPr>
              <w:lastRenderedPageBreak/>
              <w:t>государственной власти Ханты-Мансийского автономного округа – Югры и территориальных органов федеральных органов исполнительной власти</w:t>
            </w:r>
            <w:r w:rsidRPr="00FC7317">
              <w:rPr>
                <w:bCs/>
                <w:color w:val="000000" w:themeColor="text1"/>
                <w:sz w:val="26"/>
                <w:szCs w:val="26"/>
              </w:rPr>
              <w:t>.</w:t>
            </w:r>
          </w:p>
          <w:p w14:paraId="2F55D724" w14:textId="22C59A57" w:rsidR="002A6201" w:rsidRPr="002A6201" w:rsidRDefault="002A6201" w:rsidP="002A6201">
            <w:pPr>
              <w:rPr>
                <w:bCs/>
                <w:color w:val="000000" w:themeColor="text1"/>
                <w:sz w:val="26"/>
                <w:szCs w:val="26"/>
              </w:rPr>
            </w:pPr>
            <w:r w:rsidRPr="00FC7317">
              <w:rPr>
                <w:bCs/>
                <w:color w:val="000000" w:themeColor="text1"/>
                <w:sz w:val="26"/>
                <w:szCs w:val="26"/>
              </w:rPr>
              <w:t>С</w:t>
            </w:r>
            <w:r w:rsidRPr="002A6201">
              <w:rPr>
                <w:bCs/>
                <w:color w:val="000000" w:themeColor="text1"/>
                <w:sz w:val="26"/>
                <w:szCs w:val="26"/>
              </w:rPr>
              <w:t>остоялся вебинар для налогоплательщиков</w:t>
            </w:r>
            <w:r w:rsidRPr="00FC7317">
              <w:rPr>
                <w:bCs/>
                <w:color w:val="000000" w:themeColor="text1"/>
                <w:sz w:val="26"/>
                <w:szCs w:val="26"/>
              </w:rPr>
              <w:t>.</w:t>
            </w:r>
          </w:p>
          <w:p w14:paraId="117D1DF2" w14:textId="4699F50D" w:rsidR="009F5DF6" w:rsidRPr="009F5DF6" w:rsidRDefault="009F5DF6" w:rsidP="009F5DF6">
            <w:pPr>
              <w:rPr>
                <w:bCs/>
                <w:color w:val="000000" w:themeColor="text1"/>
                <w:sz w:val="26"/>
                <w:szCs w:val="26"/>
              </w:rPr>
            </w:pPr>
            <w:r w:rsidRPr="009F5DF6">
              <w:rPr>
                <w:bCs/>
                <w:color w:val="000000" w:themeColor="text1"/>
                <w:sz w:val="26"/>
                <w:szCs w:val="26"/>
              </w:rPr>
              <w:t>Во исполнение резолюции круглого стола Департамента внутренней политики Ханты-Мансийского автономного – Югры на тему: «Рассмотрение проблемных вопросов, недобросовестных практик при оказании юридических услуг» от 28.06.2022</w:t>
            </w:r>
          </w:p>
          <w:p w14:paraId="07F27814" w14:textId="77777777" w:rsidR="009F5DF6" w:rsidRPr="009F5DF6" w:rsidRDefault="009F5DF6" w:rsidP="009F5DF6">
            <w:pPr>
              <w:rPr>
                <w:bCs/>
                <w:color w:val="000000" w:themeColor="text1"/>
                <w:sz w:val="26"/>
                <w:szCs w:val="26"/>
              </w:rPr>
            </w:pPr>
            <w:r w:rsidRPr="009F5DF6">
              <w:rPr>
                <w:bCs/>
                <w:color w:val="000000" w:themeColor="text1"/>
                <w:sz w:val="26"/>
                <w:szCs w:val="26"/>
              </w:rPr>
              <w:t xml:space="preserve">информация о недобросовестном оказании юридических услуг размещена на официальном сайте органов местного самоуправления Нефтеюганского района. </w:t>
            </w:r>
          </w:p>
          <w:p w14:paraId="4A13AE06" w14:textId="46C1BD04" w:rsidR="008D452D" w:rsidRPr="00FC7317" w:rsidRDefault="008D452D" w:rsidP="008D452D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FC7317" w:rsidRPr="00FC7317" w14:paraId="1FBCF922" w14:textId="77777777" w:rsidTr="00B725B0">
        <w:trPr>
          <w:gridAfter w:val="1"/>
          <w:wAfter w:w="357" w:type="dxa"/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33A6F3" w14:textId="543D7B38" w:rsidR="008D452D" w:rsidRPr="00FC7317" w:rsidRDefault="008D452D" w:rsidP="008D452D">
            <w:pPr>
              <w:rPr>
                <w:color w:val="000000" w:themeColor="text1"/>
                <w:sz w:val="26"/>
                <w:szCs w:val="26"/>
              </w:rPr>
            </w:pPr>
            <w:r w:rsidRPr="00FC7317">
              <w:rPr>
                <w:color w:val="000000" w:themeColor="text1"/>
                <w:sz w:val="26"/>
                <w:szCs w:val="26"/>
              </w:rPr>
              <w:lastRenderedPageBreak/>
              <w:t>5.2.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B495" w14:textId="77777777" w:rsidR="008D452D" w:rsidRPr="00FC7317" w:rsidRDefault="008D452D" w:rsidP="008D452D">
            <w:pPr>
              <w:rPr>
                <w:color w:val="000000" w:themeColor="text1"/>
                <w:sz w:val="26"/>
                <w:szCs w:val="26"/>
              </w:rPr>
            </w:pPr>
            <w:r w:rsidRPr="00FC7317">
              <w:rPr>
                <w:color w:val="000000" w:themeColor="text1"/>
                <w:sz w:val="26"/>
                <w:szCs w:val="26"/>
              </w:rPr>
              <w:t xml:space="preserve">Предоставление отчета в Департамент внутренней политики Ханты-Мансийского автономного </w:t>
            </w:r>
            <w:r w:rsidRPr="00FC7317">
              <w:rPr>
                <w:color w:val="000000" w:themeColor="text1"/>
                <w:sz w:val="26"/>
                <w:szCs w:val="26"/>
              </w:rPr>
              <w:br/>
              <w:t>округа – Югры по вопросам защиты прав потребителей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9F28" w14:textId="15DC7070" w:rsidR="008D452D" w:rsidRPr="00FC7317" w:rsidRDefault="008D452D" w:rsidP="008D452D">
            <w:pPr>
              <w:rPr>
                <w:color w:val="000000" w:themeColor="text1"/>
                <w:sz w:val="26"/>
                <w:szCs w:val="26"/>
              </w:rPr>
            </w:pPr>
            <w:r w:rsidRPr="00FC7317">
              <w:rPr>
                <w:color w:val="000000" w:themeColor="text1"/>
                <w:sz w:val="26"/>
                <w:szCs w:val="26"/>
              </w:rPr>
              <w:t>Комитет по экономической политике и предпринимательству администрации Нефтеюганского района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9201" w14:textId="77777777" w:rsidR="008D452D" w:rsidRPr="00FC7317" w:rsidRDefault="008D452D" w:rsidP="008D452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C7317">
              <w:rPr>
                <w:color w:val="000000" w:themeColor="text1"/>
                <w:sz w:val="26"/>
                <w:szCs w:val="26"/>
              </w:rPr>
              <w:t>ежеквартально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0D5A" w14:textId="68358B9E" w:rsidR="008D452D" w:rsidRPr="00FC7317" w:rsidRDefault="008D452D" w:rsidP="008D452D">
            <w:pPr>
              <w:rPr>
                <w:color w:val="000000" w:themeColor="text1"/>
                <w:sz w:val="26"/>
                <w:szCs w:val="26"/>
              </w:rPr>
            </w:pPr>
            <w:r w:rsidRPr="00FC7317">
              <w:rPr>
                <w:color w:val="000000" w:themeColor="text1"/>
                <w:sz w:val="26"/>
                <w:szCs w:val="26"/>
              </w:rPr>
              <w:t xml:space="preserve">В Департамент внутренней политики Ханты-Мансийского автономного округа – Югры ежеквартально направляется отчет по защите прав </w:t>
            </w:r>
            <w:r w:rsidRPr="00FC7317">
              <w:rPr>
                <w:color w:val="000000" w:themeColor="text1"/>
                <w:sz w:val="26"/>
                <w:szCs w:val="26"/>
              </w:rPr>
              <w:lastRenderedPageBreak/>
              <w:t>потребителей в соответствии с установленной формой.</w:t>
            </w:r>
          </w:p>
        </w:tc>
      </w:tr>
    </w:tbl>
    <w:p w14:paraId="2FAE531D" w14:textId="77777777" w:rsidR="009B6E90" w:rsidRPr="00FC7317" w:rsidRDefault="009B6E90">
      <w:pPr>
        <w:rPr>
          <w:color w:val="000000" w:themeColor="text1"/>
        </w:rPr>
      </w:pPr>
    </w:p>
    <w:sectPr w:rsidR="009B6E90" w:rsidRPr="00FC7317" w:rsidSect="00254B1D">
      <w:headerReference w:type="default" r:id="rId8"/>
      <w:pgSz w:w="16840" w:h="11907" w:orient="landscape" w:code="9"/>
      <w:pgMar w:top="1701" w:right="1134" w:bottom="567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BB4B9" w14:textId="77777777" w:rsidR="007C5CB9" w:rsidRDefault="007C5CB9" w:rsidP="00254B1D">
      <w:r>
        <w:separator/>
      </w:r>
    </w:p>
  </w:endnote>
  <w:endnote w:type="continuationSeparator" w:id="0">
    <w:p w14:paraId="0C102B75" w14:textId="77777777" w:rsidR="007C5CB9" w:rsidRDefault="007C5CB9" w:rsidP="00254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74E22" w14:textId="77777777" w:rsidR="007C5CB9" w:rsidRDefault="007C5CB9" w:rsidP="00254B1D">
      <w:r>
        <w:separator/>
      </w:r>
    </w:p>
  </w:footnote>
  <w:footnote w:type="continuationSeparator" w:id="0">
    <w:p w14:paraId="29238DA7" w14:textId="77777777" w:rsidR="007C5CB9" w:rsidRDefault="007C5CB9" w:rsidP="00254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5361873"/>
      <w:docPartObj>
        <w:docPartGallery w:val="Page Numbers (Top of Page)"/>
        <w:docPartUnique/>
      </w:docPartObj>
    </w:sdtPr>
    <w:sdtEndPr/>
    <w:sdtContent>
      <w:p w14:paraId="6DB4541F" w14:textId="77777777" w:rsidR="007C5CB9" w:rsidRDefault="007C5CB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E12">
          <w:rPr>
            <w:noProof/>
          </w:rPr>
          <w:t>6</w:t>
        </w:r>
        <w:r>
          <w:fldChar w:fldCharType="end"/>
        </w:r>
      </w:p>
    </w:sdtContent>
  </w:sdt>
  <w:p w14:paraId="3A0C293D" w14:textId="77777777" w:rsidR="007C5CB9" w:rsidRDefault="007C5CB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03CBB"/>
    <w:multiLevelType w:val="multilevel"/>
    <w:tmpl w:val="BD8C4FDA"/>
    <w:lvl w:ilvl="0">
      <w:start w:val="2"/>
      <w:numFmt w:val="decimal"/>
      <w:lvlText w:val="%1."/>
      <w:lvlJc w:val="left"/>
      <w:pPr>
        <w:tabs>
          <w:tab w:val="num" w:pos="2175"/>
        </w:tabs>
        <w:ind w:left="2175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20"/>
        </w:tabs>
        <w:ind w:left="31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80"/>
        </w:tabs>
        <w:ind w:left="3180" w:hanging="1800"/>
      </w:pPr>
      <w:rPr>
        <w:rFonts w:hint="default"/>
      </w:rPr>
    </w:lvl>
  </w:abstractNum>
  <w:abstractNum w:abstractNumId="1" w15:restartNumberingAfterBreak="0">
    <w:nsid w:val="09C15033"/>
    <w:multiLevelType w:val="hybridMultilevel"/>
    <w:tmpl w:val="17E4F1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86935B9"/>
    <w:multiLevelType w:val="multilevel"/>
    <w:tmpl w:val="905CA25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3" w15:restartNumberingAfterBreak="0">
    <w:nsid w:val="1B9568B6"/>
    <w:multiLevelType w:val="multilevel"/>
    <w:tmpl w:val="BFBE4CC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22ED183E"/>
    <w:multiLevelType w:val="multilevel"/>
    <w:tmpl w:val="6F466FAC"/>
    <w:lvl w:ilvl="0">
      <w:start w:val="1"/>
      <w:numFmt w:val="decimal"/>
      <w:lvlText w:val="%1."/>
      <w:lvlJc w:val="left"/>
      <w:pPr>
        <w:tabs>
          <w:tab w:val="num" w:pos="2175"/>
        </w:tabs>
        <w:ind w:left="2175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20"/>
        </w:tabs>
        <w:ind w:left="31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80"/>
        </w:tabs>
        <w:ind w:left="3180" w:hanging="1800"/>
      </w:pPr>
      <w:rPr>
        <w:rFonts w:hint="default"/>
      </w:rPr>
    </w:lvl>
  </w:abstractNum>
  <w:abstractNum w:abstractNumId="5" w15:restartNumberingAfterBreak="0">
    <w:nsid w:val="376309B6"/>
    <w:multiLevelType w:val="hybridMultilevel"/>
    <w:tmpl w:val="D74E88BC"/>
    <w:lvl w:ilvl="0" w:tplc="965CBF2E">
      <w:start w:val="1"/>
      <w:numFmt w:val="decimal"/>
      <w:lvlText w:val="%1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1" w:tplc="7CFA0A58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6" w15:restartNumberingAfterBreak="0">
    <w:nsid w:val="509F3B6C"/>
    <w:multiLevelType w:val="hybridMultilevel"/>
    <w:tmpl w:val="525C2C46"/>
    <w:lvl w:ilvl="0" w:tplc="0419000F">
      <w:start w:val="1"/>
      <w:numFmt w:val="decimal"/>
      <w:lvlText w:val="%1."/>
      <w:lvlJc w:val="left"/>
      <w:pPr>
        <w:tabs>
          <w:tab w:val="num" w:pos="1088"/>
        </w:tabs>
        <w:ind w:left="10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681615"/>
    <w:multiLevelType w:val="multilevel"/>
    <w:tmpl w:val="53FC4220"/>
    <w:lvl w:ilvl="0">
      <w:start w:val="1"/>
      <w:numFmt w:val="decimal"/>
      <w:lvlText w:val="1.%1.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8" w15:restartNumberingAfterBreak="0">
    <w:nsid w:val="7B8A2976"/>
    <w:multiLevelType w:val="hybridMultilevel"/>
    <w:tmpl w:val="FA984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76C"/>
    <w:rsid w:val="00005DAF"/>
    <w:rsid w:val="00016673"/>
    <w:rsid w:val="00020F8D"/>
    <w:rsid w:val="00022AC0"/>
    <w:rsid w:val="000260CA"/>
    <w:rsid w:val="0003257A"/>
    <w:rsid w:val="000325DF"/>
    <w:rsid w:val="00032FFF"/>
    <w:rsid w:val="00036B0A"/>
    <w:rsid w:val="0004246B"/>
    <w:rsid w:val="00084359"/>
    <w:rsid w:val="000C3BEA"/>
    <w:rsid w:val="000D5036"/>
    <w:rsid w:val="000F206F"/>
    <w:rsid w:val="000F7491"/>
    <w:rsid w:val="00115777"/>
    <w:rsid w:val="00163C2B"/>
    <w:rsid w:val="001650F2"/>
    <w:rsid w:val="00181700"/>
    <w:rsid w:val="0019436B"/>
    <w:rsid w:val="00197550"/>
    <w:rsid w:val="001C3C7B"/>
    <w:rsid w:val="001D6659"/>
    <w:rsid w:val="001E175B"/>
    <w:rsid w:val="001E6665"/>
    <w:rsid w:val="00212419"/>
    <w:rsid w:val="00222B2A"/>
    <w:rsid w:val="00224AE9"/>
    <w:rsid w:val="00245C9E"/>
    <w:rsid w:val="0024615C"/>
    <w:rsid w:val="00254B1D"/>
    <w:rsid w:val="00257C0B"/>
    <w:rsid w:val="00272D29"/>
    <w:rsid w:val="002823B6"/>
    <w:rsid w:val="002825C4"/>
    <w:rsid w:val="002A0426"/>
    <w:rsid w:val="002A6201"/>
    <w:rsid w:val="002F245F"/>
    <w:rsid w:val="003130EF"/>
    <w:rsid w:val="00320F31"/>
    <w:rsid w:val="0032246B"/>
    <w:rsid w:val="00342CA8"/>
    <w:rsid w:val="003707AB"/>
    <w:rsid w:val="003974B8"/>
    <w:rsid w:val="003B79B2"/>
    <w:rsid w:val="003C4047"/>
    <w:rsid w:val="003D273C"/>
    <w:rsid w:val="003D65A2"/>
    <w:rsid w:val="003E5D52"/>
    <w:rsid w:val="003F5CE3"/>
    <w:rsid w:val="00405626"/>
    <w:rsid w:val="00427371"/>
    <w:rsid w:val="004374A3"/>
    <w:rsid w:val="00453029"/>
    <w:rsid w:val="00453B05"/>
    <w:rsid w:val="00462393"/>
    <w:rsid w:val="00476D87"/>
    <w:rsid w:val="0048282B"/>
    <w:rsid w:val="00483B7E"/>
    <w:rsid w:val="004A4AF0"/>
    <w:rsid w:val="004E3E19"/>
    <w:rsid w:val="00506BD5"/>
    <w:rsid w:val="005071D7"/>
    <w:rsid w:val="00512299"/>
    <w:rsid w:val="00562941"/>
    <w:rsid w:val="00565B18"/>
    <w:rsid w:val="005702A5"/>
    <w:rsid w:val="00590D08"/>
    <w:rsid w:val="005A0104"/>
    <w:rsid w:val="005A696F"/>
    <w:rsid w:val="005A6D5A"/>
    <w:rsid w:val="005B4E3C"/>
    <w:rsid w:val="005D283A"/>
    <w:rsid w:val="005D541E"/>
    <w:rsid w:val="005D656A"/>
    <w:rsid w:val="005E0FBF"/>
    <w:rsid w:val="005E2BD5"/>
    <w:rsid w:val="005E35DA"/>
    <w:rsid w:val="006153D7"/>
    <w:rsid w:val="006175E9"/>
    <w:rsid w:val="00634CBF"/>
    <w:rsid w:val="00643FD0"/>
    <w:rsid w:val="00663CC8"/>
    <w:rsid w:val="00665BFE"/>
    <w:rsid w:val="006712F7"/>
    <w:rsid w:val="006A1020"/>
    <w:rsid w:val="006C71C4"/>
    <w:rsid w:val="006D3E31"/>
    <w:rsid w:val="006D5F7A"/>
    <w:rsid w:val="006E5792"/>
    <w:rsid w:val="006E5D77"/>
    <w:rsid w:val="006E75BF"/>
    <w:rsid w:val="006E7ADB"/>
    <w:rsid w:val="00705A3D"/>
    <w:rsid w:val="007209AD"/>
    <w:rsid w:val="007213CD"/>
    <w:rsid w:val="00743EA6"/>
    <w:rsid w:val="00747BAE"/>
    <w:rsid w:val="00774E12"/>
    <w:rsid w:val="007850CD"/>
    <w:rsid w:val="00794651"/>
    <w:rsid w:val="007C5AA0"/>
    <w:rsid w:val="007C5CB9"/>
    <w:rsid w:val="007C7A87"/>
    <w:rsid w:val="007F130B"/>
    <w:rsid w:val="0080154B"/>
    <w:rsid w:val="00842F4B"/>
    <w:rsid w:val="008A5649"/>
    <w:rsid w:val="008D452D"/>
    <w:rsid w:val="008E3CE6"/>
    <w:rsid w:val="008E4B2C"/>
    <w:rsid w:val="008F0204"/>
    <w:rsid w:val="008F1FB9"/>
    <w:rsid w:val="009021AF"/>
    <w:rsid w:val="009023B6"/>
    <w:rsid w:val="009248BC"/>
    <w:rsid w:val="0092595C"/>
    <w:rsid w:val="009268A9"/>
    <w:rsid w:val="00931C7B"/>
    <w:rsid w:val="00931E30"/>
    <w:rsid w:val="00940BA7"/>
    <w:rsid w:val="00942EE3"/>
    <w:rsid w:val="009B21F1"/>
    <w:rsid w:val="009B325C"/>
    <w:rsid w:val="009B6E90"/>
    <w:rsid w:val="009C0FBB"/>
    <w:rsid w:val="009C5C6B"/>
    <w:rsid w:val="009D5B0B"/>
    <w:rsid w:val="009F5DF6"/>
    <w:rsid w:val="00A06691"/>
    <w:rsid w:val="00A1736F"/>
    <w:rsid w:val="00A25CD0"/>
    <w:rsid w:val="00A41F36"/>
    <w:rsid w:val="00A44DCA"/>
    <w:rsid w:val="00A73F08"/>
    <w:rsid w:val="00A95712"/>
    <w:rsid w:val="00AA43C6"/>
    <w:rsid w:val="00AB2295"/>
    <w:rsid w:val="00AB6C49"/>
    <w:rsid w:val="00AD4AB0"/>
    <w:rsid w:val="00B07932"/>
    <w:rsid w:val="00B27103"/>
    <w:rsid w:val="00B3638F"/>
    <w:rsid w:val="00B37239"/>
    <w:rsid w:val="00B40C95"/>
    <w:rsid w:val="00B539A4"/>
    <w:rsid w:val="00B70F41"/>
    <w:rsid w:val="00B725B0"/>
    <w:rsid w:val="00B80F9B"/>
    <w:rsid w:val="00B83B53"/>
    <w:rsid w:val="00B84C20"/>
    <w:rsid w:val="00B910FB"/>
    <w:rsid w:val="00BA0F2D"/>
    <w:rsid w:val="00BE29B3"/>
    <w:rsid w:val="00BF6F77"/>
    <w:rsid w:val="00C07379"/>
    <w:rsid w:val="00C15DEC"/>
    <w:rsid w:val="00C329E4"/>
    <w:rsid w:val="00C329F3"/>
    <w:rsid w:val="00C334DB"/>
    <w:rsid w:val="00C51EB5"/>
    <w:rsid w:val="00C569A0"/>
    <w:rsid w:val="00C72ADF"/>
    <w:rsid w:val="00C820C8"/>
    <w:rsid w:val="00CA325C"/>
    <w:rsid w:val="00CA39E9"/>
    <w:rsid w:val="00CA530B"/>
    <w:rsid w:val="00CB0081"/>
    <w:rsid w:val="00CB15F1"/>
    <w:rsid w:val="00CB2B84"/>
    <w:rsid w:val="00CC53B7"/>
    <w:rsid w:val="00CD4E1A"/>
    <w:rsid w:val="00CE6CCB"/>
    <w:rsid w:val="00CF1BFA"/>
    <w:rsid w:val="00D02653"/>
    <w:rsid w:val="00D125FF"/>
    <w:rsid w:val="00D1376C"/>
    <w:rsid w:val="00D1717A"/>
    <w:rsid w:val="00D25B43"/>
    <w:rsid w:val="00D31314"/>
    <w:rsid w:val="00D6134C"/>
    <w:rsid w:val="00D91374"/>
    <w:rsid w:val="00DA3D76"/>
    <w:rsid w:val="00DE3E15"/>
    <w:rsid w:val="00DE65C8"/>
    <w:rsid w:val="00E01F71"/>
    <w:rsid w:val="00E15E5C"/>
    <w:rsid w:val="00E3482A"/>
    <w:rsid w:val="00E34E5B"/>
    <w:rsid w:val="00E613FA"/>
    <w:rsid w:val="00E90C1E"/>
    <w:rsid w:val="00E92344"/>
    <w:rsid w:val="00ED5304"/>
    <w:rsid w:val="00EE1439"/>
    <w:rsid w:val="00EE159F"/>
    <w:rsid w:val="00F034FB"/>
    <w:rsid w:val="00F262E3"/>
    <w:rsid w:val="00F33E04"/>
    <w:rsid w:val="00F34D52"/>
    <w:rsid w:val="00F6002D"/>
    <w:rsid w:val="00F72E44"/>
    <w:rsid w:val="00F77B21"/>
    <w:rsid w:val="00FA48A1"/>
    <w:rsid w:val="00FC3C3E"/>
    <w:rsid w:val="00FC7317"/>
    <w:rsid w:val="00FE13F5"/>
    <w:rsid w:val="00FE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4437C"/>
  <w15:docId w15:val="{654EEE54-79F0-427B-A541-47D9C538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76C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036B0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36B0A"/>
    <w:rPr>
      <w:b/>
      <w:bCs/>
      <w:sz w:val="22"/>
      <w:szCs w:val="22"/>
    </w:rPr>
  </w:style>
  <w:style w:type="character" w:styleId="a3">
    <w:name w:val="Strong"/>
    <w:basedOn w:val="a0"/>
    <w:qFormat/>
    <w:rsid w:val="00036B0A"/>
    <w:rPr>
      <w:b/>
      <w:bCs/>
    </w:rPr>
  </w:style>
  <w:style w:type="paragraph" w:styleId="a4">
    <w:name w:val="List Paragraph"/>
    <w:basedOn w:val="a"/>
    <w:uiPriority w:val="34"/>
    <w:qFormat/>
    <w:rsid w:val="00D25B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5D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5DE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84C2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483B7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83B7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83B7E"/>
  </w:style>
  <w:style w:type="paragraph" w:styleId="aa">
    <w:name w:val="annotation subject"/>
    <w:basedOn w:val="a8"/>
    <w:next w:val="a8"/>
    <w:link w:val="ab"/>
    <w:uiPriority w:val="99"/>
    <w:semiHidden/>
    <w:unhideWhenUsed/>
    <w:rsid w:val="00483B7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83B7E"/>
    <w:rPr>
      <w:b/>
      <w:bCs/>
    </w:rPr>
  </w:style>
  <w:style w:type="paragraph" w:styleId="ac">
    <w:name w:val="header"/>
    <w:basedOn w:val="a"/>
    <w:link w:val="ad"/>
    <w:uiPriority w:val="99"/>
    <w:unhideWhenUsed/>
    <w:rsid w:val="00254B1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54B1D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254B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54B1D"/>
    <w:rPr>
      <w:sz w:val="24"/>
      <w:szCs w:val="24"/>
    </w:rPr>
  </w:style>
  <w:style w:type="paragraph" w:styleId="af0">
    <w:name w:val="No Spacing"/>
    <w:uiPriority w:val="1"/>
    <w:qFormat/>
    <w:rsid w:val="00942EE3"/>
    <w:rPr>
      <w:rFonts w:ascii="Calibri" w:eastAsia="Calibri" w:hAnsi="Calibri"/>
      <w:sz w:val="22"/>
      <w:szCs w:val="22"/>
      <w:lang w:eastAsia="en-US"/>
    </w:rPr>
  </w:style>
  <w:style w:type="paragraph" w:styleId="af1">
    <w:name w:val="Body Text"/>
    <w:basedOn w:val="a"/>
    <w:link w:val="af2"/>
    <w:rsid w:val="00BA0F2D"/>
    <w:pPr>
      <w:jc w:val="both"/>
    </w:pPr>
  </w:style>
  <w:style w:type="character" w:customStyle="1" w:styleId="af2">
    <w:name w:val="Основной текст Знак"/>
    <w:basedOn w:val="a0"/>
    <w:link w:val="af1"/>
    <w:rsid w:val="00BA0F2D"/>
    <w:rPr>
      <w:sz w:val="24"/>
      <w:szCs w:val="24"/>
    </w:rPr>
  </w:style>
  <w:style w:type="character" w:styleId="af3">
    <w:name w:val="Hyperlink"/>
    <w:basedOn w:val="a0"/>
    <w:uiPriority w:val="99"/>
    <w:unhideWhenUsed/>
    <w:rsid w:val="00B910FB"/>
    <w:rPr>
      <w:color w:val="0000FF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B91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C86F1-130F-419C-B952-4E2D23458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11</Pages>
  <Words>1815</Words>
  <Characters>10349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NaumovaTA</dc:creator>
  <cp:lastModifiedBy>Юсупова Руслана Викторовна</cp:lastModifiedBy>
  <cp:revision>14</cp:revision>
  <cp:lastPrinted>2019-01-09T11:18:00Z</cp:lastPrinted>
  <dcterms:created xsi:type="dcterms:W3CDTF">2023-06-19T10:35:00Z</dcterms:created>
  <dcterms:modified xsi:type="dcterms:W3CDTF">2023-06-20T05:49:00Z</dcterms:modified>
</cp:coreProperties>
</file>