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2485" w14:textId="6C35D589" w:rsidR="00D1717A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 w:rsidR="00254B1D" w:rsidRPr="003B79B2">
        <w:rPr>
          <w:sz w:val="26"/>
          <w:szCs w:val="26"/>
        </w:rPr>
        <w:t xml:space="preserve"> </w:t>
      </w:r>
      <w:r w:rsidR="00FC3C3E">
        <w:rPr>
          <w:sz w:val="26"/>
          <w:szCs w:val="26"/>
        </w:rPr>
        <w:t>за 202</w:t>
      </w:r>
      <w:r w:rsidR="009248BC">
        <w:rPr>
          <w:sz w:val="26"/>
          <w:szCs w:val="26"/>
        </w:rPr>
        <w:t>1</w:t>
      </w:r>
      <w:r w:rsidR="00FC3C3E">
        <w:rPr>
          <w:sz w:val="26"/>
          <w:szCs w:val="26"/>
        </w:rPr>
        <w:t xml:space="preserve"> год</w:t>
      </w:r>
    </w:p>
    <w:p w14:paraId="2F9CD45D" w14:textId="77777777" w:rsidR="00CB15F1" w:rsidRPr="003B79B2" w:rsidRDefault="003F5CE3" w:rsidP="00CB15F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О ходе реализации </w:t>
      </w:r>
      <w:r w:rsidR="006E75BF" w:rsidRPr="003B79B2">
        <w:rPr>
          <w:sz w:val="26"/>
          <w:szCs w:val="26"/>
        </w:rPr>
        <w:t>м</w:t>
      </w:r>
      <w:r w:rsidR="00CB15F1" w:rsidRPr="003B79B2">
        <w:rPr>
          <w:sz w:val="26"/>
          <w:szCs w:val="26"/>
        </w:rPr>
        <w:t>ероприятий</w:t>
      </w:r>
      <w:r w:rsidR="006E75BF" w:rsidRPr="003B79B2">
        <w:rPr>
          <w:sz w:val="26"/>
          <w:szCs w:val="26"/>
        </w:rPr>
        <w:t xml:space="preserve"> («дорожная карта»)</w:t>
      </w:r>
      <w:r w:rsidR="00CB15F1" w:rsidRPr="003B79B2">
        <w:rPr>
          <w:sz w:val="26"/>
          <w:szCs w:val="26"/>
        </w:rPr>
        <w:t xml:space="preserve"> по</w:t>
      </w:r>
      <w:r w:rsidR="00245C9E">
        <w:rPr>
          <w:sz w:val="26"/>
          <w:szCs w:val="26"/>
        </w:rPr>
        <w:t xml:space="preserve"> обеспечению</w:t>
      </w:r>
      <w:r w:rsidR="00CB15F1" w:rsidRPr="003B79B2">
        <w:rPr>
          <w:sz w:val="26"/>
          <w:szCs w:val="26"/>
        </w:rPr>
        <w:t xml:space="preserve"> </w:t>
      </w:r>
      <w:r w:rsidR="009B6E90" w:rsidRPr="003B79B2">
        <w:rPr>
          <w:sz w:val="26"/>
          <w:szCs w:val="26"/>
        </w:rPr>
        <w:t>защит</w:t>
      </w:r>
      <w:r w:rsidR="00245C9E">
        <w:rPr>
          <w:sz w:val="26"/>
          <w:szCs w:val="26"/>
        </w:rPr>
        <w:t>ы</w:t>
      </w:r>
      <w:r w:rsidR="009B6E90" w:rsidRPr="003B79B2">
        <w:rPr>
          <w:sz w:val="26"/>
          <w:szCs w:val="26"/>
        </w:rPr>
        <w:t xml:space="preserve"> прав потребителей</w:t>
      </w:r>
    </w:p>
    <w:p w14:paraId="2E8BC9A8" w14:textId="5CB73826" w:rsidR="00CB15F1" w:rsidRPr="003B79B2" w:rsidRDefault="009B6E90" w:rsidP="00CB15F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79B2">
        <w:rPr>
          <w:sz w:val="26"/>
          <w:szCs w:val="26"/>
        </w:rPr>
        <w:t>в Нефтеюганском районе на 201</w:t>
      </w:r>
      <w:r w:rsidR="00FC3C3E">
        <w:rPr>
          <w:sz w:val="26"/>
          <w:szCs w:val="26"/>
        </w:rPr>
        <w:t>9</w:t>
      </w:r>
      <w:r w:rsidR="00CB15F1" w:rsidRPr="003B79B2">
        <w:rPr>
          <w:sz w:val="26"/>
          <w:szCs w:val="26"/>
        </w:rPr>
        <w:t xml:space="preserve"> - 20</w:t>
      </w:r>
      <w:r w:rsidRPr="003B79B2">
        <w:rPr>
          <w:sz w:val="26"/>
          <w:szCs w:val="26"/>
        </w:rPr>
        <w:t>2</w:t>
      </w:r>
      <w:r w:rsidR="00FC3C3E">
        <w:rPr>
          <w:sz w:val="26"/>
          <w:szCs w:val="26"/>
        </w:rPr>
        <w:t>4</w:t>
      </w:r>
      <w:r w:rsidR="00CB15F1" w:rsidRPr="003B79B2">
        <w:rPr>
          <w:sz w:val="26"/>
          <w:szCs w:val="26"/>
        </w:rPr>
        <w:t xml:space="preserve"> годы</w:t>
      </w:r>
      <w:r w:rsidR="003F5CE3">
        <w:rPr>
          <w:sz w:val="26"/>
          <w:szCs w:val="26"/>
        </w:rPr>
        <w:t xml:space="preserve"> </w:t>
      </w:r>
      <w:r w:rsidR="00FC3C3E">
        <w:rPr>
          <w:sz w:val="26"/>
          <w:szCs w:val="26"/>
        </w:rPr>
        <w:t xml:space="preserve">и на период до 2030 года </w:t>
      </w:r>
    </w:p>
    <w:p w14:paraId="43C3EBA7" w14:textId="77777777" w:rsidR="009B6E90" w:rsidRPr="003B79B2" w:rsidRDefault="009B6E90">
      <w:pPr>
        <w:rPr>
          <w:sz w:val="26"/>
          <w:szCs w:val="2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5811"/>
        <w:gridCol w:w="3737"/>
        <w:gridCol w:w="1250"/>
        <w:gridCol w:w="3599"/>
        <w:gridCol w:w="357"/>
      </w:tblGrid>
      <w:tr w:rsidR="009248BC" w:rsidRPr="009248BC" w14:paraId="359D9E9B" w14:textId="77777777" w:rsidTr="00B725B0">
        <w:trPr>
          <w:gridAfter w:val="1"/>
          <w:wAfter w:w="357" w:type="dxa"/>
          <w:trHeight w:val="31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4334B" w14:textId="77777777" w:rsidR="00794651" w:rsidRPr="009248BC" w:rsidRDefault="00794651" w:rsidP="00254B1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№ п\п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4FB" w14:textId="77777777" w:rsidR="00794651" w:rsidRPr="009248BC" w:rsidRDefault="00794651" w:rsidP="00254B1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7C5" w14:textId="77777777" w:rsidR="00794651" w:rsidRPr="009248BC" w:rsidRDefault="00794651" w:rsidP="00254B1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Ответственный исполнитель / соисполнители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818" w14:textId="77777777" w:rsidR="00794651" w:rsidRPr="009248BC" w:rsidRDefault="00794651" w:rsidP="00254B1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4B0" w14:textId="77777777" w:rsidR="00794651" w:rsidRPr="009248BC" w:rsidRDefault="00794651" w:rsidP="00254B1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725B0" w:rsidRPr="009248BC" w14:paraId="67A5C7C0" w14:textId="77777777" w:rsidTr="00A15850">
        <w:trPr>
          <w:gridAfter w:val="1"/>
          <w:wAfter w:w="357" w:type="dxa"/>
          <w:trHeight w:val="315"/>
          <w:tblHeader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E96A3" w14:textId="6DFDEAF2" w:rsidR="00B725B0" w:rsidRPr="009248BC" w:rsidRDefault="00B725B0" w:rsidP="00254B1D">
            <w:pPr>
              <w:jc w:val="center"/>
              <w:rPr>
                <w:sz w:val="26"/>
                <w:szCs w:val="26"/>
              </w:rPr>
            </w:pPr>
            <w:r w:rsidRPr="009248BC">
              <w:rPr>
                <w:b/>
                <w:sz w:val="26"/>
                <w:szCs w:val="26"/>
              </w:rPr>
              <w:t>1. Обеспечение доступности правовой помощи для потребителей</w:t>
            </w:r>
          </w:p>
        </w:tc>
      </w:tr>
      <w:tr w:rsidR="009248BC" w:rsidRPr="009248BC" w14:paraId="1261C849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3588" w14:textId="77777777" w:rsidR="00794651" w:rsidRPr="009248BC" w:rsidRDefault="00794651" w:rsidP="009B6E90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B0D" w14:textId="77777777" w:rsidR="00794651" w:rsidRPr="009248BC" w:rsidRDefault="00794651" w:rsidP="008F1FB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Консультирование потребителей по вопросам защиты 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C18" w14:textId="47040B42" w:rsidR="00794651" w:rsidRPr="009248BC" w:rsidRDefault="008D452D" w:rsidP="00CA530B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</w:t>
            </w:r>
            <w:r w:rsidR="00794651" w:rsidRPr="009248BC">
              <w:rPr>
                <w:sz w:val="26"/>
                <w:szCs w:val="26"/>
              </w:rPr>
              <w:t xml:space="preserve">омитет по экономической политике и предпринимательству администрации Нефтеюганского района / главы городского, сельских поселений Нефтеюганского района </w:t>
            </w:r>
          </w:p>
          <w:p w14:paraId="3ED0CB4D" w14:textId="77777777" w:rsidR="00794651" w:rsidRPr="009248BC" w:rsidRDefault="00794651" w:rsidP="00CA530B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6DB" w14:textId="41E54BD4" w:rsidR="00794651" w:rsidRPr="009248BC" w:rsidRDefault="008D452D" w:rsidP="009B6E90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постоянно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03F" w14:textId="275A0DC5" w:rsidR="00794651" w:rsidRPr="009248BC" w:rsidRDefault="003F5CE3" w:rsidP="003F5CE3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поступило</w:t>
            </w:r>
            <w:r w:rsidR="00794651" w:rsidRPr="009248BC">
              <w:rPr>
                <w:sz w:val="26"/>
                <w:szCs w:val="26"/>
              </w:rPr>
              <w:t xml:space="preserve"> </w:t>
            </w:r>
            <w:r w:rsidR="008D452D" w:rsidRPr="009248BC">
              <w:rPr>
                <w:sz w:val="26"/>
                <w:szCs w:val="26"/>
              </w:rPr>
              <w:t>30</w:t>
            </w:r>
            <w:r w:rsidR="00794651" w:rsidRPr="009248BC">
              <w:rPr>
                <w:sz w:val="26"/>
                <w:szCs w:val="26"/>
              </w:rPr>
              <w:t xml:space="preserve"> устных обращений </w:t>
            </w:r>
            <w:r w:rsidRPr="009248BC">
              <w:rPr>
                <w:sz w:val="26"/>
                <w:szCs w:val="26"/>
              </w:rPr>
              <w:t xml:space="preserve">граждан </w:t>
            </w:r>
            <w:r w:rsidR="00794651" w:rsidRPr="009248BC">
              <w:rPr>
                <w:sz w:val="26"/>
                <w:szCs w:val="26"/>
              </w:rPr>
              <w:t>по вопросам</w:t>
            </w:r>
            <w:r w:rsidRPr="009248BC">
              <w:rPr>
                <w:sz w:val="26"/>
                <w:szCs w:val="26"/>
              </w:rPr>
              <w:t xml:space="preserve"> </w:t>
            </w:r>
            <w:r w:rsidR="00794651" w:rsidRPr="009248BC">
              <w:rPr>
                <w:sz w:val="26"/>
                <w:szCs w:val="26"/>
              </w:rPr>
              <w:t>защиты прав потребителей</w:t>
            </w:r>
          </w:p>
        </w:tc>
      </w:tr>
      <w:tr w:rsidR="00257C0B" w:rsidRPr="009248BC" w14:paraId="10112204" w14:textId="77777777" w:rsidTr="00B725B0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6B84E" w14:textId="270FA826" w:rsidR="00BA0F2D" w:rsidRPr="009248BC" w:rsidRDefault="00BA0F2D" w:rsidP="009B6E90">
            <w:pPr>
              <w:ind w:left="1080"/>
              <w:contextualSpacing/>
              <w:jc w:val="center"/>
              <w:rPr>
                <w:b/>
                <w:sz w:val="26"/>
                <w:szCs w:val="26"/>
              </w:rPr>
            </w:pPr>
            <w:r w:rsidRPr="009248BC">
              <w:rPr>
                <w:b/>
                <w:sz w:val="26"/>
                <w:szCs w:val="26"/>
              </w:rPr>
              <w:t>2. </w:t>
            </w:r>
            <w:r w:rsidR="00FC3C3E" w:rsidRPr="009248BC">
              <w:rPr>
                <w:b/>
                <w:sz w:val="26"/>
                <w:szCs w:val="26"/>
              </w:rPr>
              <w:t>Информационное обеспечение потребителей Нефтеюганского района. Просвещение и популяризация вопросов защиты прав потребителей в Нефтеюганском районе</w:t>
            </w:r>
          </w:p>
        </w:tc>
        <w:tc>
          <w:tcPr>
            <w:tcW w:w="357" w:type="dxa"/>
          </w:tcPr>
          <w:p w14:paraId="75C97667" w14:textId="3413DFE3" w:rsidR="00257C0B" w:rsidRPr="009248BC" w:rsidRDefault="00257C0B"/>
        </w:tc>
      </w:tr>
      <w:tr w:rsidR="009248BC" w:rsidRPr="009248BC" w14:paraId="56158BFF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0471A" w14:textId="77777777" w:rsidR="00794651" w:rsidRPr="009248BC" w:rsidRDefault="00794651" w:rsidP="009B6E90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9AF" w14:textId="741455F8" w:rsidR="00794651" w:rsidRPr="009248BC" w:rsidRDefault="00FC3C3E" w:rsidP="00A1736F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Организация и проведение образовательно-организационных мероприятий (семинаров, конкурсов, олимпиад, открытых уроков), направленных на повышение правовой грамотности населения в сфере обеспечения прав потребителей (в том числе на базе учебных заведений, библиотечных учреждений, учреждений культуры и спорта) и хозяйствующих субъектов, осуществляющих деятельность на потребительском рынке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39" w14:textId="2119701A" w:rsidR="00794651" w:rsidRPr="009248BC" w:rsidRDefault="00FC3C3E" w:rsidP="00A1736F">
            <w:pPr>
              <w:contextualSpacing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района/Департамент образования и молодежной политики Нефтеюганского района/Департамент культуры и спорта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637" w14:textId="63C19511" w:rsidR="00794651" w:rsidRPr="009248BC" w:rsidRDefault="008D452D" w:rsidP="00A1736F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A5E" w14:textId="6282DEC3" w:rsidR="00794651" w:rsidRPr="009248BC" w:rsidRDefault="00A1736F" w:rsidP="00A1736F">
            <w:pPr>
              <w:pStyle w:val="af1"/>
              <w:jc w:val="left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26.10.2021 совместно с представителями УФС Роспотребнадзора и Региональной </w:t>
            </w:r>
            <w:proofErr w:type="spellStart"/>
            <w:proofErr w:type="gramStart"/>
            <w:r w:rsidRPr="009248BC">
              <w:rPr>
                <w:sz w:val="26"/>
                <w:szCs w:val="26"/>
              </w:rPr>
              <w:t>общ.оргнизацией</w:t>
            </w:r>
            <w:proofErr w:type="spellEnd"/>
            <w:proofErr w:type="gramEnd"/>
            <w:r w:rsidRPr="009248BC">
              <w:rPr>
                <w:sz w:val="26"/>
                <w:szCs w:val="26"/>
              </w:rPr>
              <w:t xml:space="preserve"> «Защита прав потребителей Югры» проведен выездной круглый стол по информированию населения о вопросах финансовой грамотности и способах защиты прав потребителей.</w:t>
            </w:r>
          </w:p>
          <w:p w14:paraId="505B3538" w14:textId="503D9AAA" w:rsidR="00A1736F" w:rsidRPr="009248BC" w:rsidRDefault="00A1736F" w:rsidP="00A1736F">
            <w:pPr>
              <w:pStyle w:val="af1"/>
              <w:jc w:val="left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Рассмотрение вопроса о нормах закона о защите прав потребителей и практики его применения с точки зрения интересов предпринимательского сообщества на Координационном Совете при Главе Нефтеюганского района по развитию предпринимательства и улучшению инвестиционного климата в Нефтеюганском районе.</w:t>
            </w:r>
          </w:p>
        </w:tc>
      </w:tr>
      <w:tr w:rsidR="009248BC" w:rsidRPr="009248BC" w14:paraId="61C1D365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889A2" w14:textId="77777777" w:rsidR="00794651" w:rsidRPr="009248BC" w:rsidRDefault="00794651" w:rsidP="009B6E90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714" w14:textId="21F79B89" w:rsidR="00794651" w:rsidRPr="009248BC" w:rsidRDefault="00794651" w:rsidP="008F1FB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Ведение и поддержание в актуализированном состоянии специального раздела по защите прав потребителей на официальном сайте органов местного самоуправления</w:t>
            </w:r>
            <w:r w:rsidR="00FC3C3E" w:rsidRPr="009248BC">
              <w:rPr>
                <w:sz w:val="26"/>
                <w:szCs w:val="26"/>
              </w:rPr>
              <w:t xml:space="preserve"> Нефтеюганский район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92A" w14:textId="7AF71088" w:rsidR="00794651" w:rsidRPr="009248BC" w:rsidRDefault="00FC3C3E" w:rsidP="00AA43C6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района/Главы городского, сельских поселений Нефтеюганского района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885" w14:textId="49445692" w:rsidR="00794651" w:rsidRPr="009248BC" w:rsidRDefault="008D452D" w:rsidP="009B6E90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постоянно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E3F" w14:textId="07BA040B" w:rsidR="00794651" w:rsidRPr="009248BC" w:rsidRDefault="006E5D77" w:rsidP="00224AE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Н</w:t>
            </w:r>
            <w:r w:rsidR="00224AE9" w:rsidRPr="009248BC">
              <w:rPr>
                <w:sz w:val="26"/>
                <w:szCs w:val="26"/>
              </w:rPr>
              <w:t>а официальном сайте органов местного самоуправления</w:t>
            </w:r>
            <w:r w:rsidRPr="009248BC">
              <w:rPr>
                <w:sz w:val="26"/>
                <w:szCs w:val="26"/>
              </w:rPr>
              <w:t xml:space="preserve"> Нефтеюганский район</w:t>
            </w:r>
            <w:r w:rsidR="00224AE9" w:rsidRPr="009248BC">
              <w:rPr>
                <w:sz w:val="26"/>
                <w:szCs w:val="26"/>
              </w:rPr>
              <w:t xml:space="preserve"> в разделе «Экономика» в подразделе «Защита прав потребителей»</w:t>
            </w:r>
            <w:r w:rsidR="003F5CE3" w:rsidRPr="009248BC">
              <w:rPr>
                <w:sz w:val="26"/>
                <w:szCs w:val="26"/>
              </w:rPr>
              <w:t xml:space="preserve"> за </w:t>
            </w:r>
            <w:r w:rsidRPr="009248BC">
              <w:rPr>
                <w:sz w:val="26"/>
                <w:szCs w:val="26"/>
              </w:rPr>
              <w:t>20</w:t>
            </w:r>
            <w:r w:rsidR="00FA48A1" w:rsidRPr="009248BC">
              <w:rPr>
                <w:sz w:val="26"/>
                <w:szCs w:val="26"/>
              </w:rPr>
              <w:t>2</w:t>
            </w:r>
            <w:r w:rsidR="00A1736F" w:rsidRPr="009248BC">
              <w:rPr>
                <w:sz w:val="26"/>
                <w:szCs w:val="26"/>
              </w:rPr>
              <w:t>1</w:t>
            </w:r>
            <w:r w:rsidRPr="009248BC">
              <w:rPr>
                <w:sz w:val="26"/>
                <w:szCs w:val="26"/>
              </w:rPr>
              <w:t xml:space="preserve"> год </w:t>
            </w:r>
            <w:r w:rsidR="003F5CE3" w:rsidRPr="009248BC">
              <w:rPr>
                <w:sz w:val="26"/>
                <w:szCs w:val="26"/>
              </w:rPr>
              <w:t>размещена следующая информация:</w:t>
            </w:r>
          </w:p>
          <w:p w14:paraId="4DEB9F1D" w14:textId="457CAABA" w:rsidR="003F5CE3" w:rsidRPr="009248BC" w:rsidRDefault="00224AE9" w:rsidP="002F245F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памятк</w:t>
            </w:r>
            <w:r w:rsidR="002F245F" w:rsidRPr="009248BC">
              <w:rPr>
                <w:sz w:val="26"/>
                <w:szCs w:val="26"/>
              </w:rPr>
              <w:t>а</w:t>
            </w:r>
            <w:r w:rsidRPr="009248BC">
              <w:rPr>
                <w:sz w:val="26"/>
                <w:szCs w:val="26"/>
              </w:rPr>
              <w:t xml:space="preserve"> потребителю</w:t>
            </w:r>
            <w:r w:rsidR="002F245F" w:rsidRPr="009248BC">
              <w:rPr>
                <w:sz w:val="26"/>
                <w:szCs w:val="26"/>
              </w:rPr>
              <w:t xml:space="preserve"> </w:t>
            </w:r>
            <w:r w:rsidR="00A1736F" w:rsidRPr="009248BC">
              <w:rPr>
                <w:sz w:val="26"/>
                <w:szCs w:val="26"/>
              </w:rPr>
              <w:t>15</w:t>
            </w:r>
            <w:r w:rsidR="003F5CE3" w:rsidRPr="009248BC">
              <w:rPr>
                <w:sz w:val="26"/>
                <w:szCs w:val="26"/>
              </w:rPr>
              <w:t>;</w:t>
            </w:r>
          </w:p>
          <w:p w14:paraId="6343E869" w14:textId="28ACBE89" w:rsidR="00774E12" w:rsidRPr="009248BC" w:rsidRDefault="00224AE9" w:rsidP="003F5CE3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методические рекомендации для граждан</w:t>
            </w:r>
            <w:r w:rsidR="002F245F" w:rsidRPr="009248BC">
              <w:rPr>
                <w:sz w:val="26"/>
                <w:szCs w:val="26"/>
              </w:rPr>
              <w:t xml:space="preserve"> </w:t>
            </w:r>
            <w:r w:rsidR="00A1736F" w:rsidRPr="009248BC">
              <w:rPr>
                <w:sz w:val="26"/>
                <w:szCs w:val="26"/>
              </w:rPr>
              <w:t>4</w:t>
            </w:r>
            <w:r w:rsidR="00AA43C6" w:rsidRPr="009248BC">
              <w:rPr>
                <w:sz w:val="26"/>
                <w:szCs w:val="26"/>
              </w:rPr>
              <w:t>.</w:t>
            </w:r>
            <w:r w:rsidR="00CB0081" w:rsidRPr="009248BC">
              <w:rPr>
                <w:sz w:val="26"/>
                <w:szCs w:val="26"/>
              </w:rPr>
              <w:t xml:space="preserve"> </w:t>
            </w:r>
          </w:p>
          <w:p w14:paraId="3F37EBEC" w14:textId="20336FA7" w:rsidR="00224AE9" w:rsidRPr="009248BC" w:rsidRDefault="00AA43C6" w:rsidP="003F5CE3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И</w:t>
            </w:r>
            <w:r w:rsidR="006712F7" w:rsidRPr="009248BC">
              <w:rPr>
                <w:sz w:val="26"/>
                <w:szCs w:val="26"/>
              </w:rPr>
              <w:t>нформация Управления</w:t>
            </w:r>
            <w:r w:rsidR="002F245F" w:rsidRPr="009248BC">
              <w:rPr>
                <w:sz w:val="26"/>
                <w:szCs w:val="26"/>
              </w:rPr>
              <w:t xml:space="preserve"> </w:t>
            </w:r>
            <w:r w:rsidR="00224AE9" w:rsidRPr="009248BC">
              <w:rPr>
                <w:sz w:val="26"/>
                <w:szCs w:val="26"/>
              </w:rPr>
              <w:t>Роспотребнадзор</w:t>
            </w:r>
            <w:r w:rsidR="002F245F" w:rsidRPr="009248BC">
              <w:rPr>
                <w:sz w:val="26"/>
                <w:szCs w:val="26"/>
              </w:rPr>
              <w:t>а</w:t>
            </w:r>
            <w:r w:rsidR="007850CD" w:rsidRPr="009248BC">
              <w:rPr>
                <w:sz w:val="26"/>
                <w:szCs w:val="26"/>
              </w:rPr>
              <w:t xml:space="preserve"> по ХМАО-Югре</w:t>
            </w:r>
            <w:r w:rsidR="002F245F" w:rsidRPr="009248BC">
              <w:rPr>
                <w:sz w:val="26"/>
                <w:szCs w:val="26"/>
              </w:rPr>
              <w:t xml:space="preserve"> </w:t>
            </w:r>
            <w:r w:rsidR="00A1736F" w:rsidRPr="009248BC">
              <w:rPr>
                <w:sz w:val="26"/>
                <w:szCs w:val="26"/>
              </w:rPr>
              <w:t>2</w:t>
            </w:r>
            <w:r w:rsidR="00CB0081" w:rsidRPr="009248BC">
              <w:rPr>
                <w:sz w:val="26"/>
                <w:szCs w:val="26"/>
              </w:rPr>
              <w:t>.</w:t>
            </w:r>
          </w:p>
          <w:p w14:paraId="5F62862A" w14:textId="77777777" w:rsidR="005A696F" w:rsidRPr="009248BC" w:rsidRDefault="006712F7" w:rsidP="008F0204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И</w:t>
            </w:r>
            <w:r w:rsidR="00CB0081" w:rsidRPr="009248BC">
              <w:rPr>
                <w:sz w:val="26"/>
                <w:szCs w:val="26"/>
              </w:rPr>
              <w:t xml:space="preserve">нформационно-справочный </w:t>
            </w:r>
            <w:proofErr w:type="gramStart"/>
            <w:r w:rsidR="00CB0081" w:rsidRPr="009248BC">
              <w:rPr>
                <w:sz w:val="26"/>
                <w:szCs w:val="26"/>
              </w:rPr>
              <w:t>материал</w:t>
            </w:r>
            <w:r w:rsidR="005A696F" w:rsidRPr="009248BC">
              <w:rPr>
                <w:sz w:val="26"/>
                <w:szCs w:val="26"/>
              </w:rPr>
              <w:t xml:space="preserve">  направлен</w:t>
            </w:r>
            <w:proofErr w:type="gramEnd"/>
            <w:r w:rsidR="00CB0081" w:rsidRPr="009248BC">
              <w:rPr>
                <w:sz w:val="26"/>
                <w:szCs w:val="26"/>
              </w:rPr>
              <w:t xml:space="preserve"> в муниципальные образования </w:t>
            </w:r>
            <w:r w:rsidR="005A696F" w:rsidRPr="009248BC">
              <w:rPr>
                <w:sz w:val="26"/>
                <w:szCs w:val="26"/>
              </w:rPr>
              <w:t xml:space="preserve">поселений </w:t>
            </w:r>
            <w:r w:rsidR="00CB0081" w:rsidRPr="009248BC">
              <w:rPr>
                <w:sz w:val="26"/>
                <w:szCs w:val="26"/>
              </w:rPr>
              <w:t>Нефтеюганского района</w:t>
            </w:r>
            <w:r w:rsidR="007850CD" w:rsidRPr="009248BC">
              <w:rPr>
                <w:sz w:val="26"/>
                <w:szCs w:val="26"/>
              </w:rPr>
              <w:t xml:space="preserve"> с целью доведения до населения.</w:t>
            </w:r>
            <w:r w:rsidR="00CB0081" w:rsidRPr="009248BC">
              <w:rPr>
                <w:sz w:val="26"/>
                <w:szCs w:val="26"/>
              </w:rPr>
              <w:t xml:space="preserve"> </w:t>
            </w:r>
          </w:p>
        </w:tc>
      </w:tr>
      <w:tr w:rsidR="009248BC" w:rsidRPr="009248BC" w14:paraId="68B9E92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7B73C" w14:textId="77777777" w:rsidR="00794651" w:rsidRPr="009248BC" w:rsidRDefault="00794651" w:rsidP="009B6E90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810" w14:textId="77777777" w:rsidR="00794651" w:rsidRPr="009248BC" w:rsidRDefault="00794651" w:rsidP="008F1FB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Подготовка и проведение информационных мероприятий, посвященных Всемирному дню защиты прав потребителей (15 марта)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295" w14:textId="5C8658DA" w:rsidR="00794651" w:rsidRPr="009248BC" w:rsidRDefault="00FC3C3E" w:rsidP="008F1FB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района/ Главы городского, сельских поселений Нефтеюганского района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AC7" w14:textId="776A4A2F" w:rsidR="00794651" w:rsidRPr="009248BC" w:rsidRDefault="008D452D" w:rsidP="009B6E90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  <w:lang w:val="en-US"/>
              </w:rPr>
              <w:t>I</w:t>
            </w:r>
            <w:r w:rsidRPr="009248BC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150" w14:textId="77777777" w:rsidR="00794651" w:rsidRPr="009248BC" w:rsidRDefault="006712F7" w:rsidP="006712F7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Жители муниципальных образований поселений Нефтеюганского района </w:t>
            </w:r>
            <w:r w:rsidR="00C329F3" w:rsidRPr="009248BC">
              <w:rPr>
                <w:sz w:val="26"/>
                <w:szCs w:val="26"/>
              </w:rPr>
              <w:t xml:space="preserve">проинформированы </w:t>
            </w:r>
            <w:r w:rsidR="0024615C" w:rsidRPr="009248BC">
              <w:rPr>
                <w:sz w:val="26"/>
                <w:szCs w:val="26"/>
              </w:rPr>
              <w:t>проведение информационных мероприятий, посвященных Всемирному дню защиты прав потребителей</w:t>
            </w:r>
            <w:r w:rsidR="00C329F3" w:rsidRPr="009248BC">
              <w:rPr>
                <w:sz w:val="26"/>
                <w:szCs w:val="26"/>
              </w:rPr>
              <w:t xml:space="preserve"> </w:t>
            </w:r>
            <w:r w:rsidR="00B539A4" w:rsidRPr="009248BC">
              <w:rPr>
                <w:sz w:val="26"/>
                <w:szCs w:val="26"/>
              </w:rPr>
              <w:t>по тем</w:t>
            </w:r>
            <w:r w:rsidR="0024615C" w:rsidRPr="009248BC">
              <w:rPr>
                <w:sz w:val="26"/>
                <w:szCs w:val="26"/>
              </w:rPr>
              <w:t>е</w:t>
            </w:r>
            <w:r w:rsidR="00B539A4" w:rsidRPr="009248BC">
              <w:rPr>
                <w:sz w:val="26"/>
                <w:szCs w:val="26"/>
              </w:rPr>
              <w:t xml:space="preserve"> «</w:t>
            </w:r>
            <w:r w:rsidR="0024615C" w:rsidRPr="009248BC">
              <w:rPr>
                <w:sz w:val="26"/>
                <w:szCs w:val="26"/>
              </w:rPr>
              <w:t>Решить проблему пластикового загрязнения планеты</w:t>
            </w:r>
            <w:r w:rsidR="00E3482A" w:rsidRPr="009248BC">
              <w:rPr>
                <w:sz w:val="26"/>
                <w:szCs w:val="26"/>
              </w:rPr>
              <w:t>».</w:t>
            </w:r>
          </w:p>
          <w:p w14:paraId="39E8C893" w14:textId="77777777" w:rsidR="0024615C" w:rsidRPr="009248BC" w:rsidRDefault="0024615C" w:rsidP="006712F7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В </w:t>
            </w:r>
            <w:proofErr w:type="spellStart"/>
            <w:r w:rsidRPr="009248BC">
              <w:rPr>
                <w:sz w:val="26"/>
                <w:szCs w:val="26"/>
              </w:rPr>
              <w:t>сп.Салым</w:t>
            </w:r>
            <w:proofErr w:type="spellEnd"/>
            <w:r w:rsidRPr="009248BC">
              <w:rPr>
                <w:sz w:val="26"/>
                <w:szCs w:val="26"/>
              </w:rPr>
              <w:t xml:space="preserve"> проведено 3 мероприятия ко дню Всемирного дня прав потребителя.</w:t>
            </w:r>
          </w:p>
          <w:p w14:paraId="7CFCAF5B" w14:textId="77777777" w:rsidR="0024615C" w:rsidRPr="009248BC" w:rsidRDefault="0024615C" w:rsidP="006712F7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Волонтерами </w:t>
            </w:r>
            <w:proofErr w:type="spellStart"/>
            <w:r w:rsidRPr="009248BC">
              <w:rPr>
                <w:sz w:val="26"/>
                <w:szCs w:val="26"/>
              </w:rPr>
              <w:t>гп.Пойковский</w:t>
            </w:r>
            <w:proofErr w:type="spellEnd"/>
            <w:r w:rsidRPr="009248BC">
              <w:rPr>
                <w:sz w:val="26"/>
                <w:szCs w:val="26"/>
              </w:rPr>
              <w:t xml:space="preserve"> проведена акция по борьбе с загрязнением планеты пластиковыми </w:t>
            </w:r>
            <w:proofErr w:type="gramStart"/>
            <w:r w:rsidRPr="009248BC">
              <w:rPr>
                <w:sz w:val="26"/>
                <w:szCs w:val="26"/>
              </w:rPr>
              <w:t xml:space="preserve">материалами,  </w:t>
            </w:r>
            <w:r w:rsidRPr="009248BC">
              <w:rPr>
                <w:sz w:val="26"/>
                <w:szCs w:val="26"/>
              </w:rPr>
              <w:lastRenderedPageBreak/>
              <w:t>проведена</w:t>
            </w:r>
            <w:proofErr w:type="gramEnd"/>
            <w:r w:rsidRPr="009248BC">
              <w:rPr>
                <w:sz w:val="26"/>
                <w:szCs w:val="26"/>
              </w:rPr>
              <w:t xml:space="preserve"> уборка в Парке Победы от пластикового и другого мусора.</w:t>
            </w:r>
          </w:p>
          <w:p w14:paraId="774DD1BF" w14:textId="77777777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В адрес индивидуальных предпринимателей, осуществляющих деятельность в области торговли направлены рекомендательные письма о приобретении упаковки из экологических (</w:t>
            </w:r>
            <w:proofErr w:type="spellStart"/>
            <w:r w:rsidRPr="009248BC">
              <w:rPr>
                <w:sz w:val="26"/>
                <w:szCs w:val="26"/>
              </w:rPr>
              <w:t>биоразлагаемых</w:t>
            </w:r>
            <w:proofErr w:type="spellEnd"/>
            <w:r w:rsidRPr="009248BC">
              <w:rPr>
                <w:sz w:val="26"/>
                <w:szCs w:val="26"/>
              </w:rPr>
              <w:t>) материалов, многоразовых и бумажных пакетов.</w:t>
            </w:r>
          </w:p>
          <w:p w14:paraId="2DC1C35F" w14:textId="4FE9CCDD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Размещены информационные материалы «Борьба с загрязнением пластиковыми материалами».</w:t>
            </w:r>
          </w:p>
          <w:p w14:paraId="3928F83E" w14:textId="40C67919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Для учащихся 1-11 классов в период проведены мероприятия:</w:t>
            </w:r>
          </w:p>
          <w:p w14:paraId="657EA2FB" w14:textId="77777777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Круглый стол «Борьба с загрязнением пластиковыми материалами»;</w:t>
            </w:r>
          </w:p>
          <w:p w14:paraId="488716DF" w14:textId="1DBA5622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Акция «Береги природу»;</w:t>
            </w:r>
          </w:p>
          <w:p w14:paraId="71652B3A" w14:textId="281F4BC3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«Рациональный потребитель»;</w:t>
            </w:r>
          </w:p>
          <w:p w14:paraId="51383633" w14:textId="77777777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- Акция «Борьба с загрязнением пластиковыми материалами»;</w:t>
            </w:r>
          </w:p>
          <w:p w14:paraId="3794F64E" w14:textId="35D1CE22" w:rsidR="0024615C" w:rsidRPr="009248BC" w:rsidRDefault="0024615C" w:rsidP="0024615C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Классные беседы на тему «Загрязнения окружающей среды», «О вреде пластика».</w:t>
            </w:r>
          </w:p>
        </w:tc>
      </w:tr>
      <w:tr w:rsidR="009248BC" w:rsidRPr="009248BC" w14:paraId="528C86D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BF77B" w14:textId="65AEB551" w:rsidR="00FC3C3E" w:rsidRPr="009248BC" w:rsidRDefault="00FC3C3E" w:rsidP="009B6E90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D8E" w14:textId="69A2D2D3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Проведение «</w:t>
            </w:r>
            <w:r w:rsidR="00A1736F" w:rsidRPr="009248BC">
              <w:rPr>
                <w:sz w:val="26"/>
                <w:szCs w:val="26"/>
              </w:rPr>
              <w:t>Г</w:t>
            </w:r>
            <w:r w:rsidRPr="009248BC">
              <w:rPr>
                <w:sz w:val="26"/>
                <w:szCs w:val="26"/>
              </w:rPr>
              <w:t>орячих линий» по вопросам защиты</w:t>
            </w:r>
          </w:p>
          <w:p w14:paraId="3EE1F583" w14:textId="355D4939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588" w14:textId="6F4C30CE" w:rsidR="00FC3C3E" w:rsidRPr="009248BC" w:rsidRDefault="00FC3C3E" w:rsidP="008F1FB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588" w14:textId="41A859A2" w:rsidR="00FC3C3E" w:rsidRPr="009248BC" w:rsidRDefault="00FC3C3E" w:rsidP="009B6E90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773" w14:textId="2D0F2A35" w:rsidR="00FC3C3E" w:rsidRPr="009248BC" w:rsidRDefault="00A1736F" w:rsidP="006712F7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Каждый второй понедельник месяца с 11.00 до 12.00 проводится «Горячая линия» по вопросам защиты прав потребителей</w:t>
            </w:r>
          </w:p>
        </w:tc>
      </w:tr>
      <w:tr w:rsidR="009248BC" w:rsidRPr="009248BC" w14:paraId="2E0E06A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23657" w14:textId="57B6D6CB" w:rsidR="00FC3C3E" w:rsidRPr="009248BC" w:rsidRDefault="00FC3C3E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2.5.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1CA" w14:textId="6F260F4D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Размещение актуальной информации, общедоступной социальной рекламы по вопросам обеспечения прав потребителей в средствах массовой информации и информационно-телекоммуникационной сети «Интернет»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F1D" w14:textId="25ED1EFE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  <w:r w:rsidRPr="009248BC">
              <w:t xml:space="preserve"> / </w:t>
            </w:r>
            <w:r w:rsidRPr="009248BC">
              <w:rPr>
                <w:sz w:val="26"/>
                <w:szCs w:val="26"/>
              </w:rPr>
              <w:t>Главы городского, сельских поселений Нефтеюганского района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63C" w14:textId="3EF01023" w:rsidR="00FC3C3E" w:rsidRPr="009248BC" w:rsidRDefault="00FC3C3E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Постоянно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3A4" w14:textId="796C7261" w:rsidR="00A1736F" w:rsidRPr="009248BC" w:rsidRDefault="00272D29" w:rsidP="00A1736F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Разработаны </w:t>
            </w:r>
            <w:r w:rsidR="00A1736F" w:rsidRPr="009248BC">
              <w:rPr>
                <w:sz w:val="26"/>
                <w:szCs w:val="26"/>
              </w:rPr>
              <w:t>и размещен</w:t>
            </w:r>
            <w:r w:rsidRPr="009248BC">
              <w:rPr>
                <w:sz w:val="26"/>
                <w:szCs w:val="26"/>
              </w:rPr>
              <w:t>ы</w:t>
            </w:r>
            <w:r w:rsidR="00A1736F" w:rsidRPr="009248BC">
              <w:rPr>
                <w:sz w:val="26"/>
                <w:szCs w:val="26"/>
              </w:rPr>
              <w:t xml:space="preserve"> на официальном сайте администрации Нефтеюганского района, на официальных сайтах муниципальных образований Нефтеюганского района</w:t>
            </w:r>
          </w:p>
          <w:p w14:paraId="53559FE5" w14:textId="77777777" w:rsidR="00272D29" w:rsidRPr="009248BC" w:rsidRDefault="00A1736F" w:rsidP="00A1736F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Социальн</w:t>
            </w:r>
            <w:r w:rsidR="00272D29" w:rsidRPr="009248BC">
              <w:rPr>
                <w:sz w:val="26"/>
                <w:szCs w:val="26"/>
              </w:rPr>
              <w:t>ые</w:t>
            </w:r>
            <w:r w:rsidRPr="009248BC">
              <w:rPr>
                <w:sz w:val="26"/>
                <w:szCs w:val="26"/>
              </w:rPr>
              <w:t xml:space="preserve"> реклам</w:t>
            </w:r>
            <w:r w:rsidR="00272D29" w:rsidRPr="009248BC">
              <w:rPr>
                <w:sz w:val="26"/>
                <w:szCs w:val="26"/>
              </w:rPr>
              <w:t>ы:</w:t>
            </w:r>
          </w:p>
          <w:p w14:paraId="297EBD76" w14:textId="77777777" w:rsidR="00272D29" w:rsidRPr="009248BC" w:rsidRDefault="00272D29" w:rsidP="00A1736F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«Как правильно выбросить маску»;</w:t>
            </w:r>
          </w:p>
          <w:p w14:paraId="40C05873" w14:textId="384B0BA7" w:rsidR="00FC3C3E" w:rsidRPr="009248BC" w:rsidRDefault="00272D29" w:rsidP="00272D2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</w:t>
            </w:r>
            <w:r w:rsidR="00A1736F" w:rsidRPr="009248BC">
              <w:rPr>
                <w:sz w:val="26"/>
                <w:szCs w:val="26"/>
              </w:rPr>
              <w:t xml:space="preserve"> «Шаг навстречу природе»</w:t>
            </w:r>
            <w:r w:rsidRPr="009248BC">
              <w:rPr>
                <w:sz w:val="26"/>
                <w:szCs w:val="26"/>
              </w:rPr>
              <w:t xml:space="preserve">. </w:t>
            </w:r>
          </w:p>
        </w:tc>
      </w:tr>
      <w:tr w:rsidR="009248BC" w:rsidRPr="009248BC" w14:paraId="3C7A8DDC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317A8" w14:textId="03C3C2D3" w:rsidR="00FC3C3E" w:rsidRPr="009248BC" w:rsidRDefault="00FC3C3E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2.6.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C6F" w14:textId="0815C64A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Распространение информационно-справочных материалов (памятки, буклеты, брошюры и др.) для граждан по вопросам защиты прав потребителей в различных сферах потребительского рынка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773" w14:textId="4664A9BF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Комитет по экономической политике и предпринимательству администрации Нефтеюганского </w:t>
            </w:r>
            <w:r w:rsidRPr="009248BC">
              <w:rPr>
                <w:sz w:val="26"/>
                <w:szCs w:val="26"/>
              </w:rPr>
              <w:lastRenderedPageBreak/>
              <w:t xml:space="preserve">района/Департамент строительства </w:t>
            </w:r>
            <w:r w:rsidRPr="009248BC">
              <w:rPr>
                <w:sz w:val="26"/>
                <w:szCs w:val="26"/>
              </w:rPr>
              <w:br/>
              <w:t xml:space="preserve">и жилищно-коммунального </w:t>
            </w:r>
            <w:proofErr w:type="gramStart"/>
            <w:r w:rsidRPr="009248BC">
              <w:rPr>
                <w:sz w:val="26"/>
                <w:szCs w:val="26"/>
              </w:rPr>
              <w:t>комплекса  Нефтеюганского</w:t>
            </w:r>
            <w:proofErr w:type="gramEnd"/>
            <w:r w:rsidRPr="009248BC">
              <w:rPr>
                <w:sz w:val="26"/>
                <w:szCs w:val="26"/>
              </w:rPr>
              <w:t xml:space="preserve"> района/ Нефтеюганское районное муниципальное унитарное «Торгово- транспортное предприятие»/ Филиал АУ Многофункциональный центр Югры» в </w:t>
            </w:r>
            <w:proofErr w:type="spellStart"/>
            <w:r w:rsidRPr="009248BC">
              <w:rPr>
                <w:sz w:val="26"/>
                <w:szCs w:val="26"/>
              </w:rPr>
              <w:t>г.Нефтеюганске</w:t>
            </w:r>
            <w:proofErr w:type="spellEnd"/>
            <w:r w:rsidRPr="009248BC">
              <w:rPr>
                <w:sz w:val="26"/>
                <w:szCs w:val="26"/>
              </w:rPr>
              <w:t xml:space="preserve"> </w:t>
            </w:r>
            <w:r w:rsidRPr="009248BC">
              <w:rPr>
                <w:sz w:val="26"/>
                <w:szCs w:val="26"/>
              </w:rPr>
              <w:br/>
              <w:t xml:space="preserve">и Нефтеюганском районе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A8B" w14:textId="1ED0EC51" w:rsidR="00FC3C3E" w:rsidRPr="009248BC" w:rsidRDefault="00FC3C3E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B33" w14:textId="215A4B24" w:rsidR="00272D29" w:rsidRPr="009248BC" w:rsidRDefault="00272D29" w:rsidP="00272D2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Разработаны и анонсированы в МФЦ по </w:t>
            </w:r>
            <w:proofErr w:type="spellStart"/>
            <w:r w:rsidRPr="009248BC">
              <w:rPr>
                <w:sz w:val="26"/>
                <w:szCs w:val="26"/>
              </w:rPr>
              <w:t>г.Нефтеюганску</w:t>
            </w:r>
            <w:proofErr w:type="spellEnd"/>
            <w:r w:rsidRPr="009248BC">
              <w:rPr>
                <w:sz w:val="26"/>
                <w:szCs w:val="26"/>
              </w:rPr>
              <w:t xml:space="preserve"> и Нефтеюганскому району, в автобусах городского и </w:t>
            </w:r>
            <w:r w:rsidRPr="009248BC">
              <w:rPr>
                <w:sz w:val="26"/>
                <w:szCs w:val="26"/>
              </w:rPr>
              <w:lastRenderedPageBreak/>
              <w:t xml:space="preserve">сельских поселений, на </w:t>
            </w:r>
            <w:proofErr w:type="spellStart"/>
            <w:r w:rsidRPr="009248BC">
              <w:rPr>
                <w:sz w:val="26"/>
                <w:szCs w:val="26"/>
              </w:rPr>
              <w:t>межселенческих</w:t>
            </w:r>
            <w:proofErr w:type="spellEnd"/>
            <w:r w:rsidRPr="009248BC">
              <w:rPr>
                <w:sz w:val="26"/>
                <w:szCs w:val="26"/>
              </w:rPr>
              <w:t xml:space="preserve"> маршрутах</w:t>
            </w:r>
          </w:p>
          <w:p w14:paraId="1423BC48" w14:textId="77777777" w:rsidR="00272D29" w:rsidRPr="009248BC" w:rsidRDefault="00272D29" w:rsidP="00272D2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Социальные рекламы:</w:t>
            </w:r>
          </w:p>
          <w:p w14:paraId="39FAC716" w14:textId="77777777" w:rsidR="00272D29" w:rsidRPr="009248BC" w:rsidRDefault="00272D29" w:rsidP="00272D2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«Как правильно выбросить маску»;</w:t>
            </w:r>
          </w:p>
          <w:p w14:paraId="3105898C" w14:textId="64B461EB" w:rsidR="00FC3C3E" w:rsidRPr="009248BC" w:rsidRDefault="00272D29" w:rsidP="00272D2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- «Шаг навстречу природе».</w:t>
            </w:r>
          </w:p>
        </w:tc>
      </w:tr>
      <w:tr w:rsidR="009248BC" w:rsidRPr="009248BC" w14:paraId="3E095E18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FA776" w14:textId="5006906E" w:rsidR="00FC3C3E" w:rsidRPr="009248BC" w:rsidRDefault="00FC3C3E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2.7.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862" w14:textId="26DF9DDC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Трансляция на радио, телевидении информации по вопросам защиты 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4BC" w14:textId="6BB7C8DA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0F7" w14:textId="04A13B6D" w:rsidR="00FC3C3E" w:rsidRPr="009248BC" w:rsidRDefault="00FC3C3E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DD7" w14:textId="6573594A" w:rsidR="00FC3C3E" w:rsidRPr="009248BC" w:rsidRDefault="00272D29" w:rsidP="00272D29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В рамках муниципального контракта изготовлен видеоролик (продолжительностью 60 секунд) на тему: «Права потребителя» и информационный сюжет на тему: «Защита прав потребителя», также осуществлялась их трансляция.</w:t>
            </w:r>
          </w:p>
        </w:tc>
      </w:tr>
      <w:tr w:rsidR="009248BC" w:rsidRPr="009248BC" w14:paraId="2597CCD5" w14:textId="77777777" w:rsidTr="00B725B0">
        <w:trPr>
          <w:gridAfter w:val="1"/>
          <w:wAfter w:w="357" w:type="dxa"/>
          <w:trHeight w:val="70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86C1A" w14:textId="26709039" w:rsidR="00FC3C3E" w:rsidRPr="009248BC" w:rsidRDefault="00FC3C3E" w:rsidP="00FC3C3E">
            <w:pPr>
              <w:jc w:val="center"/>
              <w:rPr>
                <w:b/>
                <w:sz w:val="26"/>
                <w:szCs w:val="26"/>
              </w:rPr>
            </w:pPr>
            <w:r w:rsidRPr="009248BC">
              <w:rPr>
                <w:b/>
                <w:sz w:val="26"/>
                <w:szCs w:val="26"/>
              </w:rPr>
              <w:t xml:space="preserve">3. Мероприятия, направленные на профилактику нарушений потребительских прав, повышение правовой грамотности и социальной ответственности хозяйствующих субъектов, создание условий для повышения качества и безопасности реализуемых товаров, работ, услуг </w:t>
            </w:r>
          </w:p>
        </w:tc>
      </w:tr>
      <w:tr w:rsidR="009248BC" w:rsidRPr="009248BC" w14:paraId="0109DAAF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9C15F" w14:textId="77777777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9FA" w14:textId="77777777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Распространение информационно-методических материалов (памятки, буклеты, плакаты, брошюры, сборники и др.) для хозяйствующих субъектов </w:t>
            </w:r>
          </w:p>
          <w:p w14:paraId="5ACEEE4F" w14:textId="77777777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 вопросам соблюдения требований законодательства к товарам (работам, услугам)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B84" w14:textId="44EDF96D" w:rsidR="00FC3C3E" w:rsidRPr="009248BC" w:rsidRDefault="008D452D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</w:t>
            </w:r>
            <w:r w:rsidR="00FC3C3E" w:rsidRPr="009248BC">
              <w:rPr>
                <w:sz w:val="26"/>
                <w:szCs w:val="26"/>
              </w:rPr>
              <w:t>омитет по экономической политике и предпринимательству администрации Нефтеюганского района</w:t>
            </w:r>
            <w:r w:rsidR="00FC3C3E" w:rsidRPr="009248BC"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998" w14:textId="422BB1EF" w:rsidR="00FC3C3E" w:rsidRPr="009248BC" w:rsidRDefault="008D452D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5EA" w14:textId="72724E59" w:rsidR="00842F4B" w:rsidRPr="009248BC" w:rsidRDefault="00842F4B" w:rsidP="00842F4B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Памятка «Об основных видах нелегальной деятельности» размещена на официальном сайте администрации Нефтеюганского </w:t>
            </w:r>
            <w:proofErr w:type="gramStart"/>
            <w:r w:rsidRPr="009248BC">
              <w:rPr>
                <w:sz w:val="26"/>
                <w:szCs w:val="26"/>
              </w:rPr>
              <w:t>района  в</w:t>
            </w:r>
            <w:proofErr w:type="gramEnd"/>
            <w:r w:rsidRPr="009248BC">
              <w:rPr>
                <w:sz w:val="26"/>
                <w:szCs w:val="26"/>
              </w:rPr>
              <w:t xml:space="preserve"> разделе «Экономика» в подразделе «Защита прав потребителей» в рубрике «Памятка потребителям»:</w:t>
            </w:r>
          </w:p>
          <w:p w14:paraId="256E05A5" w14:textId="77777777" w:rsidR="00FC3C3E" w:rsidRPr="009248BC" w:rsidRDefault="00842F4B" w:rsidP="00842F4B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Брошюры Банка России размещены в разделе «Экономика» в подразделе «Защита прав потребителей» в рубрике «Нелегальная финансовая деятельность».</w:t>
            </w:r>
          </w:p>
          <w:p w14:paraId="617C8511" w14:textId="3D078C8E" w:rsidR="00842F4B" w:rsidRPr="009248BC" w:rsidRDefault="00842F4B" w:rsidP="00842F4B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В адрес индивидуальных предпринимателей, осуществляющих деятельность в области торговли направлены рекомендательные письма о приобретении упаковки из экологических (</w:t>
            </w:r>
            <w:proofErr w:type="spellStart"/>
            <w:r w:rsidRPr="009248BC">
              <w:rPr>
                <w:sz w:val="26"/>
                <w:szCs w:val="26"/>
              </w:rPr>
              <w:t>биоразлагаемых</w:t>
            </w:r>
            <w:proofErr w:type="spellEnd"/>
            <w:r w:rsidRPr="009248BC">
              <w:rPr>
                <w:sz w:val="26"/>
                <w:szCs w:val="26"/>
              </w:rPr>
              <w:t>) материалов, многоразовых и бумажных пакетов.</w:t>
            </w:r>
          </w:p>
        </w:tc>
      </w:tr>
      <w:tr w:rsidR="009248BC" w:rsidRPr="009248BC" w14:paraId="379D6AA1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72890" w14:textId="77777777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6F8" w14:textId="77777777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Формирование Реестра объектов розничной торговли, общественного питания и бытового </w:t>
            </w:r>
            <w:r w:rsidRPr="009248BC">
              <w:rPr>
                <w:sz w:val="26"/>
                <w:szCs w:val="26"/>
              </w:rPr>
              <w:lastRenderedPageBreak/>
              <w:t>обслуживания населения в Нефтеюганском районе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AD0" w14:textId="12EE8AC0" w:rsidR="00FC3C3E" w:rsidRPr="009248BC" w:rsidRDefault="008D452D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К</w:t>
            </w:r>
            <w:r w:rsidR="00FC3C3E" w:rsidRPr="009248BC">
              <w:rPr>
                <w:sz w:val="26"/>
                <w:szCs w:val="26"/>
              </w:rPr>
              <w:t xml:space="preserve">омитет по экономической политике и </w:t>
            </w:r>
            <w:r w:rsidR="00FC3C3E" w:rsidRPr="009248BC">
              <w:rPr>
                <w:sz w:val="26"/>
                <w:szCs w:val="26"/>
              </w:rPr>
              <w:lastRenderedPageBreak/>
              <w:t>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4A2" w14:textId="4131787F" w:rsidR="00FC3C3E" w:rsidRPr="009248BC" w:rsidRDefault="008D452D" w:rsidP="00FC3C3E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  <w:lang w:val="en-US"/>
              </w:rPr>
              <w:lastRenderedPageBreak/>
              <w:t xml:space="preserve">I </w:t>
            </w:r>
            <w:r w:rsidRPr="009248BC">
              <w:rPr>
                <w:sz w:val="26"/>
                <w:szCs w:val="26"/>
              </w:rPr>
              <w:t>квартал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819" w14:textId="3BECA9B5" w:rsidR="00FC3C3E" w:rsidRPr="009248BC" w:rsidRDefault="00FC3C3E" w:rsidP="00FC3C3E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Реестр</w:t>
            </w:r>
            <w:r w:rsidRPr="009248BC">
              <w:t xml:space="preserve"> </w:t>
            </w:r>
            <w:r w:rsidRPr="009248BC">
              <w:rPr>
                <w:sz w:val="26"/>
                <w:szCs w:val="26"/>
              </w:rPr>
              <w:t xml:space="preserve">объектов розничной торговли, общественного </w:t>
            </w:r>
            <w:r w:rsidRPr="009248BC">
              <w:rPr>
                <w:sz w:val="26"/>
                <w:szCs w:val="26"/>
              </w:rPr>
              <w:lastRenderedPageBreak/>
              <w:t>питания и бытового обслуживания населения в Нефтеюганском районе на 01.01.202</w:t>
            </w:r>
            <w:r w:rsidR="00842F4B" w:rsidRPr="009248BC">
              <w:rPr>
                <w:sz w:val="26"/>
                <w:szCs w:val="26"/>
              </w:rPr>
              <w:t>1</w:t>
            </w:r>
            <w:r w:rsidRPr="009248BC">
              <w:rPr>
                <w:sz w:val="26"/>
                <w:szCs w:val="26"/>
              </w:rPr>
              <w:t xml:space="preserve"> размещен на сайте органов местного самоуправления в разделе «Экономика» в подразделе «Потребительский рынок»</w:t>
            </w:r>
          </w:p>
        </w:tc>
      </w:tr>
      <w:tr w:rsidR="009248BC" w:rsidRPr="009248BC" w14:paraId="34A12597" w14:textId="77777777" w:rsidTr="00B725B0">
        <w:trPr>
          <w:gridAfter w:val="1"/>
          <w:wAfter w:w="357" w:type="dxa"/>
          <w:trHeight w:val="315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3FCB" w14:textId="3F930CE2" w:rsidR="008D452D" w:rsidRPr="009248BC" w:rsidRDefault="008D452D" w:rsidP="008D452D">
            <w:pPr>
              <w:jc w:val="center"/>
              <w:rPr>
                <w:sz w:val="26"/>
                <w:szCs w:val="26"/>
              </w:rPr>
            </w:pPr>
            <w:r w:rsidRPr="009248BC">
              <w:rPr>
                <w:b/>
                <w:sz w:val="26"/>
                <w:szCs w:val="26"/>
              </w:rPr>
              <w:lastRenderedPageBreak/>
              <w:t>4. Мониторинг состояния потребительского рынка и системы защиты прав потребителей</w:t>
            </w:r>
          </w:p>
        </w:tc>
      </w:tr>
      <w:tr w:rsidR="009248BC" w:rsidRPr="009248BC" w14:paraId="528F375C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22E06" w14:textId="25FF8908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92B" w14:textId="77777777" w:rsidR="008D452D" w:rsidRPr="009248BC" w:rsidRDefault="008D452D" w:rsidP="008D452D">
            <w:pPr>
              <w:jc w:val="both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Оценка уровня правовой грамотности населения и</w:t>
            </w:r>
          </w:p>
          <w:p w14:paraId="3624887A" w14:textId="77777777" w:rsidR="008D452D" w:rsidRPr="009248BC" w:rsidRDefault="008D452D" w:rsidP="008D452D">
            <w:pPr>
              <w:jc w:val="both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хозяйствующих субъектов в сфере защиты прав</w:t>
            </w:r>
          </w:p>
          <w:p w14:paraId="329492B4" w14:textId="77777777" w:rsidR="008D452D" w:rsidRPr="009248BC" w:rsidRDefault="008D452D" w:rsidP="008D452D">
            <w:pPr>
              <w:jc w:val="both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потребителей и уровня удовлетворенности работой</w:t>
            </w:r>
          </w:p>
          <w:p w14:paraId="292CA42D" w14:textId="08CCC9D4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органов и организаций, входящих в систему защиты прав потребителей на территории Нефтеюганского района (анкетирование, опросы, тестирование)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FE6" w14:textId="3367739A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451" w14:textId="22CAAD85" w:rsidR="008D452D" w:rsidRPr="009248BC" w:rsidRDefault="008D452D" w:rsidP="008D452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  <w:lang w:val="en-US"/>
              </w:rPr>
              <w:t xml:space="preserve">IV </w:t>
            </w:r>
            <w:r w:rsidRPr="009248BC">
              <w:rPr>
                <w:sz w:val="26"/>
                <w:szCs w:val="26"/>
              </w:rPr>
              <w:t>квартал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87E" w14:textId="56AB38D4" w:rsidR="008D452D" w:rsidRPr="009248BC" w:rsidRDefault="00842F4B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В целях выявления уровня информированности населения в вопросах реализации потребительских прав в сфере торговли и услуг, а также с целью повышения уровня правовой защищенности потребителей от неправомерных действий изготовителей продавцов, исполнителей услуг (работ) проведено тестирование на знание закона «О защите прав потребителей».</w:t>
            </w:r>
          </w:p>
        </w:tc>
      </w:tr>
      <w:tr w:rsidR="009248BC" w:rsidRPr="009248BC" w14:paraId="79F27F2D" w14:textId="77777777" w:rsidTr="00B725B0">
        <w:trPr>
          <w:gridAfter w:val="1"/>
          <w:wAfter w:w="357" w:type="dxa"/>
          <w:trHeight w:val="315"/>
        </w:trPr>
        <w:tc>
          <w:tcPr>
            <w:tcW w:w="1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9B35A" w14:textId="0C8A78B6" w:rsidR="008D452D" w:rsidRPr="009248BC" w:rsidRDefault="008D452D" w:rsidP="008D452D">
            <w:pPr>
              <w:jc w:val="center"/>
              <w:rPr>
                <w:b/>
                <w:sz w:val="26"/>
                <w:szCs w:val="26"/>
              </w:rPr>
            </w:pPr>
            <w:r w:rsidRPr="009248BC">
              <w:rPr>
                <w:b/>
                <w:sz w:val="26"/>
                <w:szCs w:val="26"/>
              </w:rPr>
              <w:t>5. Мероприятия, направленные на обеспечение комплексного подхода к решению актуальных задач по обеспечению и защите прав потребителей в муниципальном образовании Нефтеюганский район</w:t>
            </w:r>
          </w:p>
        </w:tc>
      </w:tr>
      <w:tr w:rsidR="009248BC" w:rsidRPr="009248BC" w14:paraId="7007FAF6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5C85F" w14:textId="00B33FA1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5.1.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6C" w14:textId="77777777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Проведение мероприятий, направленных на координацию и взаимодействие по вопросам </w:t>
            </w:r>
            <w:r w:rsidRPr="009248BC">
              <w:rPr>
                <w:sz w:val="26"/>
                <w:szCs w:val="26"/>
              </w:rPr>
              <w:lastRenderedPageBreak/>
              <w:t xml:space="preserve">обеспечения и защиты прав </w:t>
            </w:r>
            <w:proofErr w:type="spellStart"/>
            <w:r w:rsidRPr="009248BC">
              <w:rPr>
                <w:sz w:val="26"/>
                <w:szCs w:val="26"/>
              </w:rPr>
              <w:t>потребителeй</w:t>
            </w:r>
            <w:proofErr w:type="spellEnd"/>
            <w:r w:rsidRPr="009248BC">
              <w:rPr>
                <w:sz w:val="26"/>
                <w:szCs w:val="26"/>
              </w:rPr>
              <w:t xml:space="preserve"> между Территориальным отделом Управления федеральной службы по надзору в сфере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9248BC">
              <w:rPr>
                <w:sz w:val="26"/>
                <w:szCs w:val="26"/>
              </w:rPr>
              <w:t>г.Нефтеюганске</w:t>
            </w:r>
            <w:proofErr w:type="spellEnd"/>
            <w:r w:rsidRPr="009248BC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9248BC">
              <w:rPr>
                <w:sz w:val="26"/>
                <w:szCs w:val="26"/>
              </w:rPr>
              <w:t>г.Пыть</w:t>
            </w:r>
            <w:proofErr w:type="spellEnd"/>
            <w:r w:rsidRPr="009248BC">
              <w:rPr>
                <w:sz w:val="26"/>
                <w:szCs w:val="26"/>
              </w:rPr>
              <w:t>-Яхе, структурными подразделениями с участием представителей хозяйствующих субъектов, общественных объединений потребителей, иных заинтересованных лиц (совещания, круглые столы, заседания рабочих групп, иные совместные мероприятия)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209" w14:textId="284E0523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 xml:space="preserve">Комитет по экономической политике и </w:t>
            </w:r>
            <w:r w:rsidRPr="009248BC">
              <w:rPr>
                <w:sz w:val="26"/>
                <w:szCs w:val="26"/>
              </w:rPr>
              <w:lastRenderedPageBreak/>
              <w:t xml:space="preserve">предпринимательству администрации Нефтеюганского района / департамент образования и молодежной политики Нефтеюганского района, Территориальный отдел Управления Роспотребнадзора по Ханты-Мансийскому автономному округу – Югре в </w:t>
            </w:r>
            <w:proofErr w:type="spellStart"/>
            <w:r w:rsidRPr="009248BC">
              <w:rPr>
                <w:sz w:val="26"/>
                <w:szCs w:val="26"/>
              </w:rPr>
              <w:t>г.Нефтеюганске</w:t>
            </w:r>
            <w:proofErr w:type="spellEnd"/>
            <w:r w:rsidRPr="009248BC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9248BC">
              <w:rPr>
                <w:sz w:val="26"/>
                <w:szCs w:val="26"/>
              </w:rPr>
              <w:t>г.Пыть</w:t>
            </w:r>
            <w:proofErr w:type="spellEnd"/>
            <w:r w:rsidRPr="009248BC">
              <w:rPr>
                <w:sz w:val="26"/>
                <w:szCs w:val="26"/>
              </w:rPr>
              <w:t>-Яхе (по согласованию)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759" w14:textId="77777777" w:rsidR="008D452D" w:rsidRPr="009248BC" w:rsidRDefault="008D452D" w:rsidP="008D452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E06" w14:textId="428D14A4" w:rsidR="008D452D" w:rsidRPr="009248BC" w:rsidRDefault="00842F4B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Совместно с представителями УФС Роспотребнадзора и </w:t>
            </w:r>
            <w:r w:rsidRPr="009248BC">
              <w:rPr>
                <w:sz w:val="26"/>
                <w:szCs w:val="26"/>
              </w:rPr>
              <w:lastRenderedPageBreak/>
              <w:t xml:space="preserve">Региональной </w:t>
            </w:r>
            <w:proofErr w:type="spellStart"/>
            <w:proofErr w:type="gramStart"/>
            <w:r w:rsidRPr="009248BC">
              <w:rPr>
                <w:sz w:val="26"/>
                <w:szCs w:val="26"/>
              </w:rPr>
              <w:t>общ.оргнизацией</w:t>
            </w:r>
            <w:proofErr w:type="spellEnd"/>
            <w:proofErr w:type="gramEnd"/>
            <w:r w:rsidRPr="009248BC">
              <w:rPr>
                <w:sz w:val="26"/>
                <w:szCs w:val="26"/>
              </w:rPr>
              <w:t xml:space="preserve"> «Защита прав потребителей Югры» проведен выездной круглый стол по информированию населения о вопросах финансовой грамотности и способах защиты прав потребителей</w:t>
            </w:r>
          </w:p>
        </w:tc>
      </w:tr>
      <w:tr w:rsidR="009248BC" w:rsidRPr="009248BC" w14:paraId="1FBCF922" w14:textId="77777777" w:rsidTr="00B725B0">
        <w:trPr>
          <w:gridAfter w:val="1"/>
          <w:wAfter w:w="357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3A6F3" w14:textId="543D7B38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495" w14:textId="77777777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 xml:space="preserve">Предоставление отчета в Департамент внутренней политики Ханты-Мансийского автономного </w:t>
            </w:r>
            <w:r w:rsidRPr="009248BC">
              <w:rPr>
                <w:sz w:val="26"/>
                <w:szCs w:val="26"/>
              </w:rPr>
              <w:br/>
              <w:t>округа – Югры по вопросам защиты прав потребителей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F28" w14:textId="15DC7070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201" w14:textId="77777777" w:rsidR="008D452D" w:rsidRPr="009248BC" w:rsidRDefault="008D452D" w:rsidP="008D452D">
            <w:pPr>
              <w:jc w:val="center"/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D5A" w14:textId="68358B9E" w:rsidR="008D452D" w:rsidRPr="009248BC" w:rsidRDefault="008D452D" w:rsidP="008D452D">
            <w:pPr>
              <w:rPr>
                <w:sz w:val="26"/>
                <w:szCs w:val="26"/>
              </w:rPr>
            </w:pPr>
            <w:r w:rsidRPr="009248BC">
              <w:rPr>
                <w:sz w:val="26"/>
                <w:szCs w:val="26"/>
              </w:rPr>
              <w:t>В Департамент внутренней политики Ханты-Мансийского автономного округа – Югры ежеквартально направляется отчет по защите прав потребителей в соответствии с установленной формой.</w:t>
            </w:r>
          </w:p>
        </w:tc>
      </w:tr>
    </w:tbl>
    <w:p w14:paraId="2FAE531D" w14:textId="77777777" w:rsidR="009B6E90" w:rsidRDefault="009B6E90"/>
    <w:sectPr w:rsidR="009B6E90" w:rsidSect="00254B1D">
      <w:headerReference w:type="default" r:id="rId7"/>
      <w:pgSz w:w="16840" w:h="11907" w:orient="landscape" w:code="9"/>
      <w:pgMar w:top="1701" w:right="1134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B4B9" w14:textId="77777777" w:rsidR="007C5CB9" w:rsidRDefault="007C5CB9" w:rsidP="00254B1D">
      <w:r>
        <w:separator/>
      </w:r>
    </w:p>
  </w:endnote>
  <w:endnote w:type="continuationSeparator" w:id="0">
    <w:p w14:paraId="0C102B75" w14:textId="77777777" w:rsidR="007C5CB9" w:rsidRDefault="007C5CB9" w:rsidP="002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4E22" w14:textId="77777777" w:rsidR="007C5CB9" w:rsidRDefault="007C5CB9" w:rsidP="00254B1D">
      <w:r>
        <w:separator/>
      </w:r>
    </w:p>
  </w:footnote>
  <w:footnote w:type="continuationSeparator" w:id="0">
    <w:p w14:paraId="29238DA7" w14:textId="77777777" w:rsidR="007C5CB9" w:rsidRDefault="007C5CB9" w:rsidP="0025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361873"/>
      <w:docPartObj>
        <w:docPartGallery w:val="Page Numbers (Top of Page)"/>
        <w:docPartUnique/>
      </w:docPartObj>
    </w:sdtPr>
    <w:sdtEndPr/>
    <w:sdtContent>
      <w:p w14:paraId="6DB4541F" w14:textId="77777777" w:rsidR="007C5CB9" w:rsidRDefault="007C5C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12">
          <w:rPr>
            <w:noProof/>
          </w:rPr>
          <w:t>6</w:t>
        </w:r>
        <w:r>
          <w:fldChar w:fldCharType="end"/>
        </w:r>
      </w:p>
    </w:sdtContent>
  </w:sdt>
  <w:p w14:paraId="3A0C293D" w14:textId="77777777" w:rsidR="007C5CB9" w:rsidRDefault="007C5C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CBB"/>
    <w:multiLevelType w:val="multilevel"/>
    <w:tmpl w:val="BD8C4FDA"/>
    <w:lvl w:ilvl="0">
      <w:start w:val="2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" w15:restartNumberingAfterBreak="0">
    <w:nsid w:val="09C15033"/>
    <w:multiLevelType w:val="hybridMultilevel"/>
    <w:tmpl w:val="17E4F1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6935B9"/>
    <w:multiLevelType w:val="multilevel"/>
    <w:tmpl w:val="905CA2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B9568B6"/>
    <w:multiLevelType w:val="multilevel"/>
    <w:tmpl w:val="BFBE4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ED183E"/>
    <w:multiLevelType w:val="multilevel"/>
    <w:tmpl w:val="6F466FAC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5" w15:restartNumberingAfterBreak="0">
    <w:nsid w:val="376309B6"/>
    <w:multiLevelType w:val="hybridMultilevel"/>
    <w:tmpl w:val="D74E88B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509F3B6C"/>
    <w:multiLevelType w:val="hybridMultilevel"/>
    <w:tmpl w:val="525C2C46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81615"/>
    <w:multiLevelType w:val="multilevel"/>
    <w:tmpl w:val="53FC4220"/>
    <w:lvl w:ilvl="0">
      <w:start w:val="1"/>
      <w:numFmt w:val="decimal"/>
      <w:lvlText w:val="1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7B8A2976"/>
    <w:multiLevelType w:val="hybridMultilevel"/>
    <w:tmpl w:val="FA98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C"/>
    <w:rsid w:val="00005DAF"/>
    <w:rsid w:val="00016673"/>
    <w:rsid w:val="00022AC0"/>
    <w:rsid w:val="000260CA"/>
    <w:rsid w:val="0003257A"/>
    <w:rsid w:val="000325DF"/>
    <w:rsid w:val="00032FFF"/>
    <w:rsid w:val="00036B0A"/>
    <w:rsid w:val="0004246B"/>
    <w:rsid w:val="00084359"/>
    <w:rsid w:val="000C3BEA"/>
    <w:rsid w:val="000D5036"/>
    <w:rsid w:val="000F206F"/>
    <w:rsid w:val="000F7491"/>
    <w:rsid w:val="00115777"/>
    <w:rsid w:val="00163C2B"/>
    <w:rsid w:val="001650F2"/>
    <w:rsid w:val="00181700"/>
    <w:rsid w:val="0019436B"/>
    <w:rsid w:val="00197550"/>
    <w:rsid w:val="001C3C7B"/>
    <w:rsid w:val="001D6659"/>
    <w:rsid w:val="001E175B"/>
    <w:rsid w:val="001E6665"/>
    <w:rsid w:val="00212419"/>
    <w:rsid w:val="00222B2A"/>
    <w:rsid w:val="00224AE9"/>
    <w:rsid w:val="00245C9E"/>
    <w:rsid w:val="0024615C"/>
    <w:rsid w:val="00254B1D"/>
    <w:rsid w:val="00257C0B"/>
    <w:rsid w:val="00272D29"/>
    <w:rsid w:val="002823B6"/>
    <w:rsid w:val="002825C4"/>
    <w:rsid w:val="002A0426"/>
    <w:rsid w:val="002F245F"/>
    <w:rsid w:val="003130EF"/>
    <w:rsid w:val="0032246B"/>
    <w:rsid w:val="00342CA8"/>
    <w:rsid w:val="003707AB"/>
    <w:rsid w:val="003974B8"/>
    <w:rsid w:val="003B79B2"/>
    <w:rsid w:val="003C4047"/>
    <w:rsid w:val="003D273C"/>
    <w:rsid w:val="003D65A2"/>
    <w:rsid w:val="003E5D52"/>
    <w:rsid w:val="003F5CE3"/>
    <w:rsid w:val="00405626"/>
    <w:rsid w:val="00427371"/>
    <w:rsid w:val="004374A3"/>
    <w:rsid w:val="00453029"/>
    <w:rsid w:val="00453B05"/>
    <w:rsid w:val="00462393"/>
    <w:rsid w:val="0048282B"/>
    <w:rsid w:val="00483B7E"/>
    <w:rsid w:val="00506BD5"/>
    <w:rsid w:val="005071D7"/>
    <w:rsid w:val="00512299"/>
    <w:rsid w:val="00562941"/>
    <w:rsid w:val="00565B18"/>
    <w:rsid w:val="005702A5"/>
    <w:rsid w:val="00590D08"/>
    <w:rsid w:val="005A0104"/>
    <w:rsid w:val="005A696F"/>
    <w:rsid w:val="005A6D5A"/>
    <w:rsid w:val="005B4E3C"/>
    <w:rsid w:val="005D283A"/>
    <w:rsid w:val="005D541E"/>
    <w:rsid w:val="005D656A"/>
    <w:rsid w:val="005E0FBF"/>
    <w:rsid w:val="005E2BD5"/>
    <w:rsid w:val="005E35DA"/>
    <w:rsid w:val="006175E9"/>
    <w:rsid w:val="00643FD0"/>
    <w:rsid w:val="00663CC8"/>
    <w:rsid w:val="006712F7"/>
    <w:rsid w:val="006A1020"/>
    <w:rsid w:val="006C71C4"/>
    <w:rsid w:val="006D3E31"/>
    <w:rsid w:val="006D5F7A"/>
    <w:rsid w:val="006E5792"/>
    <w:rsid w:val="006E5D77"/>
    <w:rsid w:val="006E75BF"/>
    <w:rsid w:val="006E7ADB"/>
    <w:rsid w:val="00705A3D"/>
    <w:rsid w:val="007209AD"/>
    <w:rsid w:val="007213CD"/>
    <w:rsid w:val="00743EA6"/>
    <w:rsid w:val="00747BAE"/>
    <w:rsid w:val="00774E12"/>
    <w:rsid w:val="007850CD"/>
    <w:rsid w:val="00794651"/>
    <w:rsid w:val="007C5AA0"/>
    <w:rsid w:val="007C5CB9"/>
    <w:rsid w:val="007C7A87"/>
    <w:rsid w:val="007F130B"/>
    <w:rsid w:val="0080154B"/>
    <w:rsid w:val="00842F4B"/>
    <w:rsid w:val="008A5649"/>
    <w:rsid w:val="008D452D"/>
    <w:rsid w:val="008E3CE6"/>
    <w:rsid w:val="008E4B2C"/>
    <w:rsid w:val="008F0204"/>
    <w:rsid w:val="008F1FB9"/>
    <w:rsid w:val="009021AF"/>
    <w:rsid w:val="009023B6"/>
    <w:rsid w:val="009248BC"/>
    <w:rsid w:val="0092595C"/>
    <w:rsid w:val="009268A9"/>
    <w:rsid w:val="00931C7B"/>
    <w:rsid w:val="00931E30"/>
    <w:rsid w:val="00940BA7"/>
    <w:rsid w:val="00942EE3"/>
    <w:rsid w:val="009B21F1"/>
    <w:rsid w:val="009B325C"/>
    <w:rsid w:val="009B6E90"/>
    <w:rsid w:val="009C0FBB"/>
    <w:rsid w:val="009C5C6B"/>
    <w:rsid w:val="009D5B0B"/>
    <w:rsid w:val="00A06691"/>
    <w:rsid w:val="00A1736F"/>
    <w:rsid w:val="00A41F36"/>
    <w:rsid w:val="00A44DCA"/>
    <w:rsid w:val="00A73F08"/>
    <w:rsid w:val="00A95712"/>
    <w:rsid w:val="00AA43C6"/>
    <w:rsid w:val="00AB2295"/>
    <w:rsid w:val="00AB6C49"/>
    <w:rsid w:val="00AD4AB0"/>
    <w:rsid w:val="00B07932"/>
    <w:rsid w:val="00B27103"/>
    <w:rsid w:val="00B3638F"/>
    <w:rsid w:val="00B37239"/>
    <w:rsid w:val="00B40C95"/>
    <w:rsid w:val="00B539A4"/>
    <w:rsid w:val="00B70F41"/>
    <w:rsid w:val="00B725B0"/>
    <w:rsid w:val="00B80F9B"/>
    <w:rsid w:val="00B83B53"/>
    <w:rsid w:val="00B84C20"/>
    <w:rsid w:val="00BA0F2D"/>
    <w:rsid w:val="00BE29B3"/>
    <w:rsid w:val="00BF6F77"/>
    <w:rsid w:val="00C07379"/>
    <w:rsid w:val="00C15DEC"/>
    <w:rsid w:val="00C329E4"/>
    <w:rsid w:val="00C329F3"/>
    <w:rsid w:val="00C334DB"/>
    <w:rsid w:val="00C51EB5"/>
    <w:rsid w:val="00C569A0"/>
    <w:rsid w:val="00CA325C"/>
    <w:rsid w:val="00CA39E9"/>
    <w:rsid w:val="00CA530B"/>
    <w:rsid w:val="00CB0081"/>
    <w:rsid w:val="00CB15F1"/>
    <w:rsid w:val="00CB2B84"/>
    <w:rsid w:val="00CC53B7"/>
    <w:rsid w:val="00CE6CCB"/>
    <w:rsid w:val="00CF1BFA"/>
    <w:rsid w:val="00D02653"/>
    <w:rsid w:val="00D125FF"/>
    <w:rsid w:val="00D1376C"/>
    <w:rsid w:val="00D1717A"/>
    <w:rsid w:val="00D25B43"/>
    <w:rsid w:val="00D31314"/>
    <w:rsid w:val="00D6134C"/>
    <w:rsid w:val="00D91374"/>
    <w:rsid w:val="00DA3D76"/>
    <w:rsid w:val="00DE65C8"/>
    <w:rsid w:val="00E01F71"/>
    <w:rsid w:val="00E15E5C"/>
    <w:rsid w:val="00E3482A"/>
    <w:rsid w:val="00E613FA"/>
    <w:rsid w:val="00E90C1E"/>
    <w:rsid w:val="00E92344"/>
    <w:rsid w:val="00ED5304"/>
    <w:rsid w:val="00EE1439"/>
    <w:rsid w:val="00EE159F"/>
    <w:rsid w:val="00F034FB"/>
    <w:rsid w:val="00F262E3"/>
    <w:rsid w:val="00F33E04"/>
    <w:rsid w:val="00F34D52"/>
    <w:rsid w:val="00F6002D"/>
    <w:rsid w:val="00F72E44"/>
    <w:rsid w:val="00F77B21"/>
    <w:rsid w:val="00FA48A1"/>
    <w:rsid w:val="00FC3C3E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437C"/>
  <w15:docId w15:val="{654EEE54-79F0-427B-A541-47D9C53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6C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36B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6B0A"/>
    <w:rPr>
      <w:b/>
      <w:bCs/>
      <w:sz w:val="22"/>
      <w:szCs w:val="22"/>
    </w:rPr>
  </w:style>
  <w:style w:type="character" w:styleId="a3">
    <w:name w:val="Strong"/>
    <w:basedOn w:val="a0"/>
    <w:qFormat/>
    <w:rsid w:val="00036B0A"/>
    <w:rPr>
      <w:b/>
      <w:bCs/>
    </w:rPr>
  </w:style>
  <w:style w:type="paragraph" w:styleId="a4">
    <w:name w:val="List Paragraph"/>
    <w:basedOn w:val="a"/>
    <w:uiPriority w:val="34"/>
    <w:qFormat/>
    <w:rsid w:val="00D25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4C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3B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3B7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3B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3B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3B7E"/>
    <w:rPr>
      <w:b/>
      <w:bCs/>
    </w:rPr>
  </w:style>
  <w:style w:type="paragraph" w:styleId="ac">
    <w:name w:val="header"/>
    <w:basedOn w:val="a"/>
    <w:link w:val="ad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4B1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4B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4B1D"/>
    <w:rPr>
      <w:sz w:val="24"/>
      <w:szCs w:val="24"/>
    </w:rPr>
  </w:style>
  <w:style w:type="paragraph" w:styleId="af0">
    <w:name w:val="No Spacing"/>
    <w:uiPriority w:val="1"/>
    <w:qFormat/>
    <w:rsid w:val="00942EE3"/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BA0F2D"/>
    <w:pPr>
      <w:jc w:val="both"/>
    </w:pPr>
  </w:style>
  <w:style w:type="character" w:customStyle="1" w:styleId="af2">
    <w:name w:val="Основной текст Знак"/>
    <w:basedOn w:val="a0"/>
    <w:link w:val="af1"/>
    <w:rsid w:val="00BA0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NaumovaTA</dc:creator>
  <cp:lastModifiedBy>Амирджанян Валентина Ашотовна</cp:lastModifiedBy>
  <cp:revision>3</cp:revision>
  <cp:lastPrinted>2019-01-09T11:18:00Z</cp:lastPrinted>
  <dcterms:created xsi:type="dcterms:W3CDTF">2023-06-19T10:31:00Z</dcterms:created>
  <dcterms:modified xsi:type="dcterms:W3CDTF">2023-06-19T10:34:00Z</dcterms:modified>
</cp:coreProperties>
</file>