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78" w:rsidRDefault="00E17478">
      <w:pPr>
        <w:pStyle w:val="ConsPlusTitle"/>
        <w:jc w:val="center"/>
      </w:pPr>
      <w:r>
        <w:t>ПРАВИТЕЛЬСТВО РОССИЙСКОЙ ФЕДЕРАЦИИ</w:t>
      </w:r>
    </w:p>
    <w:p w:rsidR="00E17478" w:rsidRDefault="00E17478">
      <w:pPr>
        <w:pStyle w:val="ConsPlusTitle"/>
        <w:jc w:val="both"/>
        <w:outlineLvl w:val="0"/>
      </w:pPr>
    </w:p>
    <w:p w:rsidR="00E17478" w:rsidRDefault="00E17478">
      <w:pPr>
        <w:pStyle w:val="ConsPlusTitle"/>
        <w:jc w:val="center"/>
      </w:pPr>
      <w:r>
        <w:t>ПОСТАНОВЛЕНИЕ</w:t>
      </w:r>
    </w:p>
    <w:p w:rsidR="00E17478" w:rsidRDefault="00E17478">
      <w:pPr>
        <w:pStyle w:val="ConsPlusTitle"/>
        <w:jc w:val="center"/>
      </w:pPr>
      <w:r>
        <w:t>от 30 мая 2018 г. N 621</w:t>
      </w:r>
    </w:p>
    <w:p w:rsidR="00E17478" w:rsidRDefault="00E17478">
      <w:pPr>
        <w:pStyle w:val="ConsPlusTitle"/>
        <w:jc w:val="both"/>
      </w:pPr>
    </w:p>
    <w:p w:rsidR="00E17478" w:rsidRDefault="00E17478">
      <w:pPr>
        <w:pStyle w:val="ConsPlusTitle"/>
        <w:jc w:val="center"/>
      </w:pPr>
      <w:r>
        <w:t>О ВНЕСЕНИИ ИЗМЕНЕНИЯ</w:t>
      </w:r>
    </w:p>
    <w:p w:rsidR="00E17478" w:rsidRDefault="00E17478">
      <w:pPr>
        <w:pStyle w:val="ConsPlusTitle"/>
        <w:jc w:val="center"/>
      </w:pPr>
      <w:r>
        <w:t>В ПУНКТ 4 ПРАВИЛ ПРОДАЖИ ОТДЕЛЬНЫХ ВИДОВ ТОВАРОВ</w:t>
      </w:r>
    </w:p>
    <w:p w:rsidR="00E17478" w:rsidRDefault="00E17478">
      <w:pPr>
        <w:pStyle w:val="ConsPlusNormal"/>
        <w:jc w:val="both"/>
      </w:pPr>
    </w:p>
    <w:p w:rsidR="00E17478" w:rsidRDefault="00E1747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17478" w:rsidRDefault="00E17478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5" w:history="1">
        <w:r>
          <w:rPr>
            <w:color w:val="0000FF"/>
          </w:rPr>
          <w:t>абзаце втором пункта 4</w:t>
        </w:r>
      </w:hyperlink>
      <w:r>
        <w:t xml:space="preserve"> Правил продажи отдельных видов товаров, утвержденных постановлением Правительства Российской Федерации от 19 января 1998 г.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</w:t>
      </w:r>
      <w:proofErr w:type="gramEnd"/>
      <w:r>
        <w:t xml:space="preserve"> обмену на аналогичный товар других размера, формы, габарита, фасона, расцветки или комплектации" (Собрание законодательства Российской Федерации, 1998, N 4, ст. 482; 2002, N 6, ст. 584; 2003, N 29, ст. 2998; 2007, N 14, ст. 1697; 2012, N 41, ст. 5629; 2015, N 2, ст. 519; </w:t>
      </w:r>
      <w:proofErr w:type="gramStart"/>
      <w:r>
        <w:t>N 39, ст. 5409), слова "стационарных мест торговли" заменить словами "торговых объектов путем непосредственного ознакомления покупателя с товаром".</w:t>
      </w:r>
      <w:proofErr w:type="gramEnd"/>
    </w:p>
    <w:p w:rsidR="00E17478" w:rsidRDefault="00E17478">
      <w:pPr>
        <w:pStyle w:val="ConsPlusNormal"/>
        <w:jc w:val="both"/>
      </w:pPr>
    </w:p>
    <w:p w:rsidR="00E17478" w:rsidRDefault="00E17478">
      <w:pPr>
        <w:pStyle w:val="ConsPlusNormal"/>
        <w:jc w:val="right"/>
      </w:pPr>
      <w:r>
        <w:t>Председатель Правительства</w:t>
      </w:r>
    </w:p>
    <w:p w:rsidR="00E17478" w:rsidRDefault="00E17478">
      <w:pPr>
        <w:pStyle w:val="ConsPlusNormal"/>
        <w:jc w:val="right"/>
      </w:pPr>
      <w:r>
        <w:t>Российской Федерации</w:t>
      </w:r>
    </w:p>
    <w:p w:rsidR="00E17478" w:rsidRDefault="00E17478">
      <w:pPr>
        <w:pStyle w:val="ConsPlusNormal"/>
        <w:jc w:val="right"/>
      </w:pPr>
      <w:r>
        <w:t>Д.МЕДВЕДЕВ</w:t>
      </w:r>
    </w:p>
    <w:p w:rsidR="00E17478" w:rsidRPr="00E17478" w:rsidRDefault="00E17478">
      <w:pPr>
        <w:rPr>
          <w:b/>
          <w:u w:val="single"/>
        </w:rPr>
      </w:pPr>
      <w:r w:rsidRPr="00E17478">
        <w:rPr>
          <w:b/>
          <w:u w:val="single"/>
        </w:rPr>
        <w:t>Старая редакция:</w:t>
      </w:r>
    </w:p>
    <w:p w:rsidR="00E17478" w:rsidRDefault="00E17478" w:rsidP="00E1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Ассортимент предлагаемых к продаже товаров, перечень оказываемых услуг, а также формы обслуживания определяются продавцом самостоятельно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профилем и специализацией своей деятельности.</w:t>
      </w:r>
    </w:p>
    <w:p w:rsidR="00E17478" w:rsidRDefault="00E17478" w:rsidP="00E174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осуществлении розничной торговли в месте нахождения покупателя </w:t>
      </w:r>
      <w:r w:rsidRPr="00E17478">
        <w:rPr>
          <w:rFonts w:ascii="Calibri" w:hAnsi="Calibri" w:cs="Calibri"/>
          <w:b/>
        </w:rPr>
        <w:t>вне стационарных мест торговли</w:t>
      </w:r>
      <w:r>
        <w:rPr>
          <w:rFonts w:ascii="Calibri" w:hAnsi="Calibri" w:cs="Calibri"/>
        </w:rPr>
        <w:t>: на дому, по месту работы и учебы, на транспорте, на улице и в иных местах (далее именуется - разносная торговля) не допускается продажа продовольственных товаров (за исключением мороженого, безалкогольных напитков, кондитерских и хлебобулочных изделий в упаковке изготовителя товара), лекарственных препаратов, медицинских изделий, ювелирных и других изделий из драгоценных металлов</w:t>
      </w:r>
      <w:proofErr w:type="gramEnd"/>
      <w:r>
        <w:rPr>
          <w:rFonts w:ascii="Calibri" w:hAnsi="Calibri" w:cs="Calibri"/>
        </w:rPr>
        <w:t xml:space="preserve"> и (или) драгоценных камней, оружия и патронов к нему, экземпляров аудиовизуальных произведений и фонограмм, программ для электронных вычислительных машин и баз данных.</w:t>
      </w:r>
    </w:p>
    <w:p w:rsidR="00E17478" w:rsidRDefault="00E17478" w:rsidP="00E174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06.02.2002 N 81, в ред. Постановлений Правительства РФ от 12.07.2003 </w:t>
      </w:r>
      <w:hyperlink r:id="rId7" w:history="1">
        <w:r>
          <w:rPr>
            <w:rFonts w:ascii="Calibri" w:hAnsi="Calibri" w:cs="Calibri"/>
            <w:color w:val="0000FF"/>
          </w:rPr>
          <w:t>N 421</w:t>
        </w:r>
      </w:hyperlink>
      <w:r>
        <w:rPr>
          <w:rFonts w:ascii="Calibri" w:hAnsi="Calibri" w:cs="Calibri"/>
        </w:rPr>
        <w:t xml:space="preserve">, от 27.03.2007 </w:t>
      </w:r>
      <w:hyperlink r:id="rId8" w:history="1">
        <w:r>
          <w:rPr>
            <w:rFonts w:ascii="Calibri" w:hAnsi="Calibri" w:cs="Calibri"/>
            <w:color w:val="0000FF"/>
          </w:rPr>
          <w:t>N 185</w:t>
        </w:r>
      </w:hyperlink>
      <w:r>
        <w:rPr>
          <w:rFonts w:ascii="Calibri" w:hAnsi="Calibri" w:cs="Calibri"/>
        </w:rPr>
        <w:t xml:space="preserve">, от 04.10.2012 </w:t>
      </w:r>
      <w:hyperlink r:id="rId9" w:history="1">
        <w:r>
          <w:rPr>
            <w:rFonts w:ascii="Calibri" w:hAnsi="Calibri" w:cs="Calibri"/>
            <w:color w:val="0000FF"/>
          </w:rPr>
          <w:t>N 1007</w:t>
        </w:r>
      </w:hyperlink>
      <w:r>
        <w:rPr>
          <w:rFonts w:ascii="Calibri" w:hAnsi="Calibri" w:cs="Calibri"/>
        </w:rPr>
        <w:t xml:space="preserve">, от 05.01.2015 </w:t>
      </w:r>
      <w:hyperlink r:id="rId10" w:history="1">
        <w:r>
          <w:rPr>
            <w:rFonts w:ascii="Calibri" w:hAnsi="Calibri" w:cs="Calibri"/>
            <w:color w:val="0000FF"/>
          </w:rPr>
          <w:t>N 6</w:t>
        </w:r>
      </w:hyperlink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19.09.2015 </w:t>
      </w:r>
      <w:hyperlink r:id="rId11" w:history="1">
        <w:r>
          <w:rPr>
            <w:rFonts w:ascii="Calibri" w:hAnsi="Calibri" w:cs="Calibri"/>
            <w:color w:val="0000FF"/>
          </w:rPr>
          <w:t>N 994</w:t>
        </w:r>
      </w:hyperlink>
      <w:r>
        <w:rPr>
          <w:rFonts w:ascii="Calibri" w:hAnsi="Calibri" w:cs="Calibri"/>
        </w:rPr>
        <w:t>)</w:t>
      </w:r>
    </w:p>
    <w:p w:rsidR="00E17478" w:rsidRPr="00E17478" w:rsidRDefault="00E17478">
      <w:pPr>
        <w:rPr>
          <w:b/>
          <w:u w:val="single"/>
        </w:rPr>
      </w:pPr>
      <w:r w:rsidRPr="00E17478">
        <w:rPr>
          <w:b/>
          <w:u w:val="single"/>
        </w:rPr>
        <w:t xml:space="preserve">Новая редакция </w:t>
      </w:r>
    </w:p>
    <w:p w:rsidR="00E17478" w:rsidRDefault="00E17478" w:rsidP="00E17478">
      <w:pPr>
        <w:ind w:firstLine="708"/>
        <w:jc w:val="both"/>
      </w:pPr>
      <w:proofErr w:type="gramStart"/>
      <w:r w:rsidRPr="00E17478">
        <w:t xml:space="preserve">При осуществлении розничной торговли в месте нахождения покупателя </w:t>
      </w:r>
      <w:r w:rsidRPr="00E17478">
        <w:rPr>
          <w:b/>
        </w:rPr>
        <w:t>вне торговых объектов путем непосредственного ознакомления покупателя с товаром</w:t>
      </w:r>
      <w:r w:rsidRPr="00E17478">
        <w:t>: на дому, по месту работы и учебы, на транспорте, на улице и в иных местах (далее именуется - разносная торговля) не допускается продажа продовольственных товаров (за исключением мороженого, безалкогольных напитков, кондитерских и хлебобулочных изделий в упаковке изготовителя товара), лекарственных препаратов, медицинских изделий, ювелирных и</w:t>
      </w:r>
      <w:proofErr w:type="gramEnd"/>
      <w:r w:rsidRPr="00E17478">
        <w:t xml:space="preserve"> других изделий из драгоценных металлов и (или) драгоценных камней, оружия и патронов к нему, экземпляров аудиовизуальных произведений и фонограмм, программ для электронных вы</w:t>
      </w:r>
      <w:r>
        <w:t>числительных машин и баз данных</w:t>
      </w:r>
      <w:bookmarkStart w:id="0" w:name="_GoBack"/>
      <w:bookmarkEnd w:id="0"/>
    </w:p>
    <w:sectPr w:rsidR="00E17478" w:rsidSect="00FC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8"/>
    <w:rsid w:val="00E17478"/>
    <w:rsid w:val="00F9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B9F1C36D2A07D331851F6D91DC3564CBBACFE606A6F5650172FA1DD78E33FB394962E8905AF0R9a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B9F1C36D2A07D331851F6D91DC3564C8B3C9E205A6F5650172FA1DD78E33FB394962E8905AF1R9a1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B9F1C36D2A07D331851F6D91DC3564CFB0CFE001AEA86F092BF61FD0816CEC3E006EE9905AF091R2aBG" TargetMode="External"/><Relationship Id="rId11" Type="http://schemas.openxmlformats.org/officeDocument/2006/relationships/hyperlink" Target="consultantplus://offline/ref=DAB9F1C36D2A07D331851F6D91DC3564CFBBCFE007A5A86F092BF61FD0816CEC3E006EE9905AF091R2a8G" TargetMode="External"/><Relationship Id="rId5" Type="http://schemas.openxmlformats.org/officeDocument/2006/relationships/hyperlink" Target="consultantplus://offline/ref=024DB399FBF97828980A1A73CA034C3DBF23959BDD12F6C63E32DC6A6FA5B9F12788261233T0G" TargetMode="External"/><Relationship Id="rId10" Type="http://schemas.openxmlformats.org/officeDocument/2006/relationships/hyperlink" Target="consultantplus://offline/ref=DAB9F1C36D2A07D331851F6D91DC3564CFB4CAE40EAAA86F092BF61FD0816CEC3E006EE9905AF090R2a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B9F1C36D2A07D331851F6D91DC3564CFB0CFE002AAA86F092BF61FD0816CEC3E006EE9905AF095R2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Валова Елена Николаевна</cp:lastModifiedBy>
  <cp:revision>1</cp:revision>
  <dcterms:created xsi:type="dcterms:W3CDTF">2018-06-08T06:19:00Z</dcterms:created>
  <dcterms:modified xsi:type="dcterms:W3CDTF">2018-06-08T06:30:00Z</dcterms:modified>
</cp:coreProperties>
</file>