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56AB5736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70721C">
        <w:rPr>
          <w:rFonts w:ascii="Times New Roman" w:eastAsia="Calibri" w:hAnsi="Times New Roman" w:cs="Times New Roman"/>
          <w:b/>
          <w:sz w:val="32"/>
          <w:szCs w:val="32"/>
        </w:rPr>
        <w:t>51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094AAD99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21C">
        <w:rPr>
          <w:rFonts w:ascii="Times New Roman" w:eastAsia="Calibri" w:hAnsi="Times New Roman" w:cs="Times New Roman"/>
          <w:sz w:val="24"/>
          <w:szCs w:val="24"/>
        </w:rPr>
        <w:t>13 июля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>, каб. 430</w:t>
      </w:r>
    </w:p>
    <w:p w14:paraId="413053E0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60E9941" w14:textId="063D87F7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№3</w:t>
      </w:r>
      <w:r w:rsidR="0070721C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0A64FB" w14:textId="1C83105F" w:rsidR="006C6985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B6BFD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Об утверждении положения о наставничестве (шефстве) </w:t>
      </w:r>
    </w:p>
    <w:p w14:paraId="4219C0CC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</w:rPr>
        <w:t>над несовершеннолетними,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072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состоящими на профилактическом учете в органах </w:t>
      </w:r>
    </w:p>
    <w:p w14:paraId="14C55B78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учреждениях системы профилактики безнадзорности и </w:t>
      </w:r>
    </w:p>
    <w:p w14:paraId="0D2A8DD7" w14:textId="71062BA5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</w:rPr>
        <w:t>правонарушений несовершеннолетних Нефтеюганского района</w:t>
      </w:r>
    </w:p>
    <w:p w14:paraId="349025EE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0BF77A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5.2 протокола оперативного совещания межведомственной рабочей группы по вопросам профилактики безнадзорности и правонарушений прокуратуры Ханты-Мансийского автономного округа – Югры от 28.04.2023, муниципальная комиссия </w:t>
      </w:r>
      <w:r w:rsidRP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и л а:</w:t>
      </w:r>
    </w:p>
    <w:p w14:paraId="7B21B8E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BEFE2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0721C">
        <w:rPr>
          <w:rFonts w:ascii="Times New Roman" w:eastAsia="Calibri" w:hAnsi="Times New Roman" w:cs="Times New Roman"/>
          <w:sz w:val="24"/>
          <w:szCs w:val="24"/>
        </w:rPr>
        <w:t xml:space="preserve"> Утвердить положение о наставничестве (шефстве) над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 Нефтеюганского района</w:t>
      </w:r>
    </w:p>
    <w:p w14:paraId="55294422" w14:textId="77777777" w:rsidR="0070721C" w:rsidRPr="0070721C" w:rsidRDefault="0070721C" w:rsidP="007072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07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июля 2023 года.</w:t>
      </w:r>
    </w:p>
    <w:p w14:paraId="2B27B301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B015C" w14:textId="72FD17F0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Органам и учреждениям системы профилактики безнадзорности и правонарушений несовершеннолетних Нефтеюганского района руководствоваться настоящим Положением о наставничестве (шефстве) над несовершеннолетними, состоящими на профилактическом учете в органах и учреждениях системы профилактики безнадзорности и правонарушений несовершеннолетних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подборе кандидатур наставников (шефов).</w:t>
      </w:r>
    </w:p>
    <w:p w14:paraId="1A3FF1A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7072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постоянно.</w:t>
      </w:r>
    </w:p>
    <w:p w14:paraId="2226553B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A08FC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 Елизарьева) во взаимодействии с отделом по делам несовершеннолетних, защите их прав организовать проведение обучающего семинара для наставников, кандидатов в наставники по вопросам взаимодействия с подшефными подростками, формам и методам работы с несовершеннолетними и их родителями, находящимися в социально опасном положении</w:t>
      </w:r>
    </w:p>
    <w:p w14:paraId="31B97D5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ноября 2023 года.</w:t>
      </w:r>
    </w:p>
    <w:p w14:paraId="340B6D72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704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24A20AC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9D0C6" w14:textId="667CAC41" w:rsidR="002E27A3" w:rsidRDefault="009D125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7773CF" wp14:editId="5622242F">
            <wp:simplePos x="0" y="0"/>
            <wp:positionH relativeFrom="column">
              <wp:posOffset>1866671</wp:posOffset>
            </wp:positionH>
            <wp:positionV relativeFrom="paragraph">
              <wp:posOffset>33033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1C9DA2D6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728C4619" w:rsidR="00EE4143" w:rsidRDefault="0027457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В.Малтакова</w:t>
      </w:r>
    </w:p>
    <w:p w14:paraId="0A6A2D4A" w14:textId="26581B4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AE010" w14:textId="2B128FE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7F681" w14:textId="522854F4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00748" w14:textId="493442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FC8D" w14:textId="4F8AAB8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423A8" w14:textId="6C3898E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FC571" w14:textId="595657F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894DC" w14:textId="0CF3B3BC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2F7C7" w14:textId="30288E3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5D198" w14:textId="71A66B5D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C300" w14:textId="5F52A659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48BE3" w14:textId="0F3737FE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BCB6A" w14:textId="4667731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63556" w14:textId="2E28D5C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DC2E0" w14:textId="124A033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90CFF" w14:textId="25247432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A68AD" w14:textId="12DE6567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4EEDE" w14:textId="01ACB25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15DAF" w14:textId="3BB3EC6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FFBA4" w14:textId="48E5711C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1114C" w14:textId="6671528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898B5" w14:textId="4187150C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F3729" w14:textId="72341CD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49650" w14:textId="66476C47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1CB3D" w14:textId="0EAECF23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D1B60" w14:textId="20200B6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2BDAC" w14:textId="4F1332F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82D5D" w14:textId="1F1122A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A25CB" w14:textId="5638DC7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FE8CC" w14:textId="0642D333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ED05" w14:textId="210DBA13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83BE7" w14:textId="1F0ECDF5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FFCF5" w14:textId="18980B63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99A47" w14:textId="51A049F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18C94" w14:textId="26BABE1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63C5" w14:textId="4072755A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CD00C" w14:textId="4096016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F8F60" w14:textId="30EC3C01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6BBF1" w14:textId="7024F4A0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98381" w14:textId="51C6BC8F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CABD7" w14:textId="4299348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17F62" w14:textId="25007FA3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4A10" w14:textId="277F03FB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8888D" w14:textId="7E2B774A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C4B90" w14:textId="753BD2EA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741AA" w14:textId="7E3EC489" w:rsidR="0070721C" w:rsidRDefault="0070721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EE740" w14:textId="77777777" w:rsidR="0070721C" w:rsidRPr="0070721C" w:rsidRDefault="0070721C" w:rsidP="00707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к постановлению </w:t>
      </w:r>
    </w:p>
    <w:p w14:paraId="7AAA5797" w14:textId="77777777" w:rsidR="0070721C" w:rsidRPr="0070721C" w:rsidRDefault="0070721C" w:rsidP="00707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МКДН и ЗП Нефтеюганского района</w:t>
      </w:r>
    </w:p>
    <w:p w14:paraId="73EF37C9" w14:textId="77777777" w:rsidR="0070721C" w:rsidRPr="0070721C" w:rsidRDefault="0070721C" w:rsidP="0070721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21C">
        <w:rPr>
          <w:rFonts w:ascii="Times New Roman" w:eastAsia="Times New Roman" w:hAnsi="Times New Roman" w:cs="Times New Roman"/>
          <w:sz w:val="20"/>
          <w:szCs w:val="20"/>
          <w:lang w:eastAsia="ru-RU"/>
        </w:rPr>
        <w:t>№ 51 от 13.07.2023</w:t>
      </w:r>
    </w:p>
    <w:p w14:paraId="3B3C04A5" w14:textId="77777777" w:rsidR="0070721C" w:rsidRPr="0070721C" w:rsidRDefault="0070721C" w:rsidP="007072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88AF3B4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5B3F7FD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наставничестве (шефстве) над несовершеннолетними,</w:t>
      </w:r>
    </w:p>
    <w:p w14:paraId="059929EB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состоящими на профилактическом учете в органах и учреждениях системы </w:t>
      </w:r>
    </w:p>
    <w:p w14:paraId="257EC489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профилактики безнадзорности и правонарушений несовершеннолетних </w:t>
      </w:r>
    </w:p>
    <w:p w14:paraId="743D7634" w14:textId="5F926984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Нефтеюганского района</w:t>
      </w:r>
    </w:p>
    <w:p w14:paraId="0EE6CA9E" w14:textId="4A537440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(далее – Положение) </w:t>
      </w:r>
    </w:p>
    <w:p w14:paraId="74ECAC29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95AA17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1. Общие положения</w:t>
      </w:r>
    </w:p>
    <w:p w14:paraId="26AAFE50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EB0142" w14:textId="4D43CCB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оложение разработано в соответствии с Федеральными законами от 24.06.1999 № 120-ФЗ «Об основах системы профилактики безнадзорности и правонарушений несовершеннолетних», от 24.07.1998 № 124-ФЗ «Об основных гарантиях прав ребёнка в Российской Федерации» в целях эффективного решения проблем детской безнадзорности, снижения уровня правонарушений и преступлений, совершаемых несовершеннолетними, проживающими на территории Нефтеюганского района, а также повышения роли общественности в воспитании и формировании законопослушного поведения несовершеннолетних.</w:t>
      </w:r>
    </w:p>
    <w:p w14:paraId="3A9BEB5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регулирует правоотношения, возникающие при организации деятельности наставника несовершеннолетнего, определяет понятие и цели наставничества (шефства), категории несовершеннолетних, за которыми могут закрепляться наставники, требования к гражданам, определяемым в качестве наставников, порядок закрепления и прекращения деятельности наставника, основные задачи, права и обязанности наставника и несовершеннолетних, формы поощрения наставников.</w:t>
      </w:r>
    </w:p>
    <w:p w14:paraId="2AAD5876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9F2798" w14:textId="0B46801C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2. Понятие и цель наставничества</w:t>
      </w:r>
    </w:p>
    <w:p w14:paraId="16BEA94B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71692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Наставничество (шефство) –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форма индивидуальной профилактической работы с несовершеннолетним, состоящими на различных видах профилактического учета в органах и учреждениях системы профилактики безнадзорности и правонарушений несовершеннолетних,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14:paraId="38DAEA6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Сущность наставничества заключается в подборе гражданина, являющегося для несовершеннолетнего авторитетной значимой личностью, способного установить с несовершеннолетним взаимные доверительные отношения и быть для него положительным примером, в том числе, в совместной позитивной деятельности в различных сферах.</w:t>
      </w:r>
    </w:p>
    <w:p w14:paraId="415E91C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Целью наставничества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формирование у несовершеннолетних законопослушного отношения к жизни в окружающем социуме, общепринятых норм и навыков общественного поведения, создание позитивных жизненных установок, направленных на преодоление негативного отношения к окружающему сообществу и на осознанный отказ от собственных асоциальных проявлений.</w:t>
      </w:r>
      <w:r w:rsidRPr="0070721C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20761D75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0C94BA" w14:textId="572779BD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3. Категории несовершеннолетних</w:t>
      </w:r>
    </w:p>
    <w:p w14:paraId="51B29E4D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DE0B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Наставничество может назначаться над несовершеннолетними, относящимися к следующим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категориям:</w:t>
      </w:r>
    </w:p>
    <w:p w14:paraId="7AA61F5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ответственность; </w:t>
      </w:r>
    </w:p>
    <w:p w14:paraId="520C3FA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осужденные к мерам наказания, не связанным с лишением свободы;</w:t>
      </w:r>
    </w:p>
    <w:p w14:paraId="3AF3437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осужденные за совершение преступления небольшой или средней тяжести и освобожденные судом от наказания с применением принудительных мер воспитательного воздействия; получившие отсрочку наказания или отсрочку исполнения приговора;</w:t>
      </w:r>
    </w:p>
    <w:p w14:paraId="2170C703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и открытого типа; находящиеся после освобождения (выпуска) в социально опасном положении и нуждающиеся в социальной помощи и реабилитации;</w:t>
      </w:r>
    </w:p>
    <w:p w14:paraId="7E8F853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совершившие правонарушение, повлекшее применение меры административного взыскания, либо совершившие правонарушение до достижения возраста, с которого наступает административная ответственность;</w:t>
      </w:r>
    </w:p>
    <w:p w14:paraId="62F5B776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систематически самовольно уходящие из семьи;</w:t>
      </w:r>
    </w:p>
    <w:p w14:paraId="078C241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 посещающие и/или систематически пропускающие без уважительных причин учебные занятия в образовательных организациях;</w:t>
      </w:r>
    </w:p>
    <w:p w14:paraId="2650D08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безнадзорные и беспризорные; </w:t>
      </w:r>
    </w:p>
    <w:p w14:paraId="055DC7C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занимающиеся бродяжничеством или попрошайничеством;</w:t>
      </w:r>
    </w:p>
    <w:p w14:paraId="79C50DB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замеченные в употреблении наркотических средств или психотропных веществ без назначения врача либо употребляющие одурманивающие вещества, алкогольную и спиртосодержащую продукцию.</w:t>
      </w:r>
    </w:p>
    <w:p w14:paraId="17AC97E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Наставничество может быть назначено в отношении других категорий несовершеннолетних, состоящих на различных видах профилактического учета: в подразделениях органов внутренних дел, на внутреннем профилактическом учете образовательных организаций и иных.</w:t>
      </w:r>
    </w:p>
    <w:p w14:paraId="44F60447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34B373A" w14:textId="6E54C42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4. Требования к гражданам, определяемым в качестве наставников</w:t>
      </w:r>
    </w:p>
    <w:p w14:paraId="07929785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CB8EE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4.1 Наставником несовершеннолетнего может быть назначен гражданин Российской Федерации, достигший возраста 18 лет:</w:t>
      </w:r>
    </w:p>
    <w:p w14:paraId="2536EA1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проживающий в том же населенном пункте, что и несовершеннолетний;</w:t>
      </w:r>
    </w:p>
    <w:p w14:paraId="46C080C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из числа специалистов органов и учреждений системы профилактики безнадзорности и правонарушений несовершеннолетних, представителей органов местного самоуправления, депутатов представительных органов муниципальных образований Нефтеюганского района, общественности, активистов молодежных объединений, представителей военно-патриотических и ветеранских организаций, трудовых коллективов, волонтеров, членов дружин по охране общественного порядка, авторитетных и уважаемых людей городского и сельских поселений, студентов вузов, осуществляющих подготовку специалистов по педагогическим специальностям, иных граждан Российской Федерации.</w:t>
      </w:r>
    </w:p>
    <w:p w14:paraId="621A14A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4.2. Гражданин,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14:paraId="1D9674B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4.3. Наставником несовершеннолетнего не может быть назначен гражданин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</w:t>
      </w:r>
    </w:p>
    <w:p w14:paraId="3008D04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являющийся его родителем (иным законным представителем) несовершеннолетнего;</w:t>
      </w:r>
    </w:p>
    <w:p w14:paraId="5D2BCD7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признанный решением суда недееспособным или ограниченно дееспособным;</w:t>
      </w:r>
    </w:p>
    <w:p w14:paraId="7475867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лишенный решением суда родительских прав или ограниченный в родительских правах;</w:t>
      </w:r>
    </w:p>
    <w:p w14:paraId="5BB3C32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отстраненный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14:paraId="1A5316E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имеющий инфекционные заболевания в открытой форме или психические заболевания, больной наркоманией, токсикоманией, алкоголизмом;</w:t>
      </w:r>
    </w:p>
    <w:p w14:paraId="00A32E76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имеющий постоянного места жительства;</w:t>
      </w:r>
    </w:p>
    <w:p w14:paraId="0F3A065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лишенный решением суда права заниматься педагогической деятельностью;</w:t>
      </w:r>
    </w:p>
    <w:p w14:paraId="4012D8AE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лиц, допущенных к деятельности с участием несовершеннолетних на основании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Федерации.</w:t>
      </w:r>
    </w:p>
    <w:p w14:paraId="32559A25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0F67B6" w14:textId="2D0EF83A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 Порядок закрепления и прекращения деятельности наставника</w:t>
      </w:r>
    </w:p>
    <w:p w14:paraId="200A80D8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FD9C2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 xml:space="preserve">Наставник закрепляется за несовершеннолетним постановлением муниципальной комиссии по делам несовершеннолетних и защите их прав Нефтеюганского района (далее – МКДНиЗП), осуществляет свою деятельность </w:t>
      </w:r>
      <w:r w:rsidRPr="0070721C">
        <w:rPr>
          <w:rFonts w:ascii="Times New Roman" w:eastAsia="Calibri" w:hAnsi="Times New Roman" w:cs="Times New Roman"/>
          <w:iCs/>
          <w:sz w:val="24"/>
          <w:szCs w:val="24"/>
        </w:rPr>
        <w:t xml:space="preserve">добровольно </w:t>
      </w:r>
      <w:r w:rsidRPr="0070721C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0721C">
        <w:rPr>
          <w:rFonts w:ascii="Times New Roman" w:eastAsia="Calibri" w:hAnsi="Times New Roman" w:cs="Times New Roman"/>
          <w:iCs/>
          <w:sz w:val="24"/>
          <w:szCs w:val="24"/>
        </w:rPr>
        <w:t>на безвозмездной основе.</w:t>
      </w:r>
    </w:p>
    <w:p w14:paraId="155BB10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Наставник может выполнять свои обязанности в отношении не более двоих несовершеннолетних.</w:t>
      </w:r>
    </w:p>
    <w:p w14:paraId="79A20F0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При закреплении наставника за несовершеннолетним родители (иные 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14:paraId="5926C0E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5.1. Гражданин, желающий выполнять обязанности наставника (далее кандидат), подает в МКДНиЗП по месту жительства следующие документы:</w:t>
      </w:r>
    </w:p>
    <w:p w14:paraId="3EC33D7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заявление;</w:t>
      </w:r>
    </w:p>
    <w:p w14:paraId="6319555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собственноручно заполненную и подписанную анкету (приложение 1);</w:t>
      </w:r>
    </w:p>
    <w:p w14:paraId="5DEAFDE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характеристику с места работы (учебы) (при наличии);</w:t>
      </w:r>
    </w:p>
    <w:p w14:paraId="1B1AB1C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характеристику с места жительства (при наличии); </w:t>
      </w:r>
    </w:p>
    <w:p w14:paraId="6A23D21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иные документы и материалы, подтверждающие его заслуги и достижения (при наличии).</w:t>
      </w:r>
    </w:p>
    <w:p w14:paraId="7B40E87E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5.2. Руководители (заместители руководителей) организаций и учреждений различных форм собственности, общественных организаций направляют предложения (по запросу МКДНиЗП) </w:t>
      </w:r>
      <w:bookmarkStart w:id="0" w:name="_Hlk139878380"/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 кандидатурах наставников </w:t>
      </w:r>
      <w:bookmarkEnd w:id="0"/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(с их согласия) председателю МКДНиЗП.</w:t>
      </w:r>
    </w:p>
    <w:p w14:paraId="042425E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5.3. МКДНиЗП:</w:t>
      </w:r>
    </w:p>
    <w:p w14:paraId="79CFF48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определяет несовершеннолетних, нуждающихся в закреплении наставника;</w:t>
      </w:r>
    </w:p>
    <w:p w14:paraId="39E59DF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осуществляет подбор кандидатов;</w:t>
      </w:r>
    </w:p>
    <w:p w14:paraId="38E8DC6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закрепляет за несовершеннолетним наставника своим постановлением.   </w:t>
      </w:r>
    </w:p>
    <w:p w14:paraId="585D0C13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 по окончанию проведения индивидуальной профилактической работы с несовершеннолетним заслушивает отчеты наставников о результатах их деятельности; </w:t>
      </w:r>
    </w:p>
    <w:p w14:paraId="04A523E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организует оказание организационной, технической и методической помощи наставнику, анализирует и обобщает работу наставников;</w:t>
      </w:r>
    </w:p>
    <w:p w14:paraId="4E5DFC3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6) распространяет позитивный опыт наставничества;</w:t>
      </w:r>
    </w:p>
    <w:p w14:paraId="06A20B3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7) осуществляет иные функции в соответствии с законодательством Российской Федерации, Ханты-Мансийского автономного округа - Югры и настоящим Положением.</w:t>
      </w:r>
    </w:p>
    <w:p w14:paraId="11954E7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5.4. Критерии оценки деятельности наставника:</w:t>
      </w:r>
    </w:p>
    <w:p w14:paraId="27F107E0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положительная динамика успеваемости несовершеннолетнего;</w:t>
      </w:r>
    </w:p>
    <w:p w14:paraId="64C7D684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снижение количества, либо отсутствие пропусков учебных занятий без уважительных причин;</w:t>
      </w:r>
    </w:p>
    <w:p w14:paraId="617D845B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отсутствие конфликтных ситуаций с участием несовершеннолетнего;</w:t>
      </w:r>
    </w:p>
    <w:p w14:paraId="274B814F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70721C">
        <w:rPr>
          <w:rFonts w:ascii="Times New Roman" w:eastAsia="Calibri" w:hAnsi="Times New Roman" w:cs="Times New Roman"/>
          <w:sz w:val="24"/>
          <w:szCs w:val="24"/>
        </w:rPr>
        <w:t>отсутствие повторных правонарушений и преступлений, иных противоправных действий, совершенных несовершеннолетним;</w:t>
      </w:r>
    </w:p>
    <w:p w14:paraId="16AC7CE8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70721C">
        <w:rPr>
          <w:rFonts w:ascii="Times New Roman" w:eastAsia="Calibri" w:hAnsi="Times New Roman" w:cs="Times New Roman"/>
          <w:sz w:val="24"/>
          <w:szCs w:val="24"/>
        </w:rPr>
        <w:t>соблюдение несовершеннолетним ограничений, возложенных судом (при их наличии);</w:t>
      </w:r>
    </w:p>
    <w:p w14:paraId="72409583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 организация </w:t>
      </w:r>
      <w:r w:rsidRPr="0070721C">
        <w:rPr>
          <w:rFonts w:ascii="Times New Roman" w:eastAsia="Calibri" w:hAnsi="Times New Roman" w:cs="Times New Roman"/>
          <w:sz w:val="24"/>
          <w:szCs w:val="24"/>
        </w:rPr>
        <w:t>занятости и досуга несовершеннолетнего на системной основе;</w:t>
      </w:r>
    </w:p>
    <w:p w14:paraId="32B4BC80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</w:t>
      </w:r>
      <w:r w:rsidRPr="0070721C">
        <w:rPr>
          <w:rFonts w:ascii="Times New Roman" w:eastAsia="Calibri" w:hAnsi="Times New Roman" w:cs="Times New Roman"/>
          <w:sz w:val="24"/>
          <w:szCs w:val="24"/>
        </w:rPr>
        <w:t>установление несовершеннолетним новых социально-полезных контактов;</w:t>
      </w:r>
    </w:p>
    <w:p w14:paraId="5AB0425B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 восстановление социальной функции семьи;</w:t>
      </w:r>
    </w:p>
    <w:p w14:paraId="36EE7E51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 иные.</w:t>
      </w:r>
    </w:p>
    <w:p w14:paraId="7670BA6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5.5. Решение о закреплении наставника за конкретным несовершеннолетним, об отказе в закреплении, прекращении деятельности наставника оформляется постановлением МКДНиЗП.</w:t>
      </w:r>
    </w:p>
    <w:p w14:paraId="5DACA8A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5.6. МКДНиЗП при принятии решения о закреплении наставника за несовершеннолетним учитывает согласие родителей (иных законных представителей), мнение несовершеннолетнего, достигшего возраста десяти лет, его характер, склонности, другие обстоятельства, а также наличие согласия наставника выполнять возлагаемые на него обязанности по отношению к конкретному несовершеннолетнему, после чего:</w:t>
      </w:r>
    </w:p>
    <w:p w14:paraId="43CE422B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выдаёт наставнику копию постановления о закреплении его наставником и памятку, в которой излагаются права и обязанности наставника, сообщает информацию о подопечном несовершеннолетнем (ФИО несовершеннолетнего и его родителей (иных законных представителей), адрес проживания и места обучения/работы, контактные телефоны);</w:t>
      </w:r>
    </w:p>
    <w:p w14:paraId="5ACD340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сообщает по месту основной работы (учёбы) наставника о закреплении;</w:t>
      </w:r>
    </w:p>
    <w:p w14:paraId="0D50CFA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сообщает родителям (иным законным представителям) несовершеннолетнего о принятом решении с приложением следующей информации о наставнике: фамилия, имя, отчество (при наличии), контактные телефоны, место основной работы;</w:t>
      </w:r>
    </w:p>
    <w:p w14:paraId="703BD3F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организует обсуждение с наставником программы (плана) индивидуальной профилактической работы в отношении несовершеннолетнего;</w:t>
      </w:r>
    </w:p>
    <w:p w14:paraId="4240C7A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сообщает о данном решении в органы системы профилактики и другие заинтересованные органы.</w:t>
      </w:r>
    </w:p>
    <w:p w14:paraId="4A38792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5.7. В случае принятия решения об отказе в закреплении, прекращении деятельности наставника МКДНиЗП в течение 5 рабочих дней со дня принятия соответствующего решения направляет уведомление (копию постановления) гражданину, а также в органы системы профилактики и другие заинтересованные органы, при необходимости.</w:t>
      </w:r>
    </w:p>
    <w:p w14:paraId="738BE5E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5.8. Основаниями для отказа в закреплении кандидата за конкретным несовершеннолетним являются:</w:t>
      </w:r>
    </w:p>
    <w:p w14:paraId="590036A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несоответствие кандидата требованиям части 4.1 и соответствие запретам, установленным частью 4.3. раздела 4 настоящего положения;</w:t>
      </w:r>
    </w:p>
    <w:p w14:paraId="783E374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представление неполного пакета документов, предусмотренных частью 5.1 настоящего раздела;</w:t>
      </w:r>
    </w:p>
    <w:p w14:paraId="05DB93FC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представление недостоверной информации о себе;</w:t>
      </w:r>
    </w:p>
    <w:p w14:paraId="53C8E152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отсутствие согласия, предусмотренного пунктом 1 части 5.6 настоящего раздела;</w:t>
      </w:r>
    </w:p>
    <w:p w14:paraId="5C78D82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наличие выводов о невозможности кандидата осуществлять обязанности наставника в отношении конкретного несовершеннолетнего.</w:t>
      </w:r>
    </w:p>
    <w:p w14:paraId="230980C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5.9. МКДНиЗП принимает решение о прекращении деятельности наставника в случае:</w:t>
      </w:r>
    </w:p>
    <w:p w14:paraId="3E9E0AA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подачи наставником заявления об освобождении его от наставничества;</w:t>
      </w:r>
    </w:p>
    <w:p w14:paraId="500AFFD5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получения информации, подтверждающей факт неисполнения или ненадлежащего исполнения наставником своих обязанностей;</w:t>
      </w:r>
    </w:p>
    <w:p w14:paraId="5105687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устранения причин и условий, способствующих безнадзорности, беспризорности, правонарушениям и антиобщественным действиям несовершеннолетнего;</w:t>
      </w:r>
    </w:p>
    <w:p w14:paraId="57849DA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выполнения программы индивидуальной профилактической работы в отношении несовершеннолетнего;</w:t>
      </w:r>
    </w:p>
    <w:p w14:paraId="159FF68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замены другим наставником;</w:t>
      </w:r>
    </w:p>
    <w:p w14:paraId="34C0F54E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6) достижения несовершеннолетним возраста 18 лет;</w:t>
      </w:r>
    </w:p>
    <w:p w14:paraId="698F7285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7) изменения места жительства несовершеннолетнего (переезд в другой населенный пункт);</w:t>
      </w:r>
    </w:p>
    <w:p w14:paraId="3F29599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 снятия несовершеннолетнего с профилактических учетов; </w:t>
      </w:r>
    </w:p>
    <w:p w14:paraId="305DF62E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9) иных объективных причин, препятствующих дальнейшей наставнической деятельности.</w:t>
      </w:r>
    </w:p>
    <w:p w14:paraId="1FBA08C5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EF4109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 Основные задачи, права и обязанности наставника</w:t>
      </w:r>
    </w:p>
    <w:p w14:paraId="7B9EDD71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A23CD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 Основными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задачами наставника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являются:</w:t>
      </w:r>
    </w:p>
    <w:p w14:paraId="23043F66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проведение индивидуальной профилактической работы с несовершеннолетним в целях предупреждения совершения им повторных преступлений, иных антиобщественных действий;</w:t>
      </w:r>
    </w:p>
    <w:p w14:paraId="7500F03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оказание помощи родителям (законным представителям) в воспитании несовершеннолетнего;</w:t>
      </w:r>
    </w:p>
    <w:p w14:paraId="400D393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14:paraId="5659B45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14:paraId="4A689658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 Наставник несовершеннолетнего имеет следующие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права:</w:t>
      </w:r>
    </w:p>
    <w:p w14:paraId="295C89E8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посещать несовершеннолетнего по месту жительства, учебы или работы в целях, соответствующих воспитательным и образовательным задачам, и в порядке, не нарушающем прав и законных интересов несовершеннолетнего, и установленном действующим законодательством для посещения образовательных и иных организаций; </w:t>
      </w:r>
    </w:p>
    <w:p w14:paraId="5E235E4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14:paraId="0DE39658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3) участвовать совместно со специалистами органов и учреждений системы профилактики безнадзорности и правонарушений несовершеннолетних в реализации индивидуальной программы реабилитации и адаптации несовершеннолетнего;</w:t>
      </w:r>
    </w:p>
    <w:p w14:paraId="6F0B6051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обращаться в органы и учреждения системы профилактики безнадзорности и 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14:paraId="227B0607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содействовать в получении образования, в организации занятости и досуга несовершеннолетнего, в т.ч. совместного;</w:t>
      </w:r>
    </w:p>
    <w:p w14:paraId="64A30518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6) давать несовершеннолетнему необходимые советы по соблюдению правил поведения;</w:t>
      </w:r>
    </w:p>
    <w:p w14:paraId="5D075FA8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7) обращать, при необходимости, внимание родителей (законных представителей) на невыполнение (ненадлежащее выполнение)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14:paraId="7EED861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8) вносить на обсуждение МКДНиЗП вопросы о невыполнении родителями (законными представителями) несовершеннолетнего родительских обязанностей и участвовать при этом в заседаниях МКДНиЗП;</w:t>
      </w:r>
    </w:p>
    <w:p w14:paraId="793F4826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9) принимать меры по защите прав и законных интересов несовершеннолетнего.</w:t>
      </w:r>
    </w:p>
    <w:p w14:paraId="0BBFC16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6.3 Наставник несовершеннолетнего </w:t>
      </w: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обязан:</w:t>
      </w:r>
    </w:p>
    <w:p w14:paraId="566C7AE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1) информировать:</w:t>
      </w:r>
    </w:p>
    <w:p w14:paraId="1AB3662E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- МКДНиЗП о нарушениях прав и свобод несовершеннолетних;</w:t>
      </w:r>
    </w:p>
    <w:p w14:paraId="6F63B505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 органы внутренних дел о неисполнении или ненадлежащем исполнении родителями (иными законными представителями) родительских обязанностей;</w:t>
      </w:r>
    </w:p>
    <w:p w14:paraId="5F247780" w14:textId="77777777" w:rsidR="0070721C" w:rsidRPr="0070721C" w:rsidRDefault="0070721C" w:rsidP="0070721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- иные органы в случаях, предусмотренных ст.9 Федерального закона от 24.06.1999 № 120-ФЗ «Об основах системы профилактики безнадзорности и правонарушений несовершеннолетних»;</w:t>
      </w:r>
    </w:p>
    <w:p w14:paraId="15095EEA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2) оказывать в пределах своих возможностей и полномочий помощь родителям (законным представителям) в исполнении ими обязанностей по воспитанию и обучению несовершеннолетнего;</w:t>
      </w:r>
    </w:p>
    <w:p w14:paraId="238B02B0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 содействовать социальной реабилитации несовершеннолетнего, создавать условия для отказа от вредных привычек, от противоправных действий, от нарушений </w:t>
      </w: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несовершеннолетним прав граждан, его окружающих (при проявлении намерений для их совершения);</w:t>
      </w:r>
    </w:p>
    <w:p w14:paraId="26F2DEF3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4) содействовать регулярному посещению несовершеннолетним образовательной организации, наблюдать за его успеваемостью, поведением в образовательной организации, на работе, в семье, на улице, общественных местах;</w:t>
      </w:r>
    </w:p>
    <w:p w14:paraId="4E5FCEEB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5) оказывать содействие в трудоустройстве несовершеннолетнего (при необходимости), временной занятости, вовлечении во внеурочную занятость в учреждениях дополнительного образования, в организации отдыха, досуга в семье, в учреждениях спорта, культуры и т.д., а также во время свободного времяпрепровождения;</w:t>
      </w:r>
    </w:p>
    <w:p w14:paraId="4C91E18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6) принимать меры к созданию необходимых условий для правильной организации учебы, труда и досуга несовершеннолетнего;</w:t>
      </w:r>
    </w:p>
    <w:p w14:paraId="13855E1F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7) способствовать формированию у несовершеннолетнего законопослушного сознания, правовой культуры, навыков общения и поведения;</w:t>
      </w:r>
    </w:p>
    <w:p w14:paraId="7E788494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8) 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14:paraId="7083203E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9) оказывать содействие в урегулировании конфликтов, возникающих между несовершеннолетним и членами его семьи или другими гражданами;</w:t>
      </w:r>
    </w:p>
    <w:p w14:paraId="7178DBBD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10) в письменной форме направлять в МКДНиЗП информацию о проведенной профилактической работе с несовершеннолетним по запросу МКДН и ЗП (приложение 3).</w:t>
      </w:r>
    </w:p>
    <w:p w14:paraId="4700159C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92CD2F" w14:textId="19074573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7. Права несовершеннолетних</w:t>
      </w:r>
    </w:p>
    <w:p w14:paraId="4ED650BA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E3C272" w14:textId="31FB9D35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Несовершеннолетним, в отношении которых проводится индивидуальная профилактическая работа с участием наставника, обеспечиваются права и свободы, гарантированные нормами международного права, Конституцией Российской Федерации,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другими законами и иными нормативными правовыми актами Российской Федерации, Ханты-Мансийского автономного округа - Югры.</w:t>
      </w:r>
    </w:p>
    <w:p w14:paraId="4EE79FBF" w14:textId="77777777" w:rsid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A73ED8" w14:textId="6949CA6D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Calibri" w:hAnsi="Times New Roman" w:cs="Times New Roman"/>
          <w:sz w:val="24"/>
          <w:szCs w:val="24"/>
          <w:lang w:eastAsia="ru-RU"/>
        </w:rPr>
        <w:t>8. Поощрение наставников</w:t>
      </w:r>
    </w:p>
    <w:p w14:paraId="7522BD7B" w14:textId="77777777" w:rsidR="0070721C" w:rsidRPr="0070721C" w:rsidRDefault="0070721C" w:rsidP="007072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CC0FCB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sz w:val="24"/>
          <w:szCs w:val="24"/>
          <w:lang w:eastAsia="zh-CN"/>
        </w:rPr>
        <w:t>8.1. Наставники, активно и добросовестно исполняющие свои обязанности, добившиеся положительных результатов в работе с несовершеннолетними, по ходатайству (представлению) МКДНиЗП могут поощряться органами местного самоуправления Нефтеюганского района, организациями по месту их работы или учёбы.</w:t>
      </w:r>
    </w:p>
    <w:p w14:paraId="3F86BF2E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sz w:val="24"/>
          <w:szCs w:val="24"/>
          <w:lang w:eastAsia="zh-CN"/>
        </w:rPr>
        <w:t>8.2. МКДНиЗП имеют право поощрять благодарственными письмами наставников за активную деятельность в сфере профилактики безнадзорности и правонарушений несовершеннолетних и осуществление мер по защите прав детей.</w:t>
      </w:r>
    </w:p>
    <w:p w14:paraId="2F6118C9" w14:textId="77777777" w:rsidR="0070721C" w:rsidRPr="0070721C" w:rsidRDefault="0070721C" w:rsidP="0070721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8.3. МКДНиЗП организуют опубликование опыта лучших наставников в средствах массовой информации, а также на официальных сайтах органов местного самоуправления Нефтеюганского района с соблюдением требований законодательства о персональных данных. </w:t>
      </w:r>
    </w:p>
    <w:p w14:paraId="3B009F0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19860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F63A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DFFA4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FC7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70CF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868F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6EEE" w14:textId="77777777" w:rsid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FCFC1" w14:textId="34D24B24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14:paraId="18D1FAE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336F3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гражданина,</w:t>
      </w:r>
    </w:p>
    <w:p w14:paraId="0CAFE99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желающего выполнять обязанности наставника несовершеннолетнего</w:t>
      </w:r>
    </w:p>
    <w:p w14:paraId="53A1DDA3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собственноручно)</w:t>
      </w:r>
    </w:p>
    <w:p w14:paraId="03C09980" w14:textId="77777777" w:rsidR="0070721C" w:rsidRPr="0070721C" w:rsidRDefault="0070721C" w:rsidP="0070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Фамилия     ____________________________________________________________</w:t>
      </w:r>
    </w:p>
    <w:p w14:paraId="0ECD6A77" w14:textId="77777777" w:rsidR="0070721C" w:rsidRPr="0070721C" w:rsidRDefault="0070721C" w:rsidP="0070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Имя      ________________________________________________________________</w:t>
      </w:r>
    </w:p>
    <w:p w14:paraId="797A1C16" w14:textId="77777777" w:rsidR="0070721C" w:rsidRPr="0070721C" w:rsidRDefault="0070721C" w:rsidP="007072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21C">
        <w:rPr>
          <w:rFonts w:ascii="Times New Roman" w:eastAsia="Calibri" w:hAnsi="Times New Roman" w:cs="Times New Roman"/>
          <w:sz w:val="24"/>
          <w:szCs w:val="24"/>
        </w:rPr>
        <w:t>Отчество ______________________________________________________________</w:t>
      </w:r>
    </w:p>
    <w:p w14:paraId="5C94756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98CC5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Число, месяц, год рождения________________________________________</w:t>
      </w:r>
    </w:p>
    <w:p w14:paraId="5A4A47EB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5E0D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Образование (когда и какие учебные заведения окончил (а)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00D45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9F67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3. Информация о наличии судимости (год, статья) и (или) о прекращении уголовного преследования по нереабилитирующим основаниям</w:t>
      </w:r>
    </w:p>
    <w:p w14:paraId="68C2253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AF9A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Информация о лишении родительских прав (ограничении в правах) (когда, в связи с чем, на какой срок)</w:t>
      </w:r>
    </w:p>
    <w:p w14:paraId="54E8AF3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7D95F31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C9BC91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Информация о лишении права заниматься педагогической деятельностью (когда, в связи с чем)</w:t>
      </w:r>
    </w:p>
    <w:p w14:paraId="7F7D79F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</w:t>
      </w:r>
    </w:p>
    <w:p w14:paraId="0BBE305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A51211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6. Информация об отстранении от выполнения обязанностей усыновителя, опекуна (попечителя), приемного родителя по причине ненадлежащего исполнения возложенных обязанностей</w:t>
      </w:r>
    </w:p>
    <w:p w14:paraId="356F64F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 </w:t>
      </w:r>
    </w:p>
    <w:p w14:paraId="0D8244D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8649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7. Сведения о месте работы на момент заполнения анкет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(должность, дата поступления, название организации, адрес и телефон организации, ФИО руководителя)</w:t>
      </w:r>
    </w:p>
    <w:p w14:paraId="4656F4C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A4C6B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Опыт работы с несовершеннолетними</w:t>
      </w:r>
    </w:p>
    <w:p w14:paraId="6D526695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14:paraId="0D36476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(свои дети, законное представительство, педагогическая деятельность и др.)</w:t>
      </w:r>
    </w:p>
    <w:p w14:paraId="765F36F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D03D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Домашний адрес (адрес регистрации, фактического проживания), номер телефона:______________________________________________________________________________________________________________________________________</w:t>
      </w:r>
    </w:p>
    <w:p w14:paraId="7D1A169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2835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 (заполняется по желанию):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66A3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59B5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заведомо ложные сведения, сообщенные в анкете, могут повлечь отказ в назначении меня наставником (шефом) несовершеннолетнего. С требованиями к гражданам, определяемым в качестве наставников (шефов) несовершеннолетних, ознакомлен(а). На проведение в отношении меня проверочных мероприятий согласен (согласна). С правами и обязанностями наставника (шефа) несовершеннолетнего ознакомлен(а) и согласен (согласна).</w:t>
      </w:r>
    </w:p>
    <w:p w14:paraId="26145C60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8A29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моих персональных данных </w:t>
      </w:r>
    </w:p>
    <w:p w14:paraId="0FF190C3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14B348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(ФЗ от 27.07.2006 г. №152-ФЗ «О персональных данных») </w:t>
      </w:r>
    </w:p>
    <w:p w14:paraId="7D2ACE8B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E42B0D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__________________________</w:t>
      </w:r>
    </w:p>
    <w:p w14:paraId="0F871C2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(Ф.И.О.)                                                                               (подпись) </w:t>
      </w:r>
    </w:p>
    <w:p w14:paraId="4D508565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A637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_______________20____ г.</w:t>
      </w:r>
    </w:p>
    <w:p w14:paraId="0067663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9C8069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9B2CAA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B15E03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1475EB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A09904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BF1196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B67AEC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3A8CA9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D716CA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36151E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78FD69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42870B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E79F5A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7D2C0B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5B3828C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4818DF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93052F6" w14:textId="1EF4FDF3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Приложение 2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 Положению</w:t>
      </w:r>
    </w:p>
    <w:p w14:paraId="5DEB887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FDF736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A5A3FE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Заявление</w:t>
      </w:r>
    </w:p>
    <w:p w14:paraId="63518D4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Я,__________________________________________________________________</w:t>
      </w:r>
    </w:p>
    <w:p w14:paraId="4AA6B8C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родителя (законного представителя)</w:t>
      </w:r>
    </w:p>
    <w:p w14:paraId="790AD8F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«_____»___________20____ г. </w:t>
      </w:r>
    </w:p>
    <w:p w14:paraId="3033856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наименование документа, удостоверяющего личность № и серия документа дата выдачи</w:t>
      </w:r>
    </w:p>
    <w:p w14:paraId="4391A77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______________________________________________________________________________ </w:t>
      </w:r>
    </w:p>
    <w:p w14:paraId="45D190E3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кем выдан</w:t>
      </w:r>
    </w:p>
    <w:p w14:paraId="13B03174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проживающий (ая) по адресу 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965F293" w14:textId="77777777" w:rsidR="0070721C" w:rsidRPr="0070721C" w:rsidRDefault="0070721C" w:rsidP="0070721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0717DD87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согласен (согласна) на проведение индивидуальной профилактической работы с моим (ей) сыном (дочерью)   __________________________________________________________________________________________________________________________________________________________</w:t>
      </w:r>
    </w:p>
    <w:p w14:paraId="399A3BA4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несовершеннолетнего (ей), дата рождения</w:t>
      </w:r>
    </w:p>
    <w:p w14:paraId="6CEED3D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143154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посредством закрепления за ним наставника с целью оказания на него (нее) положительного воспитательного воздействия. </w:t>
      </w:r>
    </w:p>
    <w:p w14:paraId="2594745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B406A93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«___» ______________ 20___г.                                      __________________ </w:t>
      </w:r>
    </w:p>
    <w:p w14:paraId="014566F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  Подпись </w:t>
      </w:r>
    </w:p>
    <w:p w14:paraId="5E8CCCB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A96ED1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моих персональных данных </w:t>
      </w:r>
    </w:p>
    <w:p w14:paraId="6B12516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8CA22FB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 Согласна/согласен на обработку персональных данных моего ребенка </w:t>
      </w:r>
    </w:p>
    <w:p w14:paraId="3DACB82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6214FC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(ФЗ от 27.07.2006 г. №152-ФЗ «О персональных данных») </w:t>
      </w:r>
    </w:p>
    <w:p w14:paraId="66FEC4E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6D3FD6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DAD101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34F1AA0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Подпись __________________</w:t>
      </w:r>
    </w:p>
    <w:p w14:paraId="5CBD1E8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E49EA6D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54B3445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7C50C6C4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1E64A4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3ABBA5F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4BDA9BF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1C9F400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4675350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2AF3DB96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683BD3D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8"/>
          <w:szCs w:val="26"/>
          <w:lang w:eastAsia="zh-CN"/>
        </w:rPr>
      </w:pPr>
    </w:p>
    <w:p w14:paraId="5A3A0052" w14:textId="4B214DDE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Приложение 3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 Положению</w:t>
      </w:r>
    </w:p>
    <w:p w14:paraId="7E2B2C3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94D3A49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Отчёт наставника</w:t>
      </w:r>
    </w:p>
    <w:p w14:paraId="02C1F4C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 профилактической работе с несовершеннолетним</w:t>
      </w:r>
    </w:p>
    <w:p w14:paraId="65D89CE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 период ____________-______________ 20_____</w:t>
      </w:r>
    </w:p>
    <w:p w14:paraId="4209557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B20A280" w14:textId="006AA9A9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наставника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</w:t>
      </w:r>
    </w:p>
    <w:p w14:paraId="44E7CCE3" w14:textId="3157F5D9" w:rsid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Ф.И.О. несовершеннолетнего</w:t>
      </w:r>
      <w:r w:rsidR="008F5EA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14:paraId="2E06F466" w14:textId="7845AFB9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</w:t>
      </w:r>
    </w:p>
    <w:p w14:paraId="5BDAB61C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70892DD4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9B0202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Дата рождения несовершеннолетнего_______________________________________</w:t>
      </w:r>
    </w:p>
    <w:p w14:paraId="54CED8B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E5D3FDF" w14:textId="000500A5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Адрес проживания несовершеннолетнего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</w:t>
      </w:r>
    </w:p>
    <w:p w14:paraId="7A6821DA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07E7B23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  <w:gridCol w:w="4111"/>
        <w:gridCol w:w="1276"/>
      </w:tblGrid>
      <w:tr w:rsidR="0070721C" w:rsidRPr="0070721C" w14:paraId="4367AEEB" w14:textId="77777777" w:rsidTr="00FE7EA3">
        <w:tc>
          <w:tcPr>
            <w:tcW w:w="1242" w:type="dxa"/>
            <w:shd w:val="clear" w:color="auto" w:fill="auto"/>
          </w:tcPr>
          <w:p w14:paraId="5EACB1EF" w14:textId="77777777" w:rsidR="0070721C" w:rsidRPr="0070721C" w:rsidRDefault="0070721C" w:rsidP="0070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89" w:type="dxa"/>
            <w:shd w:val="clear" w:color="auto" w:fill="auto"/>
          </w:tcPr>
          <w:p w14:paraId="22330261" w14:textId="77777777" w:rsidR="0070721C" w:rsidRPr="0070721C" w:rsidRDefault="0070721C" w:rsidP="0070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shd w:val="clear" w:color="auto" w:fill="auto"/>
          </w:tcPr>
          <w:p w14:paraId="19EF13F0" w14:textId="77777777" w:rsidR="0070721C" w:rsidRPr="0070721C" w:rsidRDefault="0070721C" w:rsidP="0070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Итоги работы</w:t>
            </w:r>
          </w:p>
        </w:tc>
        <w:tc>
          <w:tcPr>
            <w:tcW w:w="1276" w:type="dxa"/>
            <w:shd w:val="clear" w:color="auto" w:fill="auto"/>
          </w:tcPr>
          <w:p w14:paraId="03DCA9B8" w14:textId="77777777" w:rsidR="0070721C" w:rsidRPr="0070721C" w:rsidRDefault="0070721C" w:rsidP="007072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1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721C" w:rsidRPr="0070721C" w14:paraId="2B54BD52" w14:textId="77777777" w:rsidTr="00FE7EA3">
        <w:tc>
          <w:tcPr>
            <w:tcW w:w="1242" w:type="dxa"/>
            <w:shd w:val="clear" w:color="auto" w:fill="auto"/>
          </w:tcPr>
          <w:p w14:paraId="7BAE3440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65177502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4FF0AE02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F506C39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721C" w:rsidRPr="0070721C" w14:paraId="536E2C94" w14:textId="77777777" w:rsidTr="00FE7EA3">
        <w:tc>
          <w:tcPr>
            <w:tcW w:w="1242" w:type="dxa"/>
            <w:shd w:val="clear" w:color="auto" w:fill="auto"/>
          </w:tcPr>
          <w:p w14:paraId="6CEFBADE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43E0CCCF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221E0C46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75C9A28F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721C" w:rsidRPr="0070721C" w14:paraId="7C940EE8" w14:textId="77777777" w:rsidTr="00FE7EA3">
        <w:tc>
          <w:tcPr>
            <w:tcW w:w="1242" w:type="dxa"/>
            <w:shd w:val="clear" w:color="auto" w:fill="auto"/>
          </w:tcPr>
          <w:p w14:paraId="44B10182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5593A69A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1C6B3BA3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58DB9FF3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721C" w:rsidRPr="0070721C" w14:paraId="4C286274" w14:textId="77777777" w:rsidTr="00FE7EA3">
        <w:tc>
          <w:tcPr>
            <w:tcW w:w="1242" w:type="dxa"/>
            <w:shd w:val="clear" w:color="auto" w:fill="auto"/>
          </w:tcPr>
          <w:p w14:paraId="570CCE1F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14C4E36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07612405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34AF8259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721C" w:rsidRPr="0070721C" w14:paraId="4181A460" w14:textId="77777777" w:rsidTr="00FE7EA3">
        <w:tc>
          <w:tcPr>
            <w:tcW w:w="1242" w:type="dxa"/>
            <w:shd w:val="clear" w:color="auto" w:fill="auto"/>
          </w:tcPr>
          <w:p w14:paraId="4455D8FA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2C71CAAF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24796994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0D4099D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70721C" w:rsidRPr="0070721C" w14:paraId="2E75D6B7" w14:textId="77777777" w:rsidTr="00FE7EA3">
        <w:tc>
          <w:tcPr>
            <w:tcW w:w="1242" w:type="dxa"/>
            <w:shd w:val="clear" w:color="auto" w:fill="auto"/>
          </w:tcPr>
          <w:p w14:paraId="258BD6A3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89" w:type="dxa"/>
            <w:shd w:val="clear" w:color="auto" w:fill="auto"/>
          </w:tcPr>
          <w:p w14:paraId="00B5E3F1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shd w:val="clear" w:color="auto" w:fill="auto"/>
          </w:tcPr>
          <w:p w14:paraId="5CF634EB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6C590731" w14:textId="77777777" w:rsidR="0070721C" w:rsidRPr="0070721C" w:rsidRDefault="0070721C" w:rsidP="007072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79BB0451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16A18F77" w14:textId="71295DCB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Положительные результаты работы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97B68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9D020F2" w14:textId="050865F8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Отрицательные результаты работы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(при наличии): ___________________________________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08CA76E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2EFFCD53" w14:textId="613617E6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Выводы и предложения по результатам проведенной работы: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</w:t>
      </w: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_______</w:t>
      </w:r>
    </w:p>
    <w:p w14:paraId="2674C2FF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8696772" w14:textId="77777777" w:rsidR="0070721C" w:rsidRPr="0070721C" w:rsidRDefault="0070721C" w:rsidP="0070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4906BB4C" w14:textId="3B11FEDD" w:rsidR="0070721C" w:rsidRPr="00491F7F" w:rsidRDefault="0070721C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1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Дата ___________                                                         Подпись ___________</w:t>
      </w:r>
    </w:p>
    <w:sectPr w:rsidR="0070721C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1139F"/>
    <w:rsid w:val="00624E70"/>
    <w:rsid w:val="0068089D"/>
    <w:rsid w:val="00686D7C"/>
    <w:rsid w:val="006C36DF"/>
    <w:rsid w:val="006C6985"/>
    <w:rsid w:val="006F0D3F"/>
    <w:rsid w:val="0070721C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94DB1"/>
    <w:rsid w:val="008A1F2B"/>
    <w:rsid w:val="008F5EA5"/>
    <w:rsid w:val="008F7AD9"/>
    <w:rsid w:val="009045AC"/>
    <w:rsid w:val="009446F1"/>
    <w:rsid w:val="00953D21"/>
    <w:rsid w:val="00971B14"/>
    <w:rsid w:val="00985534"/>
    <w:rsid w:val="009D1258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</cp:revision>
  <cp:lastPrinted>2023-01-31T04:31:00Z</cp:lastPrinted>
  <dcterms:created xsi:type="dcterms:W3CDTF">2023-07-14T04:00:00Z</dcterms:created>
  <dcterms:modified xsi:type="dcterms:W3CDTF">2023-07-14T04:10:00Z</dcterms:modified>
</cp:coreProperties>
</file>