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52E3D98F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91F23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1A0C0A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6EF55526" w:rsidR="009446F1" w:rsidRPr="00D856FC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A0C0A">
        <w:rPr>
          <w:rFonts w:ascii="Times New Roman" w:eastAsia="Calibri" w:hAnsi="Times New Roman" w:cs="Times New Roman"/>
          <w:sz w:val="24"/>
          <w:szCs w:val="24"/>
        </w:rPr>
        <w:t>6</w:t>
      </w:r>
      <w:r w:rsidR="004E36B0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A0C0A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33DDBE8F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D856FC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D856FC">
        <w:rPr>
          <w:rFonts w:ascii="Times New Roman" w:eastAsia="Calibri" w:hAnsi="Times New Roman" w:cs="Times New Roman"/>
          <w:sz w:val="24"/>
          <w:szCs w:val="24"/>
        </w:rPr>
        <w:t>. 4</w:t>
      </w:r>
      <w:r w:rsidR="00F43904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02B6ECCD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7BA84BB1"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E91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>
        <w:rPr>
          <w:rFonts w:ascii="Times New Roman" w:eastAsia="Calibri" w:hAnsi="Times New Roman" w:cs="Times New Roman"/>
          <w:sz w:val="24"/>
          <w:szCs w:val="24"/>
        </w:rPr>
        <w:t>53</w:t>
      </w:r>
    </w:p>
    <w:p w14:paraId="2ECE1A47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0830057" w14:textId="77777777" w:rsidR="00E91F23" w:rsidRPr="00407E13" w:rsidRDefault="00E91F23" w:rsidP="00E91F23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E13">
        <w:rPr>
          <w:rFonts w:ascii="Times New Roman" w:hAnsi="Times New Roman" w:cs="Times New Roman"/>
          <w:b/>
          <w:bCs/>
          <w:sz w:val="26"/>
          <w:szCs w:val="26"/>
        </w:rPr>
        <w:t xml:space="preserve">Об анализе преступлений и правонарушений, </w:t>
      </w:r>
    </w:p>
    <w:p w14:paraId="28408787" w14:textId="77777777" w:rsidR="00E91F23" w:rsidRPr="00407E13" w:rsidRDefault="00E91F23" w:rsidP="00E91F23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E13">
        <w:rPr>
          <w:rFonts w:ascii="Times New Roman" w:hAnsi="Times New Roman" w:cs="Times New Roman"/>
          <w:b/>
          <w:bCs/>
          <w:sz w:val="26"/>
          <w:szCs w:val="26"/>
        </w:rPr>
        <w:t xml:space="preserve">совершенных несовершеннолетними и в отношении них </w:t>
      </w:r>
    </w:p>
    <w:p w14:paraId="7D1FAD37" w14:textId="20E231FD" w:rsidR="00E91F23" w:rsidRPr="00407E13" w:rsidRDefault="00E91F23" w:rsidP="001A0C0A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E13">
        <w:rPr>
          <w:rFonts w:ascii="Times New Roman" w:hAnsi="Times New Roman" w:cs="Times New Roman"/>
          <w:b/>
          <w:bCs/>
          <w:sz w:val="26"/>
          <w:szCs w:val="26"/>
        </w:rPr>
        <w:t>за 9 месяцев 202</w:t>
      </w:r>
      <w:r w:rsidR="00F66F2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07E13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14:paraId="10AE3466" w14:textId="4345050D" w:rsidR="004E36B0" w:rsidRPr="00407E13" w:rsidRDefault="004E36B0" w:rsidP="004E36B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CD53DB" w14:textId="64C10AD1" w:rsidR="009446F1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E13">
        <w:rPr>
          <w:rFonts w:ascii="Times New Roman" w:eastAsia="Calibri" w:hAnsi="Times New Roman" w:cs="Times New Roman"/>
          <w:sz w:val="26"/>
          <w:szCs w:val="26"/>
        </w:rPr>
        <w:tab/>
      </w:r>
      <w:r w:rsidRPr="00DF776E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261986" w:rsidRPr="00DF776E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России по Нефт</w:t>
      </w:r>
      <w:r w:rsidR="00372167" w:rsidRPr="00DF776E">
        <w:rPr>
          <w:rFonts w:ascii="Times New Roman" w:eastAsia="Calibri" w:hAnsi="Times New Roman" w:cs="Times New Roman"/>
          <w:sz w:val="26"/>
          <w:szCs w:val="26"/>
        </w:rPr>
        <w:t>еюг</w:t>
      </w:r>
      <w:r w:rsidR="008411A6" w:rsidRPr="00DF776E">
        <w:rPr>
          <w:rFonts w:ascii="Times New Roman" w:eastAsia="Calibri" w:hAnsi="Times New Roman" w:cs="Times New Roman"/>
          <w:sz w:val="26"/>
          <w:szCs w:val="26"/>
        </w:rPr>
        <w:t>анскому району (далее по тексту -</w:t>
      </w:r>
      <w:r w:rsidR="00372167" w:rsidRPr="00DF776E">
        <w:rPr>
          <w:rFonts w:ascii="Times New Roman" w:eastAsia="Calibri" w:hAnsi="Times New Roman" w:cs="Times New Roman"/>
          <w:sz w:val="26"/>
          <w:szCs w:val="26"/>
        </w:rPr>
        <w:t xml:space="preserve"> ОМВД</w:t>
      </w:r>
      <w:r w:rsidR="00056BA1" w:rsidRPr="00056BA1">
        <w:t xml:space="preserve"> </w:t>
      </w:r>
      <w:r w:rsidR="00056BA1" w:rsidRPr="00056BA1">
        <w:rPr>
          <w:rFonts w:ascii="Times New Roman" w:eastAsia="Calibri" w:hAnsi="Times New Roman" w:cs="Times New Roman"/>
          <w:sz w:val="26"/>
          <w:szCs w:val="26"/>
        </w:rPr>
        <w:t>России по Нефтеюганскому району</w:t>
      </w:r>
      <w:r w:rsidR="00261986" w:rsidRPr="00DF776E">
        <w:rPr>
          <w:rFonts w:ascii="Times New Roman" w:eastAsia="Calibri" w:hAnsi="Times New Roman" w:cs="Times New Roman"/>
          <w:sz w:val="26"/>
          <w:szCs w:val="26"/>
        </w:rPr>
        <w:t>)</w:t>
      </w:r>
      <w:r w:rsidR="00056BA1">
        <w:rPr>
          <w:rFonts w:ascii="Times New Roman" w:eastAsia="Calibri" w:hAnsi="Times New Roman" w:cs="Times New Roman"/>
          <w:sz w:val="26"/>
          <w:szCs w:val="26"/>
        </w:rPr>
        <w:t xml:space="preserve"> по вопросу, </w:t>
      </w:r>
      <w:r w:rsidRPr="00DF776E">
        <w:rPr>
          <w:rFonts w:ascii="Times New Roman" w:eastAsia="Calibri" w:hAnsi="Times New Roman" w:cs="Times New Roman"/>
          <w:sz w:val="26"/>
          <w:szCs w:val="26"/>
        </w:rPr>
        <w:t>предусмотренн</w:t>
      </w:r>
      <w:r w:rsidR="00056BA1">
        <w:rPr>
          <w:rFonts w:ascii="Times New Roman" w:eastAsia="Calibri" w:hAnsi="Times New Roman" w:cs="Times New Roman"/>
          <w:sz w:val="26"/>
          <w:szCs w:val="26"/>
        </w:rPr>
        <w:t>ому</w:t>
      </w:r>
      <w:r w:rsidRPr="00DF776E">
        <w:rPr>
          <w:rFonts w:ascii="Times New Roman" w:eastAsia="Calibri" w:hAnsi="Times New Roman" w:cs="Times New Roman"/>
          <w:sz w:val="26"/>
          <w:szCs w:val="26"/>
        </w:rPr>
        <w:t xml:space="preserve"> планом работы </w:t>
      </w:r>
      <w:r w:rsidR="00FD4AA1" w:rsidRPr="00DF776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DF776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AC76BB" w:rsidRPr="00DF776E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1A0C0A" w:rsidRPr="00DF776E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DF776E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1A0C0A" w:rsidRPr="00DF776E">
        <w:rPr>
          <w:rFonts w:ascii="Times New Roman" w:eastAsia="Calibri" w:hAnsi="Times New Roman" w:cs="Times New Roman"/>
          <w:sz w:val="26"/>
          <w:szCs w:val="26"/>
        </w:rPr>
        <w:t>учитывая информацию Управления Министерства внутренних дел Российской Федерации по Ханты-Мансийскому автономному округу – Югре от 19.10.2023 №3/2-19431, муниципальная комиссия</w:t>
      </w:r>
      <w:r w:rsidR="00DB5ABF" w:rsidRPr="00DF776E">
        <w:rPr>
          <w:rFonts w:ascii="Times New Roman" w:eastAsia="Calibri" w:hAnsi="Times New Roman" w:cs="Times New Roman"/>
          <w:sz w:val="26"/>
          <w:szCs w:val="26"/>
        </w:rPr>
        <w:t xml:space="preserve"> установила</w:t>
      </w:r>
      <w:r w:rsidR="00450AB7" w:rsidRPr="00DF776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C03DA58" w14:textId="77777777" w:rsidR="003F2303" w:rsidRPr="00DF776E" w:rsidRDefault="003F2303" w:rsidP="00B0356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AF7477" w14:textId="640E7406" w:rsidR="001A0C0A" w:rsidRPr="00DF776E" w:rsidRDefault="00E60093" w:rsidP="00407E1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76E">
        <w:rPr>
          <w:sz w:val="26"/>
          <w:szCs w:val="26"/>
        </w:rPr>
        <w:tab/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По данным ОМВД </w:t>
      </w:r>
      <w:bookmarkStart w:id="0" w:name="_Hlk149302904"/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России по Нефтеюганскому району </w:t>
      </w:r>
      <w:bookmarkEnd w:id="0"/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за 9 месяцев </w:t>
      </w:r>
      <w:bookmarkStart w:id="1" w:name="_Hlk149218359"/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2023 года</w:t>
      </w:r>
      <w:r w:rsidR="008C08C6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на территории Нефтеюганского района преступлений, совершённых несовершеннолетними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не зарегистрировано. В аналогичном периоде прошлого года 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(АППГ) 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зарегистрировано 2 преступления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158 УК РФ, одно из которых совершено группой несовершеннолетних.</w:t>
      </w:r>
      <w:r w:rsidR="008C08C6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В отношении несовершеннолетних зарегистрировано 10 преступлений</w:t>
      </w:r>
      <w:r w:rsidR="008C08C6" w:rsidRPr="00DF776E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ст. 157 УК РФ </w:t>
      </w:r>
      <w:r w:rsidR="008C08C6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неуплата средств на содержание детей) 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5, по ст. 119 УК РФ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(угроза убийством или причинением тяжкого вреда здоровью) 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2, по ст. 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64 УК РФ</w:t>
      </w:r>
      <w:r w:rsidR="00407E13" w:rsidRPr="00DF776E">
        <w:rPr>
          <w:sz w:val="26"/>
          <w:szCs w:val="26"/>
        </w:rPr>
        <w:t xml:space="preserve"> (н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арушение правил дорожного движения и эксплуатации транспортных средств) 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-2, по ст. 159 УК РФ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(мошенничество) - 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C08C6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, из которых </w:t>
      </w:r>
      <w:bookmarkEnd w:id="1"/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6 преступлений совершено родителями в отношении своих детей, 4 - посторонними лицами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 (АППГ </w:t>
      </w:r>
      <w:bookmarkStart w:id="2" w:name="_Hlk149218470"/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12 преступлений из которых по ст. 157 УК РФ-1, по ст. 134 УК РФ-1, по ст. 238 УК РФ -1, по ст. 151.1 УК РФ-4, по ст. 264 УК РФ-3, по ст. 119 УК РФ-2</w:t>
      </w:r>
      <w:r w:rsidR="00407E13" w:rsidRPr="00DF776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A0C0A" w:rsidRPr="00DF77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bookmarkEnd w:id="2"/>
    <w:p w14:paraId="07DA281C" w14:textId="56730CEC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текущем периоде зарегистрировано 1 общественно-опасное деяние на территории с.п. Салым с участием 2-х несовершеннолетних. </w:t>
      </w:r>
      <w:r w:rsidR="00407E13"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этого, в</w:t>
      </w:r>
      <w:r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июне 2023 года зарегистрирован материал проверки по факту хищения велосипедов на территории с.п. Куть-Ях, в ходе проверки установлена причастность несовершеннолетних, материалы направлены в следственный комитет для принятия решения.</w:t>
      </w:r>
    </w:p>
    <w:p w14:paraId="57417D62" w14:textId="2D32931C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</w:t>
      </w:r>
      <w:r w:rsidR="00407E13"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отчетном </w:t>
      </w:r>
      <w:r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периоде 2023 года самовольных уходов из семьи, государственных </w:t>
      </w: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не зарегистрировано (АППГ-0).</w:t>
      </w:r>
    </w:p>
    <w:p w14:paraId="0673EFD2" w14:textId="42908911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проводимой работы по профилактике безнадзорности и правонарушений несовершеннолетних сотрудниками ОМВД</w:t>
      </w:r>
      <w:r w:rsidR="00407E13"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6BA1" w:rsidRPr="00056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по Нефтеюганскому району </w:t>
      </w:r>
      <w:r w:rsidR="00407E13"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</w:t>
      </w: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28C40F40" w14:textId="6E23A043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5.35 КоАП РФ – 114 правонарушений, </w:t>
      </w:r>
    </w:p>
    <w:p w14:paraId="0489DA6D" w14:textId="77777777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ст.20.22 КоАП РФ – 12; </w:t>
      </w:r>
    </w:p>
    <w:p w14:paraId="378D48B6" w14:textId="77777777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 1 ст. 6.10 КоАП РФ – 3;</w:t>
      </w:r>
    </w:p>
    <w:p w14:paraId="422B4209" w14:textId="77777777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 2 ст. 6.10 КоАП РФ – 1;</w:t>
      </w:r>
    </w:p>
    <w:p w14:paraId="10913DE5" w14:textId="77777777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 2 ст. 6.23 КоАП РФ – 2;</w:t>
      </w:r>
    </w:p>
    <w:p w14:paraId="2F003FE0" w14:textId="77777777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ч. 1 ст. 6.24 КоАП РФ – 2;  </w:t>
      </w:r>
    </w:p>
    <w:p w14:paraId="379F4B5E" w14:textId="2880C4B8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 2.1 ст. 14.16 КоАП РФ – 21</w:t>
      </w:r>
      <w:r w:rsidR="00407E13"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828B438" w14:textId="00AA65FA" w:rsidR="00407E13" w:rsidRPr="00DF776E" w:rsidRDefault="00407E13" w:rsidP="00407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ст.19.13 КоАП РФ – 1;</w:t>
      </w:r>
    </w:p>
    <w:p w14:paraId="5BF69FB4" w14:textId="79B79509" w:rsidR="00407E13" w:rsidRPr="00DF776E" w:rsidRDefault="00407E13" w:rsidP="00407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ст.19.16 КоАП РФ – 1;</w:t>
      </w:r>
    </w:p>
    <w:p w14:paraId="00ED5819" w14:textId="5F3BC201" w:rsidR="00407E13" w:rsidRDefault="00407E13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по главе 12 КоАП РФ </w:t>
      </w:r>
      <w:r w:rsidR="00F66F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Pr="00DF776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9 административных правонарушений</w:t>
      </w:r>
      <w:r w:rsidR="00DF776E" w:rsidRPr="00DF776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577233B2" w14:textId="23293102" w:rsidR="00CF246C" w:rsidRPr="00DF776E" w:rsidRDefault="00CF246C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отчетном периоде </w:t>
      </w:r>
      <w:r w:rsidRPr="00CF24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дежурную часть </w:t>
      </w:r>
      <w:r w:rsidR="00056BA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ОМВД </w:t>
      </w:r>
      <w:r w:rsidR="00056BA1" w:rsidRPr="00056BA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России по Нефтеюганскому району </w:t>
      </w:r>
      <w:r w:rsidR="00056BA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был </w:t>
      </w:r>
      <w:r w:rsidRPr="00CF24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доставлен 1 несовершеннолетний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751B2A90" w14:textId="1B22ED62" w:rsidR="001A0C0A" w:rsidRPr="00DF776E" w:rsidRDefault="001A0C0A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30.09.2023 за употребление</w:t>
      </w:r>
      <w:r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наркотических средств несовершеннолетних состоящих на учете нет</w:t>
      </w:r>
      <w:r w:rsidR="00DF776E"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преступлений, предусмотренных ст. 228 УК РФ, а также в наркотическом опьянении подростками не совершалось.</w:t>
      </w:r>
    </w:p>
    <w:p w14:paraId="3C7E90FE" w14:textId="08392A5D" w:rsidR="001A0C0A" w:rsidRPr="00CF246C" w:rsidRDefault="001A0C0A" w:rsidP="00CF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учете в </w:t>
      </w:r>
      <w:r w:rsidR="00056B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подразделении по делам несовершеннолетних</w:t>
      </w:r>
      <w:r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ОМВД России по Нефтеюганскому району за совершение различных правонарушений на конец отчетного периода состоит 22 несовершеннолетних; 25 родителей, отрицательно влияющих на своих детей; 6 групп антиобщественной направленности, в состав которых входят 15 несовершеннолетних.</w:t>
      </w:r>
      <w:r w:rsidR="00CF2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2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данных групп объединяет факт потребления алкогольной продукции.</w:t>
      </w:r>
    </w:p>
    <w:p w14:paraId="5E8D2402" w14:textId="5CB79B06" w:rsidR="001A0C0A" w:rsidRPr="00CF246C" w:rsidRDefault="00CF246C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отчетный период 2023 года </w:t>
      </w:r>
      <w:r w:rsidR="001A0C0A" w:rsidRPr="00CF2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профилактического учета сняты 3 группы антиобщественной направленности, в состав которых входило 11 несовершеннолетних. Участники данных групп проживали на территории Пойковского, Сингапая и Салыма.</w:t>
      </w:r>
    </w:p>
    <w:p w14:paraId="69482D3E" w14:textId="77777777" w:rsidR="00CF246C" w:rsidRPr="00DF776E" w:rsidRDefault="00CF246C" w:rsidP="00CF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Поставлено на учет в течение 9 месяцев 2023 года 20 родителей (АППГ – 23) за ненадлежащее исполнение родительских обязанностей и 21 несовершеннолетний (АППГ – 27). </w:t>
      </w:r>
    </w:p>
    <w:p w14:paraId="301D90E6" w14:textId="548F88D9" w:rsidR="001A0C0A" w:rsidRPr="00CF246C" w:rsidRDefault="00CF246C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C0A" w:rsidRPr="00CF2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снижения уровня подростковой преступности в общеобразовательных учреждениях района инспекторами ПДН проведено 274 лекции, </w:t>
      </w:r>
      <w:r w:rsidRPr="00CF2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числе:</w:t>
      </w:r>
      <w:r w:rsidR="001A0C0A" w:rsidRPr="00CF2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162 направлены на профилактику преступлений и правонарушений, 78 на профилактику потребления наркотических средств; 213 индивидуальных беседа с несовершеннолетними, из них на тему профилактики правонарушений 86 и на тему предупреждения употребления наркотических средств и алкоголя 22</w:t>
      </w:r>
      <w:r w:rsidRPr="00CF2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беседы</w:t>
      </w:r>
      <w:r w:rsidR="001A0C0A" w:rsidRPr="00CF2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25910AF" w14:textId="7A9E3770" w:rsidR="00CF246C" w:rsidRDefault="00CF246C" w:rsidP="001A0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периода на территории Нефтеюганского района проведены оперативно-профилактические мероприятия (ОПМ): </w:t>
      </w:r>
    </w:p>
    <w:p w14:paraId="0ACA3D86" w14:textId="1D279898" w:rsidR="001A0C0A" w:rsidRPr="00CF246C" w:rsidRDefault="00CF246C" w:rsidP="001A0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A0C0A" w:rsidRPr="00CF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 по 24 марта 2023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ОПМ</w:t>
      </w:r>
      <w:r w:rsidR="001A0C0A" w:rsidRPr="00CF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«Здоровье»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A6F475" w14:textId="3C71F692" w:rsidR="001A0C0A" w:rsidRPr="00CF246C" w:rsidRDefault="00CF246C" w:rsidP="001A0C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A0C0A" w:rsidRPr="00CF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13 по 20 апреля 2023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ОПМ</w:t>
      </w:r>
      <w:r w:rsidR="001A0C0A" w:rsidRPr="00CF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«Твой выбор»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FCD784" w14:textId="4DA071C9" w:rsidR="001A0C0A" w:rsidRPr="00CF246C" w:rsidRDefault="00CF246C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A0C0A" w:rsidRPr="00CF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01 по 10 июня 2023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ОПМ</w:t>
      </w:r>
      <w:r w:rsidR="001A0C0A" w:rsidRPr="00CF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«Защита»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A0C0A" w:rsidRPr="00CF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E4A078" w14:textId="0A700B9A" w:rsidR="001A0C0A" w:rsidRDefault="00CF246C" w:rsidP="001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1A0C0A" w:rsidRPr="00CF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11 по 14 июля и с 12 по 15 сентября 2023 года </w:t>
      </w:r>
      <w:r w:rsidR="003F230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A0C0A" w:rsidRPr="00CF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этапа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ОПМ</w:t>
      </w:r>
      <w:r w:rsidR="001A0C0A" w:rsidRPr="00CF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«Подросток».</w:t>
      </w:r>
    </w:p>
    <w:p w14:paraId="100E893D" w14:textId="534B4A0E" w:rsidR="001A0C0A" w:rsidRDefault="003F2303" w:rsidP="003F230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ОПМ рассматривались на заседаниях муниципальной комиссии.</w:t>
      </w:r>
    </w:p>
    <w:p w14:paraId="0E819E66" w14:textId="10089F81" w:rsidR="00E86D7E" w:rsidRPr="003F2303" w:rsidRDefault="00053BFA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71C3" w:rsidRPr="003F2303">
        <w:rPr>
          <w:rFonts w:ascii="Times New Roman" w:hAnsi="Times New Roman" w:cs="Times New Roman"/>
          <w:sz w:val="26"/>
          <w:szCs w:val="26"/>
        </w:rPr>
        <w:t xml:space="preserve"> </w:t>
      </w:r>
      <w:r w:rsidR="00EE0EF5" w:rsidRPr="003F2303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</w:t>
      </w:r>
      <w:r w:rsidR="00D973BC" w:rsidRPr="003F2303">
        <w:rPr>
          <w:rFonts w:ascii="Times New Roman" w:eastAsia="Calibri" w:hAnsi="Times New Roman" w:cs="Times New Roman"/>
          <w:sz w:val="26"/>
          <w:szCs w:val="26"/>
        </w:rPr>
        <w:t>9</w:t>
      </w:r>
      <w:r w:rsidR="00EE0EF5" w:rsidRPr="003F2303">
        <w:rPr>
          <w:rFonts w:ascii="Times New Roman" w:eastAsia="Calibri" w:hAnsi="Times New Roman" w:cs="Times New Roman"/>
          <w:sz w:val="26"/>
          <w:szCs w:val="26"/>
        </w:rPr>
        <w:t xml:space="preserve"> №120-ФЗ «Об основах</w:t>
      </w:r>
      <w:r w:rsidR="00F66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EF5" w:rsidRPr="003F23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F66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EF5" w:rsidRPr="003F2303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 w:rsidR="00F66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EF5" w:rsidRPr="003F2303">
        <w:rPr>
          <w:rFonts w:ascii="Times New Roman" w:eastAsia="Calibri" w:hAnsi="Times New Roman" w:cs="Times New Roman"/>
          <w:sz w:val="26"/>
          <w:szCs w:val="26"/>
        </w:rPr>
        <w:t>безнадзорности</w:t>
      </w:r>
      <w:r w:rsidR="00F66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EF5" w:rsidRPr="003F2303">
        <w:rPr>
          <w:rFonts w:ascii="Times New Roman" w:eastAsia="Calibri" w:hAnsi="Times New Roman" w:cs="Times New Roman"/>
          <w:sz w:val="26"/>
          <w:szCs w:val="26"/>
        </w:rPr>
        <w:t>и</w:t>
      </w:r>
      <w:r w:rsidR="00F66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EF5" w:rsidRPr="003F2303">
        <w:rPr>
          <w:rFonts w:ascii="Times New Roman" w:eastAsia="Calibri" w:hAnsi="Times New Roman" w:cs="Times New Roman"/>
          <w:sz w:val="26"/>
          <w:szCs w:val="26"/>
        </w:rPr>
        <w:t xml:space="preserve">правонарушений </w:t>
      </w:r>
      <w:r w:rsidR="00F66F2A">
        <w:rPr>
          <w:rFonts w:ascii="Times New Roman" w:eastAsia="Calibri" w:hAnsi="Times New Roman" w:cs="Times New Roman"/>
          <w:sz w:val="26"/>
          <w:szCs w:val="26"/>
        </w:rPr>
        <w:lastRenderedPageBreak/>
        <w:t>нес</w:t>
      </w:r>
      <w:r w:rsidR="00EE0EF5" w:rsidRPr="003F2303">
        <w:rPr>
          <w:rFonts w:ascii="Times New Roman" w:eastAsia="Calibri" w:hAnsi="Times New Roman" w:cs="Times New Roman"/>
          <w:sz w:val="26"/>
          <w:szCs w:val="26"/>
        </w:rPr>
        <w:t xml:space="preserve">овершеннолетних», муниципальная комиссия по делам несовершеннолетних и защите их прав Нефтеюганского района </w:t>
      </w:r>
      <w:r w:rsidR="00EE0EF5" w:rsidRPr="003F2303">
        <w:rPr>
          <w:rFonts w:ascii="Times New Roman" w:eastAsia="Calibri" w:hAnsi="Times New Roman" w:cs="Times New Roman"/>
          <w:b/>
          <w:sz w:val="26"/>
          <w:szCs w:val="26"/>
        </w:rPr>
        <w:t>п о с т а н о в и л а:</w:t>
      </w:r>
    </w:p>
    <w:p w14:paraId="5BDBBDA6" w14:textId="77777777" w:rsidR="00053BFA" w:rsidRPr="00D856FC" w:rsidRDefault="00053BFA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22E85" w14:textId="34DF508F" w:rsidR="00053BFA" w:rsidRPr="003F2303" w:rsidRDefault="00053BFA" w:rsidP="00053B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F2303">
        <w:rPr>
          <w:rFonts w:ascii="Times New Roman" w:eastAsia="Calibri" w:hAnsi="Times New Roman" w:cs="Times New Roman"/>
          <w:b/>
          <w:sz w:val="26"/>
          <w:szCs w:val="26"/>
        </w:rPr>
        <w:t xml:space="preserve"> 1.</w:t>
      </w:r>
      <w:r w:rsidRPr="003F2303">
        <w:rPr>
          <w:rFonts w:ascii="Times New Roman" w:eastAsia="Calibri" w:hAnsi="Times New Roman" w:cs="Times New Roman"/>
          <w:sz w:val="26"/>
          <w:szCs w:val="26"/>
        </w:rPr>
        <w:t xml:space="preserve">  Информацию </w:t>
      </w:r>
      <w:r w:rsidR="007547D7" w:rsidRPr="003F2303">
        <w:rPr>
          <w:rFonts w:ascii="Times New Roman" w:eastAsia="Calibri" w:hAnsi="Times New Roman" w:cs="Times New Roman"/>
          <w:sz w:val="26"/>
          <w:szCs w:val="26"/>
        </w:rPr>
        <w:t>«Об анализе преступлений и правонарушений, совершенных несовершеннолетними и в отношении них за 9 месяцев 202</w:t>
      </w:r>
      <w:r w:rsidR="001A0C0A" w:rsidRPr="003F2303">
        <w:rPr>
          <w:rFonts w:ascii="Times New Roman" w:eastAsia="Calibri" w:hAnsi="Times New Roman" w:cs="Times New Roman"/>
          <w:sz w:val="26"/>
          <w:szCs w:val="26"/>
        </w:rPr>
        <w:t>3</w:t>
      </w:r>
      <w:r w:rsidR="007547D7" w:rsidRPr="003F2303">
        <w:rPr>
          <w:rFonts w:ascii="Times New Roman" w:eastAsia="Calibri" w:hAnsi="Times New Roman" w:cs="Times New Roman"/>
          <w:sz w:val="26"/>
          <w:szCs w:val="26"/>
        </w:rPr>
        <w:t xml:space="preserve"> года» </w:t>
      </w:r>
      <w:r w:rsidRPr="003F2303">
        <w:rPr>
          <w:rFonts w:ascii="Times New Roman" w:eastAsia="Calibri" w:hAnsi="Times New Roman" w:cs="Times New Roman"/>
          <w:sz w:val="26"/>
          <w:szCs w:val="26"/>
        </w:rPr>
        <w:t>принять к сведению.</w:t>
      </w:r>
    </w:p>
    <w:p w14:paraId="52A4EBEB" w14:textId="762260ED" w:rsidR="001A0C0A" w:rsidRPr="001A0C0A" w:rsidRDefault="00053BFA" w:rsidP="001A0C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23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0C0A" w:rsidRPr="003F2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A0C0A" w:rsidRPr="001A0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1A0C0A" w:rsidRPr="001A0C0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26 октября 2023 года</w:t>
      </w:r>
      <w:r w:rsidR="001A0C0A" w:rsidRPr="001A0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BFB6B58" w14:textId="77777777" w:rsidR="001A0C0A" w:rsidRPr="001A0C0A" w:rsidRDefault="001A0C0A" w:rsidP="001A0C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1C1B3" w14:textId="77777777" w:rsidR="001A0C0A" w:rsidRPr="001A0C0A" w:rsidRDefault="001A0C0A" w:rsidP="001A0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C0A">
        <w:rPr>
          <w:rFonts w:cs="Times New Roman"/>
          <w:sz w:val="26"/>
          <w:szCs w:val="26"/>
          <w:lang w:eastAsia="ru-RU"/>
        </w:rPr>
        <w:tab/>
      </w:r>
      <w:r w:rsidRPr="001A0C0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1A0C0A">
        <w:rPr>
          <w:rFonts w:ascii="Times New Roman" w:hAnsi="Times New Roman" w:cs="Times New Roman"/>
          <w:sz w:val="26"/>
          <w:szCs w:val="26"/>
          <w:lang w:eastAsia="ru-RU"/>
        </w:rPr>
        <w:t xml:space="preserve"> Утвердить Порядок </w:t>
      </w:r>
      <w:bookmarkStart w:id="3" w:name="_Hlk148621255"/>
      <w:r w:rsidRPr="001A0C0A">
        <w:rPr>
          <w:rFonts w:ascii="Times New Roman" w:hAnsi="Times New Roman" w:cs="Times New Roman"/>
          <w:sz w:val="26"/>
          <w:szCs w:val="26"/>
          <w:lang w:eastAsia="ru-RU"/>
        </w:rPr>
        <w:t>выявления лиц, имеющих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неприкосновенности, организации межведомственного взаимодействия органов и учреждений системы профилактики безнадзорности и правонарушений несовершеннолетних</w:t>
      </w:r>
      <w:bookmarkEnd w:id="3"/>
      <w:r w:rsidRPr="001A0C0A">
        <w:rPr>
          <w:rFonts w:ascii="Times New Roman" w:hAnsi="Times New Roman" w:cs="Times New Roman"/>
          <w:sz w:val="26"/>
          <w:szCs w:val="26"/>
          <w:lang w:eastAsia="ru-RU"/>
        </w:rPr>
        <w:t xml:space="preserve"> и работы с семьями, в которых они проживают с несовершеннолетними (приложение).</w:t>
      </w:r>
    </w:p>
    <w:p w14:paraId="3680A261" w14:textId="7894E9A4" w:rsidR="001A0C0A" w:rsidRPr="001A0C0A" w:rsidRDefault="001A0C0A" w:rsidP="001A0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A0C0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A0C0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Срок:</w:t>
      </w:r>
      <w:r w:rsidRPr="001A0C0A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26</w:t>
      </w:r>
      <w:r w:rsidRPr="003F2303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октября </w:t>
      </w:r>
      <w:r w:rsidRPr="001A0C0A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2023</w:t>
      </w:r>
      <w:r w:rsidRPr="003F2303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года.</w:t>
      </w:r>
      <w:r w:rsidRPr="001A0C0A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14:paraId="7FE23F79" w14:textId="77777777" w:rsidR="001A0C0A" w:rsidRPr="001A0C0A" w:rsidRDefault="001A0C0A" w:rsidP="001A0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62B89334" w14:textId="03D92D78" w:rsidR="00F66F2A" w:rsidRDefault="001A0C0A" w:rsidP="001A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C0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1A0C0A">
        <w:rPr>
          <w:rFonts w:ascii="Times New Roman" w:hAnsi="Times New Roman" w:cs="Times New Roman"/>
          <w:sz w:val="26"/>
          <w:szCs w:val="26"/>
          <w:lang w:eastAsia="ru-RU"/>
        </w:rPr>
        <w:t xml:space="preserve"> Департаменту образования Нефтеюганского района (А.Н.Кривуля)</w:t>
      </w:r>
      <w:r w:rsidR="00F66F2A">
        <w:rPr>
          <w:rFonts w:ascii="Times New Roman" w:hAnsi="Times New Roman" w:cs="Times New Roman"/>
          <w:sz w:val="26"/>
          <w:szCs w:val="26"/>
          <w:lang w:eastAsia="ru-RU"/>
        </w:rPr>
        <w:t xml:space="preserve"> и подведомственным образовательным организациям</w:t>
      </w:r>
      <w:r w:rsidRPr="001A0C0A">
        <w:rPr>
          <w:rFonts w:ascii="Times New Roman" w:hAnsi="Times New Roman" w:cs="Times New Roman"/>
          <w:sz w:val="26"/>
          <w:szCs w:val="26"/>
          <w:lang w:eastAsia="ru-RU"/>
        </w:rPr>
        <w:t>, бюджетному учреждению Ханты-Мансийского автономного округа – Югры «Нефтеюганская районная больница» (О.Р. Ноговицина), управлению социальной защиты населения, опеки и попечительства по г. Нефтеюганску и Нефтеюганскому району (О.В.Загородникова)</w:t>
      </w:r>
      <w:r w:rsidR="00F66F2A">
        <w:rPr>
          <w:rFonts w:ascii="Times New Roman" w:hAnsi="Times New Roman" w:cs="Times New Roman"/>
          <w:sz w:val="26"/>
          <w:szCs w:val="26"/>
          <w:lang w:eastAsia="ru-RU"/>
        </w:rPr>
        <w:t xml:space="preserve"> и подведомственным учреждениям социальной защиты населения</w:t>
      </w:r>
      <w:r w:rsidRPr="001A0C0A">
        <w:rPr>
          <w:rFonts w:ascii="Times New Roman" w:hAnsi="Times New Roman" w:cs="Times New Roman"/>
          <w:sz w:val="26"/>
          <w:szCs w:val="26"/>
          <w:lang w:eastAsia="ru-RU"/>
        </w:rPr>
        <w:t>, ОМВД России по Нефтеюганскому району (И.С. Халепа), филиал</w:t>
      </w:r>
      <w:r w:rsidR="003F2303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A0C0A">
        <w:rPr>
          <w:rFonts w:ascii="Times New Roman" w:hAnsi="Times New Roman" w:cs="Times New Roman"/>
          <w:sz w:val="26"/>
          <w:szCs w:val="26"/>
          <w:lang w:eastAsia="ru-RU"/>
        </w:rPr>
        <w:t xml:space="preserve"> по Нефтеюганскому району ФКУ Уголовно-исполнительная инспекция УФСИН России по Ханты-Мансийскому автономному округу – Югре  (О.П. Сайфутдиярова)</w:t>
      </w:r>
      <w:r w:rsidR="00F66F2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0A4CE566" w14:textId="6626F6A4" w:rsidR="00F66F2A" w:rsidRDefault="00F66F2A" w:rsidP="001A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3.1. Руководствоваться </w:t>
      </w:r>
      <w:r w:rsidRPr="00F66F2A">
        <w:rPr>
          <w:rFonts w:ascii="Times New Roman" w:hAnsi="Times New Roman" w:cs="Times New Roman"/>
          <w:sz w:val="26"/>
          <w:szCs w:val="26"/>
          <w:lang w:eastAsia="ru-RU"/>
        </w:rPr>
        <w:t>Поряд</w:t>
      </w:r>
      <w:r>
        <w:rPr>
          <w:rFonts w:ascii="Times New Roman" w:hAnsi="Times New Roman" w:cs="Times New Roman"/>
          <w:sz w:val="26"/>
          <w:szCs w:val="26"/>
          <w:lang w:eastAsia="ru-RU"/>
        </w:rPr>
        <w:t>ком</w:t>
      </w:r>
      <w:r w:rsidRPr="00F66F2A">
        <w:rPr>
          <w:rFonts w:ascii="Times New Roman" w:hAnsi="Times New Roman" w:cs="Times New Roman"/>
          <w:sz w:val="26"/>
          <w:szCs w:val="26"/>
          <w:lang w:eastAsia="ru-RU"/>
        </w:rPr>
        <w:t xml:space="preserve"> выявления лиц, имеющих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неприкосновенности, организации межведомственного взаимодействия органов и учреждений системы профилактики безнадзорности и правонарушений несовершеннолетних и работы с семьями, в которых они проживают с несовершеннолетними</w:t>
      </w:r>
      <w:r>
        <w:rPr>
          <w:rFonts w:ascii="Times New Roman" w:hAnsi="Times New Roman" w:cs="Times New Roman"/>
          <w:sz w:val="26"/>
          <w:szCs w:val="26"/>
          <w:lang w:eastAsia="ru-RU"/>
        </w:rPr>
        <w:t>, утвержденным пунктом 2 данного постановления;</w:t>
      </w:r>
    </w:p>
    <w:p w14:paraId="25A9F5CD" w14:textId="48402E7B" w:rsidR="001A0C0A" w:rsidRPr="001A0C0A" w:rsidRDefault="00F66F2A" w:rsidP="001A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3.2. О</w:t>
      </w:r>
      <w:r w:rsidR="001A0C0A" w:rsidRPr="001A0C0A">
        <w:rPr>
          <w:rFonts w:ascii="Times New Roman" w:hAnsi="Times New Roman" w:cs="Times New Roman"/>
          <w:sz w:val="26"/>
          <w:szCs w:val="26"/>
          <w:lang w:eastAsia="ru-RU"/>
        </w:rPr>
        <w:t xml:space="preserve">рганизовать выявление несовершеннолетних, проживающих совместно с лицами, имеющими судимость за совершение </w:t>
      </w:r>
      <w:r w:rsidR="001A0C0A" w:rsidRPr="001A0C0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особо тяжких </w:t>
      </w:r>
      <w:r w:rsidR="001A0C0A" w:rsidRPr="001A0C0A">
        <w:rPr>
          <w:rFonts w:ascii="Times New Roman" w:hAnsi="Times New Roman" w:cs="Times New Roman"/>
          <w:sz w:val="26"/>
          <w:szCs w:val="26"/>
          <w:lang w:eastAsia="ru-RU"/>
        </w:rPr>
        <w:t xml:space="preserve">преступлений против жизни и здоровья, половой свободы личности либо за совершение преступлений против половой неприкосновенности </w:t>
      </w:r>
      <w:bookmarkStart w:id="4" w:name="_Hlk148625239"/>
      <w:r w:rsidR="001A0C0A" w:rsidRPr="001A0C0A">
        <w:rPr>
          <w:rFonts w:ascii="Times New Roman" w:hAnsi="Times New Roman" w:cs="Times New Roman"/>
          <w:sz w:val="26"/>
          <w:szCs w:val="26"/>
          <w:lang w:eastAsia="ru-RU"/>
        </w:rPr>
        <w:t>(ч. 1, 2 ст. 105 УК РФ (Убийство), ч. 2 ст. 110 УК РФ (Доведение до самоубийства),  ч. 5, 6 ст. 110.1 УК РФ (Склонение к совершению самоубийства или содействие совершению самоубийству), ч. 2 ст. 110.2 УК РФ (</w:t>
      </w:r>
      <w:r w:rsidR="003F2303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1A0C0A" w:rsidRPr="001A0C0A">
        <w:rPr>
          <w:rFonts w:ascii="Times New Roman" w:hAnsi="Times New Roman" w:cs="Times New Roman"/>
          <w:sz w:val="26"/>
          <w:szCs w:val="26"/>
          <w:lang w:eastAsia="ru-RU"/>
        </w:rPr>
        <w:t>рганизация деятельности, направленной на побуждение к совершению самоубийства), ч. 3, 4 ст. 111 УК РФ (Умышленное причинение тяжкого вреда здоровью», ч. 3, 4, 5 ст. 131 УК РФ (Изнасилование), ч. 3, 4, 5 ст. 132 УК РФ (Насильственные действия сексуального характера), ч. 2, 3 ст. 133 УК РФ (Понуждение к действиям сексуального характера), ч. 1, 2, 3, 4, 5, 6 с. 134 УК РФ (Половое сношение и иные действия сексуального характера с лицом, не достигшим шестнадцатилетнего возраста), ч. 1, 2, 3, 4, 5 ст. 135 УК РФ (</w:t>
      </w:r>
      <w:r w:rsidR="003F2303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1A0C0A" w:rsidRPr="001A0C0A">
        <w:rPr>
          <w:rFonts w:ascii="Times New Roman" w:hAnsi="Times New Roman" w:cs="Times New Roman"/>
          <w:sz w:val="26"/>
          <w:szCs w:val="26"/>
          <w:lang w:eastAsia="ru-RU"/>
        </w:rPr>
        <w:t xml:space="preserve">азвратные действия) </w:t>
      </w:r>
      <w:bookmarkEnd w:id="4"/>
      <w:r w:rsidR="001A0C0A" w:rsidRPr="001A0C0A">
        <w:rPr>
          <w:rFonts w:ascii="Times New Roman" w:hAnsi="Times New Roman" w:cs="Times New Roman"/>
          <w:sz w:val="26"/>
          <w:szCs w:val="26"/>
          <w:lang w:eastAsia="ru-RU"/>
        </w:rPr>
        <w:t>с целью организации работы с указанными семьями</w:t>
      </w:r>
      <w:r w:rsidR="003F230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447823B" w14:textId="77777777" w:rsidR="001A0C0A" w:rsidRPr="001A0C0A" w:rsidRDefault="001A0C0A" w:rsidP="001A0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A0C0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Срок: </w:t>
      </w:r>
      <w:r w:rsidRPr="001A0C0A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постоянно</w:t>
      </w:r>
      <w:r w:rsidRPr="001A0C0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465BD338" w14:textId="77777777" w:rsidR="001A0C0A" w:rsidRPr="001A0C0A" w:rsidRDefault="001A0C0A" w:rsidP="001A0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A0C0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4BC2F79D" w14:textId="6B6C5360" w:rsidR="001A0C0A" w:rsidRPr="001A0C0A" w:rsidRDefault="001A0C0A" w:rsidP="001A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C0A">
        <w:rPr>
          <w:rFonts w:ascii="Times New Roman" w:hAnsi="Times New Roman" w:cs="Times New Roman"/>
          <w:b/>
          <w:bCs/>
          <w:sz w:val="26"/>
          <w:szCs w:val="26"/>
        </w:rPr>
        <w:lastRenderedPageBreak/>
        <w:t>4.</w:t>
      </w:r>
      <w:r w:rsidRPr="001A0C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A0C0A">
        <w:rPr>
          <w:rFonts w:ascii="Times New Roman" w:hAnsi="Times New Roman" w:cs="Times New Roman"/>
          <w:sz w:val="26"/>
          <w:szCs w:val="26"/>
        </w:rPr>
        <w:t xml:space="preserve"> Департаменту образования Нефтеюганского района (А.Н. Кривуля) во исполнение поручения </w:t>
      </w:r>
      <w:r w:rsidRPr="003F2303">
        <w:rPr>
          <w:rFonts w:ascii="Times New Roman" w:hAnsi="Times New Roman" w:cs="Times New Roman"/>
          <w:sz w:val="26"/>
          <w:szCs w:val="26"/>
        </w:rPr>
        <w:t xml:space="preserve">комиссии по делам несовершеннолетних и защите их прав </w:t>
      </w:r>
      <w:r w:rsidRPr="001A0C0A">
        <w:rPr>
          <w:rFonts w:ascii="Times New Roman" w:hAnsi="Times New Roman" w:cs="Times New Roman"/>
          <w:sz w:val="26"/>
          <w:szCs w:val="26"/>
        </w:rPr>
        <w:t xml:space="preserve">при Правительстве Ханты-Мансийского автономного округа – Югры </w:t>
      </w:r>
      <w:r w:rsidRPr="003F2303">
        <w:rPr>
          <w:rFonts w:ascii="Times New Roman" w:hAnsi="Times New Roman" w:cs="Times New Roman"/>
          <w:sz w:val="26"/>
          <w:szCs w:val="26"/>
        </w:rPr>
        <w:t>(</w:t>
      </w:r>
      <w:r w:rsidRPr="001A0C0A">
        <w:rPr>
          <w:rFonts w:ascii="Times New Roman" w:hAnsi="Times New Roman" w:cs="Times New Roman"/>
          <w:sz w:val="26"/>
          <w:szCs w:val="26"/>
        </w:rPr>
        <w:t>01.22-исх-515 от 17.10.2023</w:t>
      </w:r>
      <w:r w:rsidRPr="003F2303">
        <w:rPr>
          <w:rFonts w:ascii="Times New Roman" w:hAnsi="Times New Roman" w:cs="Times New Roman"/>
          <w:sz w:val="26"/>
          <w:szCs w:val="26"/>
        </w:rPr>
        <w:t>)</w:t>
      </w:r>
      <w:r w:rsidRPr="001A0C0A">
        <w:rPr>
          <w:rFonts w:ascii="Times New Roman" w:hAnsi="Times New Roman" w:cs="Times New Roman"/>
          <w:sz w:val="26"/>
          <w:szCs w:val="26"/>
        </w:rPr>
        <w:t xml:space="preserve"> организовать:</w:t>
      </w:r>
    </w:p>
    <w:p w14:paraId="11A22DEF" w14:textId="477666CD" w:rsidR="001A0C0A" w:rsidRPr="001A0C0A" w:rsidRDefault="001A0C0A" w:rsidP="001A0C0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C0A">
        <w:rPr>
          <w:rFonts w:ascii="Times New Roman" w:hAnsi="Times New Roman"/>
          <w:b/>
          <w:bCs/>
          <w:sz w:val="26"/>
          <w:szCs w:val="26"/>
        </w:rPr>
        <w:t>4.1</w:t>
      </w:r>
      <w:r w:rsidRPr="001A0C0A">
        <w:rPr>
          <w:rFonts w:ascii="Times New Roman" w:hAnsi="Times New Roman"/>
          <w:sz w:val="26"/>
          <w:szCs w:val="26"/>
        </w:rPr>
        <w:t xml:space="preserve">. Незамедлительное информирование </w:t>
      </w:r>
      <w:r w:rsidR="00F66F2A">
        <w:rPr>
          <w:rFonts w:ascii="Times New Roman" w:hAnsi="Times New Roman"/>
          <w:sz w:val="26"/>
          <w:szCs w:val="26"/>
        </w:rPr>
        <w:t xml:space="preserve">подведомственными </w:t>
      </w:r>
      <w:r w:rsidRPr="001A0C0A">
        <w:rPr>
          <w:rFonts w:ascii="Times New Roman" w:hAnsi="Times New Roman"/>
          <w:sz w:val="26"/>
          <w:szCs w:val="26"/>
        </w:rPr>
        <w:t>образовательными организациями района органа опеки и попечительства о переводе детей-сирот и детей, оставшихся без попечения родителей, из одной образовательной организации в другую, либо об изменении формы получения образования или формы обучения до получения ими основного общего образования, а также об отчисление таких лиц, достигших пятнадцати лет, до получения ими общего образования, с целью получения в установленном порядке согласия органа опеки и попечительства во исполнении пункта 1 статьи 16 Федерального закона от 24.06.1999 №120-ФЗ «Об основах системы профилактики безнадзорности правонарушений несовершеннолетних»;</w:t>
      </w:r>
    </w:p>
    <w:p w14:paraId="15C8F2E2" w14:textId="77777777" w:rsidR="001A0C0A" w:rsidRPr="001A0C0A" w:rsidRDefault="001A0C0A" w:rsidP="001A0C0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C0A">
        <w:rPr>
          <w:rFonts w:ascii="Times New Roman" w:hAnsi="Times New Roman"/>
          <w:b/>
          <w:bCs/>
          <w:sz w:val="26"/>
          <w:szCs w:val="26"/>
        </w:rPr>
        <w:t>4.2.</w:t>
      </w:r>
      <w:r w:rsidRPr="001A0C0A">
        <w:rPr>
          <w:rFonts w:ascii="Times New Roman" w:hAnsi="Times New Roman"/>
          <w:sz w:val="26"/>
          <w:szCs w:val="26"/>
        </w:rPr>
        <w:t xml:space="preserve"> Проведение ежемесячной персональной сверки (до 10 числа следующего месяца) с органом опеки и попечительства об изменении формы обучения или перевода учащихся из одной образовательной организации в другую.</w:t>
      </w:r>
    </w:p>
    <w:p w14:paraId="591A7F66" w14:textId="77777777" w:rsidR="001A0C0A" w:rsidRPr="001A0C0A" w:rsidRDefault="001A0C0A" w:rsidP="001A0C0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1A0C0A">
        <w:rPr>
          <w:rFonts w:ascii="Times New Roman" w:hAnsi="Times New Roman"/>
          <w:b/>
          <w:bCs/>
          <w:sz w:val="26"/>
          <w:szCs w:val="26"/>
        </w:rPr>
        <w:t xml:space="preserve">Срок: </w:t>
      </w:r>
      <w:r w:rsidRPr="001A0C0A">
        <w:rPr>
          <w:rFonts w:ascii="Times New Roman" w:hAnsi="Times New Roman"/>
          <w:b/>
          <w:bCs/>
          <w:sz w:val="26"/>
          <w:szCs w:val="26"/>
          <w:u w:val="single"/>
        </w:rPr>
        <w:t>постоянно.</w:t>
      </w:r>
    </w:p>
    <w:p w14:paraId="689647D7" w14:textId="77777777" w:rsidR="001A0C0A" w:rsidRPr="001A0C0A" w:rsidRDefault="001A0C0A" w:rsidP="001A0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A0C0A">
        <w:rPr>
          <w:rFonts w:ascii="Times New Roman" w:hAnsi="Times New Roman"/>
          <w:sz w:val="26"/>
          <w:szCs w:val="26"/>
        </w:rPr>
        <w:t xml:space="preserve"> </w:t>
      </w:r>
    </w:p>
    <w:p w14:paraId="684EF080" w14:textId="666A720E" w:rsidR="001A0C0A" w:rsidRPr="00842F85" w:rsidRDefault="001A0C0A" w:rsidP="001A0C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1A0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842F85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5</w:t>
      </w:r>
      <w:r w:rsidRPr="00842F85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. Рекомендовать Отделу Министерства внутренних дел России по Нефтеюганскому району (И.С. Халепа) при выявлении административных правонарушений, общественно опасных деяний или уголовных дел, совершенных несовершеннолетними, повлекшее причинение вреда (морального, материального, физического) информацию </w:t>
      </w:r>
      <w:r w:rsidRPr="00842F85">
        <w:rPr>
          <w:rFonts w:ascii="Times New Roman" w:eastAsia="Calibri" w:hAnsi="Times New Roman" w:cs="Times New Roman"/>
          <w:i/>
          <w:iCs/>
          <w:sz w:val="26"/>
          <w:szCs w:val="26"/>
          <w:highlight w:val="yellow"/>
        </w:rPr>
        <w:t>в течение трех рабочих дней</w:t>
      </w:r>
      <w:r w:rsidRPr="00842F85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направлять в муниципальную комиссию по делам несовершеннолетних Нефтеюганского района для дальнейшего принятия решения о проведении с несовершеннолетними (правонарушителем и потерпевшим) восстановительных программ.</w:t>
      </w:r>
    </w:p>
    <w:p w14:paraId="376D3FD5" w14:textId="77777777" w:rsidR="001A0C0A" w:rsidRPr="001A0C0A" w:rsidRDefault="001A0C0A" w:rsidP="001A0C0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42F85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Срок: </w:t>
      </w:r>
      <w:r w:rsidRPr="00842F85">
        <w:rPr>
          <w:rFonts w:ascii="Times New Roman" w:hAnsi="Times New Roman"/>
          <w:b/>
          <w:bCs/>
          <w:sz w:val="26"/>
          <w:szCs w:val="26"/>
          <w:highlight w:val="yellow"/>
          <w:u w:val="single"/>
        </w:rPr>
        <w:t>постоянно.</w:t>
      </w:r>
    </w:p>
    <w:p w14:paraId="7536A658" w14:textId="77777777" w:rsidR="001A0C0A" w:rsidRPr="001A0C0A" w:rsidRDefault="001A0C0A" w:rsidP="001A0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A0C0A">
        <w:rPr>
          <w:rFonts w:ascii="Times New Roman" w:hAnsi="Times New Roman"/>
          <w:sz w:val="26"/>
          <w:szCs w:val="26"/>
        </w:rPr>
        <w:t xml:space="preserve"> </w:t>
      </w:r>
    </w:p>
    <w:p w14:paraId="4C986140" w14:textId="77777777" w:rsidR="001A0C0A" w:rsidRPr="001A0C0A" w:rsidRDefault="001A0C0A" w:rsidP="001A0C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0C0A">
        <w:rPr>
          <w:rFonts w:ascii="Times New Roman" w:eastAsia="Calibri" w:hAnsi="Times New Roman" w:cs="Times New Roman"/>
          <w:b/>
          <w:bCs/>
          <w:sz w:val="26"/>
          <w:szCs w:val="26"/>
        </w:rPr>
        <w:t>6.</w:t>
      </w:r>
      <w:r w:rsidRPr="001A0C0A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2BE407FF" w14:textId="2DA22936" w:rsidR="00F16E89" w:rsidRPr="003F2303" w:rsidRDefault="00A32E9D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1A0C0A" w:rsidRPr="003F2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6139DCC" w14:textId="576AFCAD" w:rsidR="00F16E89" w:rsidRPr="003F2303" w:rsidRDefault="00AF3237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0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2C3A793" wp14:editId="35E895CD">
            <wp:simplePos x="0" y="0"/>
            <wp:positionH relativeFrom="column">
              <wp:posOffset>1882140</wp:posOffset>
            </wp:positionH>
            <wp:positionV relativeFrom="paragraph">
              <wp:posOffset>8255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984FC" w14:textId="3D39AA2D" w:rsidR="00AD2A6F" w:rsidRPr="003F2303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8F8446" w14:textId="7663FC22" w:rsidR="00AD2A6F" w:rsidRPr="003F2303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24B44" w14:textId="5A3FAA09" w:rsidR="00E86D7E" w:rsidRPr="003F2303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             </w:t>
      </w:r>
      <w:r w:rsidR="00D856FC" w:rsidRPr="003F2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3F2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Михалев</w:t>
      </w:r>
    </w:p>
    <w:p w14:paraId="439E67BD" w14:textId="77777777" w:rsidR="00E86D7E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E970D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F59BF2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6C8508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84FF5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6051DA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310F1C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1D62D6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659864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93F67E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640229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B3B630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611A5E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C7FF7F" w14:textId="77777777" w:rsidR="003F2303" w:rsidRPr="003F2303" w:rsidRDefault="003F2303" w:rsidP="003F2303">
      <w:pPr>
        <w:pStyle w:val="a5"/>
        <w:jc w:val="right"/>
        <w:rPr>
          <w:rFonts w:ascii="Times New Roman" w:hAnsi="Times New Roman" w:cs="Times New Roman"/>
        </w:rPr>
      </w:pPr>
      <w:r w:rsidRPr="003F2303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14:paraId="0ECC9358" w14:textId="70A157F1" w:rsidR="003F2303" w:rsidRPr="003F2303" w:rsidRDefault="003F2303" w:rsidP="003F2303">
      <w:pPr>
        <w:pStyle w:val="a5"/>
        <w:jc w:val="right"/>
        <w:rPr>
          <w:rFonts w:ascii="Times New Roman" w:hAnsi="Times New Roman" w:cs="Times New Roman"/>
        </w:rPr>
      </w:pPr>
      <w:r w:rsidRPr="003F2303">
        <w:rPr>
          <w:rFonts w:ascii="Times New Roman" w:hAnsi="Times New Roman" w:cs="Times New Roman"/>
        </w:rPr>
        <w:t xml:space="preserve">МКДН и ЗП Нефтеюганского района </w:t>
      </w:r>
    </w:p>
    <w:p w14:paraId="78B7AA37" w14:textId="793A52A9" w:rsidR="003F2303" w:rsidRPr="003F2303" w:rsidRDefault="003F2303" w:rsidP="003F2303">
      <w:pPr>
        <w:pStyle w:val="a5"/>
        <w:jc w:val="right"/>
        <w:rPr>
          <w:rFonts w:ascii="Times New Roman" w:hAnsi="Times New Roman" w:cs="Times New Roman"/>
        </w:rPr>
      </w:pPr>
      <w:r w:rsidRPr="003F2303">
        <w:rPr>
          <w:rFonts w:ascii="Times New Roman" w:hAnsi="Times New Roman" w:cs="Times New Roman"/>
        </w:rPr>
        <w:t>от 26.10.2023 № 72</w:t>
      </w:r>
    </w:p>
    <w:p w14:paraId="45337E0C" w14:textId="77777777" w:rsidR="003F2303" w:rsidRDefault="003F2303" w:rsidP="003F2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E62D8A" w14:textId="77777777" w:rsidR="003F2303" w:rsidRDefault="003F2303" w:rsidP="003F2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2C1030" w14:textId="63776EE5" w:rsidR="003F2303" w:rsidRPr="003F2303" w:rsidRDefault="003F2303" w:rsidP="003F2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2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14:paraId="4A50C778" w14:textId="77777777" w:rsidR="003F2303" w:rsidRDefault="003F2303" w:rsidP="003F2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выявления лиц, имеющих судимость за совершение особо тяжких </w:t>
      </w:r>
    </w:p>
    <w:p w14:paraId="7C2C8C2D" w14:textId="77777777" w:rsidR="003F2303" w:rsidRDefault="003F2303" w:rsidP="003F2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преступлений против жизни и здоровья, половой свободы личности либо </w:t>
      </w:r>
    </w:p>
    <w:p w14:paraId="7A17F425" w14:textId="77777777" w:rsidR="003F2303" w:rsidRDefault="003F2303" w:rsidP="003F2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за совершение преступлений против половой неприкосновенности, </w:t>
      </w:r>
    </w:p>
    <w:p w14:paraId="49EC7950" w14:textId="77777777" w:rsidR="003F2303" w:rsidRDefault="003F2303" w:rsidP="003F2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организации межведомственного взаимодействия органов и учреждений </w:t>
      </w:r>
    </w:p>
    <w:p w14:paraId="0794EA24" w14:textId="77777777" w:rsidR="003F2303" w:rsidRDefault="003F2303" w:rsidP="003F2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системы профилактики безнадзорности и правонарушений </w:t>
      </w:r>
    </w:p>
    <w:p w14:paraId="1A31F3ED" w14:textId="77777777" w:rsidR="003F2303" w:rsidRDefault="003F2303" w:rsidP="003F2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несовершеннолетних и работы с семьями, в которых они проживают </w:t>
      </w:r>
    </w:p>
    <w:p w14:paraId="56F4AC4C" w14:textId="76E71588" w:rsidR="003F2303" w:rsidRPr="003F2303" w:rsidRDefault="003F2303" w:rsidP="003F2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 несовершеннолетними</w:t>
      </w:r>
    </w:p>
    <w:p w14:paraId="0382BC4D" w14:textId="77777777" w:rsidR="003F2303" w:rsidRPr="003F2303" w:rsidRDefault="003F2303" w:rsidP="003F2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(далее – Порядок)</w:t>
      </w:r>
    </w:p>
    <w:p w14:paraId="497E7D89" w14:textId="77777777" w:rsidR="003F2303" w:rsidRPr="003F2303" w:rsidRDefault="003F2303" w:rsidP="003F23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14A2C704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t>Понятия, используемые в настоящем Порядке:</w:t>
      </w:r>
    </w:p>
    <w:p w14:paraId="43B99A8D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t>- особо тяжкие преступления - в соответствии с пунктом 5 статьи 15 Уголовного кодекса Российской Федерации, умышленные деяния, за совершение которых Уголовным кодексом РФ предусмотрено наказание в виде лишения свободы на срок свыше 10 лет или более строгое наказание (ч. 1, 2 ст. 105 УК РФ (Убийство), ч. 2 ст. 110 УК РФ (Доведение до самоубийства),  ч. 5, 6 ст. 110.1 УК РФ (Склонение к совершению самоубийства или содействие совершению самоубийству), ч. 2 ст. 110.2 УК РФ (организация деятельности, направленной на побуждение к совершению самоубийства), ч. 3, 4 ст. 111 УК РФ (Умышленное причинение тяжкого вреда здоровью», ч. 3, 4, 5 ст. 131 УК РФ (Изнасилование), ч. 3, 4, 5 ст. 132 УК РФ (Насильственные действия сексуального характера), ч. 2, 3 ст. 133 УК РФ (Понуждение к действиям сексуального характера), ч. 1, 2, 3, 4, 5, 6 с. 134 УК РФ (Половое сношение и иные действия сексуального характера с лицом, не достигшим шестнадцатилетнего возраста), ч. 1, 2, 3, 4, 5 ст. 135 УК РФ (развратные действия);</w:t>
      </w:r>
    </w:p>
    <w:p w14:paraId="426AF29B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t xml:space="preserve"> - судимость – правовое состояние гражданина, осуждённого за совершение преступления к какому-либо виду уголовного наказания. Судимость в отношении лиц, осуждённых за особо тяжкие преступления, </w:t>
      </w:r>
      <w:r w:rsidRPr="003F2303">
        <w:rPr>
          <w:rFonts w:ascii="Times New Roman" w:hAnsi="Times New Roman" w:cs="Times New Roman"/>
          <w:i/>
          <w:iCs/>
          <w:sz w:val="26"/>
          <w:szCs w:val="26"/>
        </w:rPr>
        <w:t>погашается по истечении 10 лет после отбытия</w:t>
      </w:r>
      <w:r w:rsidRPr="003F2303">
        <w:rPr>
          <w:rFonts w:ascii="Times New Roman" w:hAnsi="Times New Roman" w:cs="Times New Roman"/>
          <w:sz w:val="26"/>
          <w:szCs w:val="26"/>
        </w:rPr>
        <w:t xml:space="preserve"> наказания.</w:t>
      </w:r>
    </w:p>
    <w:p w14:paraId="1BEA06EB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t>- лица, проживающие в семьях с детьми – любые лица, которые совместно, в том числе эпизодически, проживают с несовершеннолетними, независимо от степени их родства (родители, дяди, тети, дедушки, бабушки, родные, двоюродные, троюродные и т.д. братья, сестры, отчимы, мачехи, сожители родного родителя и т.п.).</w:t>
      </w:r>
    </w:p>
    <w:p w14:paraId="7C181A58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3B78BEB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3F2303">
        <w:rPr>
          <w:rFonts w:ascii="Times New Roman" w:hAnsi="Times New Roman" w:cs="Times New Roman"/>
          <w:sz w:val="26"/>
          <w:szCs w:val="26"/>
        </w:rPr>
        <w:t xml:space="preserve"> Выявление лиц, имеющих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(далее – лица):</w:t>
      </w:r>
    </w:p>
    <w:p w14:paraId="737F8A37" w14:textId="41428731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iCs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r w:rsidRPr="003F2303">
        <w:rPr>
          <w:rFonts w:ascii="Times New Roman" w:hAnsi="Times New Roman" w:cs="Times New Roman"/>
          <w:kern w:val="26"/>
          <w:sz w:val="26"/>
          <w:szCs w:val="26"/>
        </w:rPr>
        <w:tab/>
      </w:r>
      <w:r w:rsidRPr="003F2303">
        <w:rPr>
          <w:rFonts w:ascii="Times New Roman" w:hAnsi="Times New Roman" w:cs="Times New Roman"/>
          <w:b/>
          <w:bCs/>
          <w:iCs/>
          <w:kern w:val="26"/>
          <w:sz w:val="26"/>
          <w:szCs w:val="26"/>
        </w:rPr>
        <w:t>1.1.</w:t>
      </w:r>
      <w:r w:rsidRPr="003F2303">
        <w:rPr>
          <w:rFonts w:ascii="Times New Roman" w:hAnsi="Times New Roman" w:cs="Times New Roman"/>
          <w:iCs/>
          <w:kern w:val="26"/>
          <w:sz w:val="26"/>
          <w:szCs w:val="26"/>
        </w:rPr>
        <w:t xml:space="preserve"> Образовательные организации, обладая достоверными сведениями о лицах, проживающих с несовершеннолетними, выявляют их путём непосредственного общения с обучающимися, их родителями;</w:t>
      </w:r>
    </w:p>
    <w:p w14:paraId="7EE643A2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iCs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b/>
          <w:bCs/>
          <w:iCs/>
          <w:kern w:val="26"/>
          <w:sz w:val="26"/>
          <w:szCs w:val="26"/>
        </w:rPr>
        <w:t>1.2.</w:t>
      </w:r>
      <w:r w:rsidRPr="003F2303">
        <w:rPr>
          <w:rFonts w:ascii="Times New Roman" w:hAnsi="Times New Roman" w:cs="Times New Roman"/>
          <w:iCs/>
          <w:kern w:val="26"/>
          <w:sz w:val="26"/>
          <w:szCs w:val="26"/>
        </w:rPr>
        <w:t xml:space="preserve"> Региональные учреждения социального обслуживания семей и детей, органы опеки, выявляют указанные категории в ходе межведомственных рейдов, обследований условий проживания семей несовершеннолетних, а также в ходе проведения бесед с населением (соседями, знакомыми, родственниками таких семей);</w:t>
      </w:r>
    </w:p>
    <w:p w14:paraId="62BD8E2B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iCs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b/>
          <w:bCs/>
          <w:iCs/>
          <w:kern w:val="26"/>
          <w:sz w:val="26"/>
          <w:szCs w:val="26"/>
        </w:rPr>
        <w:lastRenderedPageBreak/>
        <w:t>1.3.</w:t>
      </w:r>
      <w:r w:rsidRPr="003F2303">
        <w:rPr>
          <w:rFonts w:ascii="Times New Roman" w:hAnsi="Times New Roman" w:cs="Times New Roman"/>
          <w:iCs/>
          <w:kern w:val="26"/>
          <w:sz w:val="26"/>
          <w:szCs w:val="26"/>
        </w:rPr>
        <w:t xml:space="preserve"> Сотрудники подразделений по делам несовершеннолетних, участковые уполномоченные полиции и инспектора, осуществляющие административный надзор, выявляют указанные категории семей в ходе профилактических рейдов, обследования условий проживания семей несовершеннолетних, а также в ходе доверительных бесед с населением (соседями, знакомыми, родственниками таких семей), по информации, поступившей из </w:t>
      </w:r>
      <w:r w:rsidRPr="003F2303">
        <w:rPr>
          <w:rFonts w:ascii="Times New Roman" w:hAnsi="Times New Roman" w:cs="Times New Roman"/>
          <w:iCs/>
          <w:sz w:val="26"/>
          <w:szCs w:val="26"/>
        </w:rPr>
        <w:t>Управления Федеральной службы исполнения наказаний по Ханты-Мансийскому автономному округу-Югре</w:t>
      </w:r>
      <w:r w:rsidRPr="003F2303">
        <w:rPr>
          <w:rFonts w:ascii="Times New Roman" w:hAnsi="Times New Roman" w:cs="Times New Roman"/>
          <w:iCs/>
          <w:kern w:val="26"/>
          <w:sz w:val="26"/>
          <w:szCs w:val="26"/>
        </w:rPr>
        <w:t>, Ф</w:t>
      </w:r>
      <w:r w:rsidRPr="003F230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 – Югре»</w:t>
      </w:r>
      <w:r w:rsidRPr="003F2303">
        <w:rPr>
          <w:rFonts w:ascii="Times New Roman" w:hAnsi="Times New Roman" w:cs="Times New Roman"/>
          <w:iCs/>
          <w:kern w:val="26"/>
          <w:sz w:val="26"/>
          <w:szCs w:val="26"/>
        </w:rPr>
        <w:t>;</w:t>
      </w:r>
    </w:p>
    <w:p w14:paraId="1D03EC41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iCs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b/>
          <w:bCs/>
          <w:iCs/>
          <w:kern w:val="26"/>
          <w:sz w:val="26"/>
          <w:szCs w:val="26"/>
        </w:rPr>
        <w:t>1.4.</w:t>
      </w:r>
      <w:r w:rsidRPr="003F2303">
        <w:rPr>
          <w:rFonts w:ascii="Times New Roman" w:hAnsi="Times New Roman" w:cs="Times New Roman"/>
          <w:iCs/>
          <w:kern w:val="26"/>
          <w:sz w:val="26"/>
          <w:szCs w:val="26"/>
        </w:rPr>
        <w:t xml:space="preserve"> Уголовно-исполнительные инспекции выявляют таких лиц при ведении учёта осуждённых к наказаниям, не связанным с изоляцией от общества, условно-досрочно освобождённых лиц, а также лиц, в отношении которых установлен административный надзор;</w:t>
      </w:r>
    </w:p>
    <w:p w14:paraId="3A8B2AEB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iCs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b/>
          <w:bCs/>
          <w:iCs/>
          <w:kern w:val="26"/>
          <w:sz w:val="26"/>
          <w:szCs w:val="26"/>
        </w:rPr>
        <w:t>1.5.</w:t>
      </w:r>
      <w:r w:rsidRPr="003F2303">
        <w:rPr>
          <w:rFonts w:ascii="Times New Roman" w:hAnsi="Times New Roman" w:cs="Times New Roman"/>
          <w:iCs/>
          <w:kern w:val="26"/>
          <w:sz w:val="26"/>
          <w:szCs w:val="26"/>
        </w:rPr>
        <w:t xml:space="preserve"> Учреждения здравоохранения выявляют указанные категории при проведении профилактических медицинских осмотров несовершеннолетних, осуществлении медицинского патронажа, при посещении родителями совместно с несовершеннолетними детьми врачей, а также при осуществлении контроля за выполнением родителями медицинских рекомендаций;</w:t>
      </w:r>
    </w:p>
    <w:p w14:paraId="07FA40C8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iCs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b/>
          <w:bCs/>
          <w:iCs/>
          <w:kern w:val="26"/>
          <w:sz w:val="26"/>
          <w:szCs w:val="26"/>
        </w:rPr>
        <w:t>1.6.</w:t>
      </w:r>
      <w:r w:rsidRPr="003F2303">
        <w:rPr>
          <w:rFonts w:ascii="Times New Roman" w:hAnsi="Times New Roman" w:cs="Times New Roman"/>
          <w:iCs/>
          <w:kern w:val="26"/>
          <w:sz w:val="26"/>
          <w:szCs w:val="26"/>
        </w:rPr>
        <w:t xml:space="preserve"> Выявление лиц также возможно в рамках рассмотрения административных материалов на заседаниях муниципальных комиссий, при изучении круга общения как самого несовершеннолетнего, так и его родителей (законных представителей).</w:t>
      </w:r>
    </w:p>
    <w:p w14:paraId="146EFF2C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3F2303">
        <w:rPr>
          <w:rFonts w:ascii="Times New Roman" w:hAnsi="Times New Roman" w:cs="Times New Roman"/>
          <w:sz w:val="26"/>
          <w:szCs w:val="26"/>
        </w:rPr>
        <w:t>Организация межведомственного взаимодействия органов и учреждений системы профилактики безнадзорности и правонарушений несовершеннолетних при выявлении лиц, проживающих с несовершеннолетними:</w:t>
      </w:r>
    </w:p>
    <w:p w14:paraId="013FF9C7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2.1. </w:t>
      </w:r>
      <w:r w:rsidRPr="003F2303">
        <w:rPr>
          <w:rFonts w:ascii="Times New Roman" w:hAnsi="Times New Roman" w:cs="Times New Roman"/>
          <w:sz w:val="26"/>
          <w:szCs w:val="26"/>
        </w:rPr>
        <w:t>Орган либо учреждение системы профилактики, которому стало известно</w:t>
      </w:r>
      <w:r w:rsidRPr="003F23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F2303">
        <w:rPr>
          <w:rFonts w:ascii="Times New Roman" w:hAnsi="Times New Roman" w:cs="Times New Roman"/>
          <w:sz w:val="26"/>
          <w:szCs w:val="26"/>
        </w:rPr>
        <w:t>о лицах, проживающих с несовершеннолетними, в течение 3-х рабочих дней с момента выявления</w:t>
      </w:r>
      <w:r w:rsidRPr="003F23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F2303">
        <w:rPr>
          <w:rFonts w:ascii="Times New Roman" w:hAnsi="Times New Roman" w:cs="Times New Roman"/>
          <w:sz w:val="26"/>
          <w:szCs w:val="26"/>
        </w:rPr>
        <w:t>информируют в соответствии с постановлением Правительства Ханты - Мансийского автономного округа – Югры № 323-п от 02.09.2009 Управление социальной защиты населения, опеки и попечительства по г. Нефтеюганску и Нефтеюганскому району  о данной семье,</w:t>
      </w:r>
      <w:r w:rsidRPr="003F23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F2303">
        <w:rPr>
          <w:rFonts w:ascii="Times New Roman" w:hAnsi="Times New Roman" w:cs="Times New Roman"/>
          <w:sz w:val="26"/>
          <w:szCs w:val="26"/>
        </w:rPr>
        <w:t>копию информации направляют в комиссию по делам несовершеннолетних и защите их прав Нефтеюганского района;</w:t>
      </w:r>
    </w:p>
    <w:p w14:paraId="0E5E0304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tab/>
      </w:r>
      <w:r w:rsidRPr="003F2303"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Pr="003F2303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148624431"/>
      <w:r w:rsidRPr="003F2303">
        <w:rPr>
          <w:rFonts w:ascii="Times New Roman" w:hAnsi="Times New Roman" w:cs="Times New Roman"/>
          <w:sz w:val="26"/>
          <w:szCs w:val="26"/>
        </w:rPr>
        <w:t>Управление социальной защиты населения, опеки и попечительства по г. Нефтеюганску и Нефтеюганскому району организует проведение проверки сообщения и сведений о семье, оценку возможных рисков, первичную диагностику ситуации в семье;</w:t>
      </w:r>
    </w:p>
    <w:p w14:paraId="47A65B03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tab/>
      </w:r>
      <w:r w:rsidRPr="003F2303">
        <w:rPr>
          <w:rFonts w:ascii="Times New Roman" w:hAnsi="Times New Roman" w:cs="Times New Roman"/>
          <w:b/>
          <w:bCs/>
          <w:sz w:val="26"/>
          <w:szCs w:val="26"/>
        </w:rPr>
        <w:t>2.3.</w:t>
      </w:r>
      <w:r w:rsidRPr="003F2303">
        <w:rPr>
          <w:rFonts w:ascii="Times New Roman" w:hAnsi="Times New Roman" w:cs="Times New Roman"/>
          <w:sz w:val="26"/>
          <w:szCs w:val="26"/>
        </w:rPr>
        <w:t xml:space="preserve"> Управление социальной защиты населения, опеки и попечительства по г. Нефтеюганску и Нефтеюганскому району направляет заключение по результатам обследования семьи в муниципальную комиссию по делам несовершеннолетних и защите их прав по месту нахождения семьи о целесообразности (нецелесообразности) организации   индивидуальной профилактической работы с несовершеннолетним и его семьей;</w:t>
      </w:r>
    </w:p>
    <w:bookmarkEnd w:id="5"/>
    <w:p w14:paraId="53FE6E06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tab/>
      </w:r>
      <w:r w:rsidRPr="003F2303">
        <w:rPr>
          <w:rFonts w:ascii="Times New Roman" w:hAnsi="Times New Roman" w:cs="Times New Roman"/>
          <w:b/>
          <w:bCs/>
          <w:sz w:val="26"/>
          <w:szCs w:val="26"/>
        </w:rPr>
        <w:t>2.4.</w:t>
      </w:r>
      <w:r w:rsidRPr="003F2303">
        <w:rPr>
          <w:rFonts w:ascii="Times New Roman" w:hAnsi="Times New Roman" w:cs="Times New Roman"/>
          <w:sz w:val="26"/>
          <w:szCs w:val="26"/>
        </w:rPr>
        <w:t xml:space="preserve"> Муниципальная комиссия по делам несовершеннолетних и защите их прав рассматривает заключение по результатам обследования семьи, по результатам которого выносит одно из решений:</w:t>
      </w:r>
    </w:p>
    <w:p w14:paraId="62CFBBF0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t>- о признании семьи находящейся в социально опасном положении и организации межведомственной индивидуальной профилактической работы с семьей;</w:t>
      </w:r>
    </w:p>
    <w:p w14:paraId="5669C545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lastRenderedPageBreak/>
        <w:t>- об организации индивидуальной профилактической работы с семьей одним или нескольким субъектам системы профилактики;</w:t>
      </w:r>
    </w:p>
    <w:p w14:paraId="32C1D52A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t>- о нецелесообразности признания семьи находящейся в социально опасном положении и организации индивидуальной профилактической работы или индивидуальной профилактической работы с семьей одним или несколькими субъектами систем профилактики;</w:t>
      </w:r>
    </w:p>
    <w:p w14:paraId="511B71B7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2303">
        <w:rPr>
          <w:rFonts w:ascii="Times New Roman" w:hAnsi="Times New Roman" w:cs="Times New Roman"/>
          <w:sz w:val="26"/>
          <w:szCs w:val="26"/>
        </w:rPr>
        <w:t>- о внесении изменений и дополнений в программу профилактической работы с семьей (в случае если с семьей организовано проведение профилактической работы).</w:t>
      </w:r>
    </w:p>
    <w:p w14:paraId="3547C93E" w14:textId="096785C5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b/>
          <w:bCs/>
          <w:kern w:val="26"/>
          <w:sz w:val="26"/>
          <w:szCs w:val="26"/>
        </w:rPr>
        <w:t xml:space="preserve">3. </w:t>
      </w:r>
      <w:r w:rsidRPr="003F2303">
        <w:rPr>
          <w:rFonts w:ascii="Times New Roman" w:hAnsi="Times New Roman" w:cs="Times New Roman"/>
          <w:kern w:val="26"/>
          <w:sz w:val="26"/>
          <w:szCs w:val="26"/>
        </w:rPr>
        <w:t>Организация работы с семьями, в которых проживают лица имеющих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</w:t>
      </w:r>
      <w:r>
        <w:rPr>
          <w:rFonts w:ascii="Times New Roman" w:hAnsi="Times New Roman" w:cs="Times New Roman"/>
          <w:kern w:val="26"/>
          <w:sz w:val="26"/>
          <w:szCs w:val="26"/>
        </w:rPr>
        <w:t>.</w:t>
      </w:r>
    </w:p>
    <w:p w14:paraId="1E002AF0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kern w:val="26"/>
          <w:sz w:val="26"/>
          <w:szCs w:val="26"/>
        </w:rPr>
        <w:t>С указанной категорий семей целесообразно проведение следующих мероприятий:</w:t>
      </w:r>
    </w:p>
    <w:p w14:paraId="077C03BF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kern w:val="26"/>
          <w:sz w:val="26"/>
          <w:szCs w:val="26"/>
        </w:rPr>
        <w:t>- посещение семьи по месту жительства не реже 1 раза в квартал в целях контроля за положением детей в семье;</w:t>
      </w:r>
    </w:p>
    <w:p w14:paraId="3BA85F99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kern w:val="26"/>
          <w:sz w:val="26"/>
          <w:szCs w:val="26"/>
        </w:rPr>
        <w:t xml:space="preserve">- организация занятости несовершеннолетних в системе дополнительного образования и в социально значимых мероприятиях; </w:t>
      </w:r>
    </w:p>
    <w:p w14:paraId="456846AD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kern w:val="26"/>
          <w:sz w:val="26"/>
          <w:szCs w:val="26"/>
        </w:rPr>
        <w:t>- привлечение семьи к участию в социально значимых мероприятиях с целью её положительной социализации;</w:t>
      </w:r>
    </w:p>
    <w:p w14:paraId="4C6C295F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kern w:val="26"/>
          <w:sz w:val="26"/>
          <w:szCs w:val="26"/>
        </w:rPr>
        <w:t>- содействие в получении семьёй полагающихся социальных услуг в соответствии с Федеральным законом от 28.12.2013 № 442-ФЗ «Об основах социального обслуживания граждан в Российской Федерации»;</w:t>
      </w:r>
    </w:p>
    <w:p w14:paraId="6C7C0923" w14:textId="77777777" w:rsidR="003F2303" w:rsidRPr="003F2303" w:rsidRDefault="003F2303" w:rsidP="003F2303">
      <w:pPr>
        <w:pStyle w:val="a5"/>
        <w:ind w:firstLine="708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F2303">
        <w:rPr>
          <w:rFonts w:ascii="Times New Roman" w:hAnsi="Times New Roman" w:cs="Times New Roman"/>
          <w:kern w:val="26"/>
          <w:sz w:val="26"/>
          <w:szCs w:val="26"/>
        </w:rPr>
        <w:t>- работа с семьёй (гражданином) отдельными субъектами системы профилактики (</w:t>
      </w:r>
      <w:r w:rsidRPr="003F2303">
        <w:rPr>
          <w:rFonts w:ascii="Times New Roman" w:hAnsi="Times New Roman" w:cs="Times New Roman"/>
          <w:sz w:val="26"/>
          <w:szCs w:val="26"/>
        </w:rPr>
        <w:t>Управление Федеральной службы исполнения наказаний по Ханты-Мансийскому автономному округу-Югре,</w:t>
      </w:r>
      <w:r w:rsidRPr="003F2303">
        <w:rPr>
          <w:rFonts w:ascii="Times New Roman" w:hAnsi="Times New Roman" w:cs="Times New Roman"/>
          <w:kern w:val="26"/>
          <w:sz w:val="26"/>
          <w:szCs w:val="26"/>
        </w:rPr>
        <w:t xml:space="preserve"> Ф</w:t>
      </w:r>
      <w:r w:rsidRPr="003F230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едеральное казенное учреждение «Уголовно-исполнительная инспекция Управления Федеральной службы исполнения наказаний по Ханты-Мансийскому автономному округу – Югре», </w:t>
      </w:r>
      <w:r w:rsidRPr="003F2303">
        <w:rPr>
          <w:rFonts w:ascii="Times New Roman" w:hAnsi="Times New Roman" w:cs="Times New Roman"/>
          <w:kern w:val="26"/>
          <w:sz w:val="26"/>
          <w:szCs w:val="26"/>
        </w:rPr>
        <w:t>Центр занятости населения, учреждения системы здравоохранения и т.д.) в рамках соответствующих ведомственных полномочий.</w:t>
      </w:r>
    </w:p>
    <w:p w14:paraId="6D776592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F49A9FE" w14:textId="77777777" w:rsidR="003F2303" w:rsidRPr="003F2303" w:rsidRDefault="003F2303" w:rsidP="003F2303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F2303" w:rsidRPr="003F2303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D369" w14:textId="77777777" w:rsidR="00C01C2C" w:rsidRDefault="00C01C2C" w:rsidP="001A0C0A">
      <w:pPr>
        <w:spacing w:after="0" w:line="240" w:lineRule="auto"/>
      </w:pPr>
      <w:r>
        <w:separator/>
      </w:r>
    </w:p>
  </w:endnote>
  <w:endnote w:type="continuationSeparator" w:id="0">
    <w:p w14:paraId="24A42631" w14:textId="77777777" w:rsidR="00C01C2C" w:rsidRDefault="00C01C2C" w:rsidP="001A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9961" w14:textId="77777777" w:rsidR="00C01C2C" w:rsidRDefault="00C01C2C" w:rsidP="001A0C0A">
      <w:pPr>
        <w:spacing w:after="0" w:line="240" w:lineRule="auto"/>
      </w:pPr>
      <w:r>
        <w:separator/>
      </w:r>
    </w:p>
  </w:footnote>
  <w:footnote w:type="continuationSeparator" w:id="0">
    <w:p w14:paraId="10D6C6E0" w14:textId="77777777" w:rsidR="00C01C2C" w:rsidRDefault="00C01C2C" w:rsidP="001A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5FEC"/>
    <w:rsid w:val="00017D34"/>
    <w:rsid w:val="0003085B"/>
    <w:rsid w:val="00044A1E"/>
    <w:rsid w:val="00053BFA"/>
    <w:rsid w:val="00056BA1"/>
    <w:rsid w:val="000864C3"/>
    <w:rsid w:val="000D440C"/>
    <w:rsid w:val="000E357E"/>
    <w:rsid w:val="00104D1C"/>
    <w:rsid w:val="001071C3"/>
    <w:rsid w:val="00116530"/>
    <w:rsid w:val="00124D24"/>
    <w:rsid w:val="0014396A"/>
    <w:rsid w:val="00167F35"/>
    <w:rsid w:val="00172450"/>
    <w:rsid w:val="00177C15"/>
    <w:rsid w:val="001A0C0A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41EC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2303"/>
    <w:rsid w:val="003F5160"/>
    <w:rsid w:val="00407E13"/>
    <w:rsid w:val="00415002"/>
    <w:rsid w:val="00424807"/>
    <w:rsid w:val="0043178A"/>
    <w:rsid w:val="00432202"/>
    <w:rsid w:val="00450AB7"/>
    <w:rsid w:val="00491F7F"/>
    <w:rsid w:val="004A747F"/>
    <w:rsid w:val="004B4D36"/>
    <w:rsid w:val="004E36B0"/>
    <w:rsid w:val="004E6E55"/>
    <w:rsid w:val="00514A3D"/>
    <w:rsid w:val="00521172"/>
    <w:rsid w:val="0052223C"/>
    <w:rsid w:val="00522DF1"/>
    <w:rsid w:val="00525252"/>
    <w:rsid w:val="005409E3"/>
    <w:rsid w:val="00547364"/>
    <w:rsid w:val="00551A44"/>
    <w:rsid w:val="00554A5F"/>
    <w:rsid w:val="00587E96"/>
    <w:rsid w:val="005B598A"/>
    <w:rsid w:val="00600142"/>
    <w:rsid w:val="00601A0C"/>
    <w:rsid w:val="00610E7F"/>
    <w:rsid w:val="00633BEC"/>
    <w:rsid w:val="006554F7"/>
    <w:rsid w:val="00686D7C"/>
    <w:rsid w:val="006C36DF"/>
    <w:rsid w:val="006C6985"/>
    <w:rsid w:val="00700A59"/>
    <w:rsid w:val="00707FD5"/>
    <w:rsid w:val="00715723"/>
    <w:rsid w:val="00715A23"/>
    <w:rsid w:val="00740839"/>
    <w:rsid w:val="007547D7"/>
    <w:rsid w:val="0075591C"/>
    <w:rsid w:val="00755D2F"/>
    <w:rsid w:val="00757749"/>
    <w:rsid w:val="0076429D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42F85"/>
    <w:rsid w:val="00856EE3"/>
    <w:rsid w:val="0089139C"/>
    <w:rsid w:val="00894DB1"/>
    <w:rsid w:val="008A1F2B"/>
    <w:rsid w:val="008C08C6"/>
    <w:rsid w:val="008F7AD9"/>
    <w:rsid w:val="009045AC"/>
    <w:rsid w:val="009446F1"/>
    <w:rsid w:val="00953D21"/>
    <w:rsid w:val="00953FB0"/>
    <w:rsid w:val="00960CC5"/>
    <w:rsid w:val="00985534"/>
    <w:rsid w:val="009A3DE0"/>
    <w:rsid w:val="009A76BD"/>
    <w:rsid w:val="009F4928"/>
    <w:rsid w:val="00A10E14"/>
    <w:rsid w:val="00A32E9D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57E9E"/>
    <w:rsid w:val="00B810B2"/>
    <w:rsid w:val="00B829B6"/>
    <w:rsid w:val="00B93667"/>
    <w:rsid w:val="00BB3331"/>
    <w:rsid w:val="00BC2D4D"/>
    <w:rsid w:val="00BC6D77"/>
    <w:rsid w:val="00BE3EBB"/>
    <w:rsid w:val="00C01C2C"/>
    <w:rsid w:val="00C03E10"/>
    <w:rsid w:val="00C23439"/>
    <w:rsid w:val="00C35FC4"/>
    <w:rsid w:val="00C53392"/>
    <w:rsid w:val="00C84EEA"/>
    <w:rsid w:val="00C94063"/>
    <w:rsid w:val="00C97812"/>
    <w:rsid w:val="00CB472A"/>
    <w:rsid w:val="00CB5327"/>
    <w:rsid w:val="00CC0801"/>
    <w:rsid w:val="00CF246C"/>
    <w:rsid w:val="00D07AC0"/>
    <w:rsid w:val="00D412E9"/>
    <w:rsid w:val="00D712EB"/>
    <w:rsid w:val="00D856FC"/>
    <w:rsid w:val="00D920E8"/>
    <w:rsid w:val="00D92B1C"/>
    <w:rsid w:val="00D973BC"/>
    <w:rsid w:val="00DB5ABF"/>
    <w:rsid w:val="00DB63A5"/>
    <w:rsid w:val="00DF0411"/>
    <w:rsid w:val="00DF776E"/>
    <w:rsid w:val="00E14A68"/>
    <w:rsid w:val="00E37343"/>
    <w:rsid w:val="00E51A7C"/>
    <w:rsid w:val="00E53097"/>
    <w:rsid w:val="00E60093"/>
    <w:rsid w:val="00E62279"/>
    <w:rsid w:val="00E75711"/>
    <w:rsid w:val="00E7605E"/>
    <w:rsid w:val="00E86D7E"/>
    <w:rsid w:val="00E91F23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3904"/>
    <w:rsid w:val="00F47291"/>
    <w:rsid w:val="00F66F2A"/>
    <w:rsid w:val="00F6797E"/>
    <w:rsid w:val="00F81AA7"/>
    <w:rsid w:val="00F820DB"/>
    <w:rsid w:val="00F966A2"/>
    <w:rsid w:val="00FA1F2D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A0C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0C0A"/>
    <w:rPr>
      <w:sz w:val="20"/>
      <w:szCs w:val="20"/>
    </w:rPr>
  </w:style>
  <w:style w:type="character" w:styleId="af2">
    <w:name w:val="footnote reference"/>
    <w:uiPriority w:val="99"/>
    <w:semiHidden/>
    <w:unhideWhenUsed/>
    <w:rsid w:val="001A0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8</cp:revision>
  <cp:lastPrinted>2023-10-30T07:56:00Z</cp:lastPrinted>
  <dcterms:created xsi:type="dcterms:W3CDTF">2023-10-27T04:39:00Z</dcterms:created>
  <dcterms:modified xsi:type="dcterms:W3CDTF">2023-11-28T11:54:00Z</dcterms:modified>
</cp:coreProperties>
</file>