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98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DE88DC8" wp14:editId="5D9422F2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4FB6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A3BFC3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0A48AB9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0EAB9BC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67E435E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8F44871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E8BDE03" w14:textId="7777777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1230B">
        <w:rPr>
          <w:rFonts w:ascii="Times New Roman" w:eastAsia="Calibri" w:hAnsi="Times New Roman" w:cs="Times New Roman"/>
          <w:b/>
          <w:sz w:val="32"/>
          <w:szCs w:val="32"/>
        </w:rPr>
        <w:t>35</w:t>
      </w:r>
    </w:p>
    <w:p w14:paraId="26D0CD18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3358C772" w14:textId="77777777" w:rsidR="009446F1" w:rsidRPr="00743A7E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30B" w:rsidRPr="00743A7E">
        <w:rPr>
          <w:rFonts w:ascii="Times New Roman" w:eastAsia="Calibri" w:hAnsi="Times New Roman" w:cs="Times New Roman"/>
          <w:sz w:val="26"/>
          <w:szCs w:val="26"/>
        </w:rPr>
        <w:t>25</w:t>
      </w: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30B" w:rsidRPr="00743A7E">
        <w:rPr>
          <w:rFonts w:ascii="Times New Roman" w:eastAsia="Calibri" w:hAnsi="Times New Roman" w:cs="Times New Roman"/>
          <w:sz w:val="26"/>
          <w:szCs w:val="26"/>
        </w:rPr>
        <w:t>мая</w:t>
      </w:r>
      <w:r w:rsidR="0068089D" w:rsidRPr="00743A7E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1230B" w:rsidRPr="00743A7E">
        <w:rPr>
          <w:rFonts w:ascii="Times New Roman" w:eastAsia="Calibri" w:hAnsi="Times New Roman" w:cs="Times New Roman"/>
          <w:sz w:val="26"/>
          <w:szCs w:val="26"/>
        </w:rPr>
        <w:t>3</w:t>
      </w: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 w:rsidRPr="00743A7E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743A7E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14:paraId="6FE81CF4" w14:textId="77777777" w:rsidR="009446F1" w:rsidRPr="00743A7E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743A7E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743A7E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14:paraId="36ABB3DA" w14:textId="77777777" w:rsidR="009446F1" w:rsidRPr="00743A7E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14:paraId="741F8BBB" w14:textId="77777777" w:rsidR="002E7FCB" w:rsidRPr="00743A7E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9F1F67" w:rsidRPr="00743A7E">
        <w:rPr>
          <w:rFonts w:ascii="Times New Roman" w:eastAsia="Calibri" w:hAnsi="Times New Roman" w:cs="Times New Roman"/>
          <w:sz w:val="26"/>
          <w:szCs w:val="26"/>
        </w:rPr>
        <w:t xml:space="preserve">заседания указаны в </w:t>
      </w:r>
      <w:r w:rsidR="00D61666" w:rsidRPr="00743A7E">
        <w:rPr>
          <w:rFonts w:ascii="Times New Roman" w:eastAsia="Calibri" w:hAnsi="Times New Roman" w:cs="Times New Roman"/>
          <w:sz w:val="26"/>
          <w:szCs w:val="26"/>
        </w:rPr>
        <w:t>протоколе №26</w:t>
      </w:r>
    </w:p>
    <w:p w14:paraId="79408775" w14:textId="77777777" w:rsidR="009446F1" w:rsidRPr="00743A7E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743A7E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3B997D87" w14:textId="77777777" w:rsidR="009446F1" w:rsidRPr="00743A7E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A717EC9" w14:textId="77777777" w:rsidR="008B3E26" w:rsidRPr="00743A7E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A7E">
        <w:rPr>
          <w:rFonts w:ascii="Times New Roman" w:hAnsi="Times New Roman" w:cs="Times New Roman"/>
          <w:b/>
          <w:sz w:val="26"/>
          <w:szCs w:val="26"/>
        </w:rPr>
        <w:t xml:space="preserve">О проведенной профориентационной работе с обучающимися школ района </w:t>
      </w:r>
    </w:p>
    <w:p w14:paraId="3F199739" w14:textId="77777777" w:rsidR="008B3E26" w:rsidRPr="00743A7E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A7E">
        <w:rPr>
          <w:rFonts w:ascii="Times New Roman" w:hAnsi="Times New Roman" w:cs="Times New Roman"/>
          <w:b/>
          <w:sz w:val="26"/>
          <w:szCs w:val="26"/>
        </w:rPr>
        <w:t xml:space="preserve">и определение образовательного маршрута после окончания 9 класса </w:t>
      </w:r>
    </w:p>
    <w:p w14:paraId="53CB3402" w14:textId="77777777" w:rsidR="00D16AFB" w:rsidRPr="00743A7E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A7E">
        <w:rPr>
          <w:rFonts w:ascii="Times New Roman" w:hAnsi="Times New Roman" w:cs="Times New Roman"/>
          <w:b/>
          <w:sz w:val="26"/>
          <w:szCs w:val="26"/>
        </w:rPr>
        <w:t>несовершеннолетних, имеющим проблемы в обучении, а также находящихся в социально опасном положении</w:t>
      </w:r>
    </w:p>
    <w:p w14:paraId="35970373" w14:textId="77777777" w:rsidR="008B3E26" w:rsidRPr="00743A7E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6C1AA1" w14:textId="77777777" w:rsidR="009446F1" w:rsidRPr="00743A7E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ab/>
      </w:r>
      <w:r w:rsidR="00FD321F" w:rsidRPr="00743A7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</w:t>
      </w:r>
      <w:r w:rsidR="00230E94" w:rsidRPr="00743A7E">
        <w:rPr>
          <w:rFonts w:ascii="Times New Roman" w:eastAsia="Calibri" w:hAnsi="Times New Roman" w:cs="Times New Roman"/>
          <w:sz w:val="26"/>
          <w:szCs w:val="26"/>
        </w:rPr>
        <w:t>ав Нефтеюганского района на 2023</w:t>
      </w:r>
      <w:r w:rsidR="00FD321F" w:rsidRPr="00743A7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37469A1C" w14:textId="77777777" w:rsidR="008B3E26" w:rsidRPr="00743A7E" w:rsidRDefault="008B3E26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92F552" w14:textId="77777777" w:rsidR="00230E94" w:rsidRPr="00743A7E" w:rsidRDefault="00230E94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sz w:val="26"/>
          <w:szCs w:val="26"/>
        </w:rPr>
        <w:t>Профориентационная работа в школах Нефтеюганского района реализуется в соответствии с планом мероприятий по реализации Комплекса мер по созданию системы работы по самоопределению и ранней профессиональной ориентации обучающихся, а также планом работы районного ресурсного центра по профориентационной работе.</w:t>
      </w:r>
    </w:p>
    <w:p w14:paraId="62DA19C3" w14:textId="77777777" w:rsidR="00230E94" w:rsidRPr="00743A7E" w:rsidRDefault="00230E94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sz w:val="26"/>
          <w:szCs w:val="26"/>
        </w:rPr>
        <w:t>В школах района традиционно проводится «Декада профориентации». На сайтах всех образовательных учреждений</w:t>
      </w:r>
      <w:r w:rsidR="00743A7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43A7E">
        <w:rPr>
          <w:rFonts w:ascii="Times New Roman" w:hAnsi="Times New Roman" w:cs="Times New Roman"/>
          <w:sz w:val="26"/>
          <w:szCs w:val="26"/>
        </w:rPr>
        <w:t xml:space="preserve"> создана вкладка «Профориентация», в которой в течение декады размещаются все творческие работы (фотоматериалы). </w:t>
      </w:r>
    </w:p>
    <w:p w14:paraId="641B38E9" w14:textId="77777777" w:rsidR="00230E94" w:rsidRPr="00743A7E" w:rsidRDefault="00230E94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sz w:val="26"/>
          <w:szCs w:val="26"/>
        </w:rPr>
        <w:t xml:space="preserve">Ежегодно на базе районного ресурсного центра по профориентационной работе проводится муниципальный конкурс «Я – будущий педагог», благодаря которому формируются мотивации старшеклассников школ района к выбору педагогических профессий, развития творческих способностей. </w:t>
      </w:r>
    </w:p>
    <w:p w14:paraId="03633224" w14:textId="77777777" w:rsidR="00230E94" w:rsidRPr="00743A7E" w:rsidRDefault="00230E94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sz w:val="26"/>
          <w:szCs w:val="26"/>
        </w:rPr>
        <w:t>Обучающиеся школ Нефтеюганского района принимают активное участие в работе по профессиональной навигации школьников посредством проведения Всероссийских открытых уроков, проводимых Министерством просвещения Российской Федерации в режиме интернет-трансляции на портале «ПроеКТОриЯ». Мероприятия формируются в соответствии с программами «Стратегия научно-технологического развития Российской Федерации» и «Цифровая экономика».</w:t>
      </w:r>
    </w:p>
    <w:p w14:paraId="0F874D59" w14:textId="77777777" w:rsidR="00230E94" w:rsidRPr="00743A7E" w:rsidRDefault="00230E94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sz w:val="26"/>
          <w:szCs w:val="26"/>
        </w:rPr>
        <w:t>В целях реализации Комплекса мер по самоопределению и ранней профессиональной ориентации обучающихся</w:t>
      </w:r>
      <w:r w:rsidR="004E6332" w:rsidRPr="00743A7E">
        <w:rPr>
          <w:rFonts w:ascii="Times New Roman" w:hAnsi="Times New Roman" w:cs="Times New Roman"/>
          <w:sz w:val="26"/>
          <w:szCs w:val="26"/>
        </w:rPr>
        <w:t>,</w:t>
      </w:r>
      <w:r w:rsidRPr="00743A7E">
        <w:rPr>
          <w:rFonts w:ascii="Times New Roman" w:hAnsi="Times New Roman" w:cs="Times New Roman"/>
          <w:sz w:val="26"/>
          <w:szCs w:val="26"/>
        </w:rPr>
        <w:t xml:space="preserve"> в 2022 году 100% </w:t>
      </w:r>
      <w:r w:rsidR="00743A7E" w:rsidRPr="00743A7E">
        <w:rPr>
          <w:rFonts w:ascii="Times New Roman" w:hAnsi="Times New Roman" w:cs="Times New Roman"/>
          <w:sz w:val="26"/>
          <w:szCs w:val="26"/>
        </w:rPr>
        <w:t>учащихся</w:t>
      </w:r>
      <w:r w:rsidRPr="00743A7E">
        <w:rPr>
          <w:rFonts w:ascii="Times New Roman" w:hAnsi="Times New Roman" w:cs="Times New Roman"/>
          <w:sz w:val="26"/>
          <w:szCs w:val="26"/>
        </w:rPr>
        <w:t xml:space="preserve"> 9-10 классов </w:t>
      </w:r>
      <w:r w:rsidRPr="00743A7E">
        <w:rPr>
          <w:rFonts w:ascii="Times New Roman" w:hAnsi="Times New Roman" w:cs="Times New Roman"/>
          <w:sz w:val="26"/>
          <w:szCs w:val="26"/>
        </w:rPr>
        <w:lastRenderedPageBreak/>
        <w:t xml:space="preserve">Нефтеюганского района приняли участие в региональном проекте по профессиональной ориентации школьников «Будущий профессионал». Каждый участник проекта получил индивидуальные рекомендации по построению профессионального маршрута. </w:t>
      </w:r>
    </w:p>
    <w:p w14:paraId="54AF00A2" w14:textId="77777777" w:rsidR="00230E94" w:rsidRPr="00743A7E" w:rsidRDefault="00230E94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sz w:val="26"/>
          <w:szCs w:val="26"/>
        </w:rPr>
        <w:t>С целью орга</w:t>
      </w:r>
      <w:r w:rsidR="00743A7E">
        <w:rPr>
          <w:rFonts w:ascii="Times New Roman" w:hAnsi="Times New Roman" w:cs="Times New Roman"/>
          <w:sz w:val="26"/>
          <w:szCs w:val="26"/>
        </w:rPr>
        <w:t>низации взаимного сотрудничества</w:t>
      </w:r>
      <w:r w:rsidRPr="00743A7E">
        <w:rPr>
          <w:rFonts w:ascii="Times New Roman" w:hAnsi="Times New Roman" w:cs="Times New Roman"/>
          <w:sz w:val="26"/>
          <w:szCs w:val="26"/>
        </w:rPr>
        <w:t xml:space="preserve"> по проведению совместных мероприятий, направленных на информирование обучающихся образовательных учреждений общего образования о положении на рынке труда, перечне профессий (специальностей), востребованных на рынке труда, потребности в квалифицирован</w:t>
      </w:r>
      <w:r w:rsidR="00743A7E">
        <w:rPr>
          <w:rFonts w:ascii="Times New Roman" w:hAnsi="Times New Roman" w:cs="Times New Roman"/>
          <w:sz w:val="26"/>
          <w:szCs w:val="26"/>
        </w:rPr>
        <w:t>ных работниках, консультированию</w:t>
      </w:r>
      <w:r w:rsidRPr="00743A7E">
        <w:rPr>
          <w:rFonts w:ascii="Times New Roman" w:hAnsi="Times New Roman" w:cs="Times New Roman"/>
          <w:sz w:val="26"/>
          <w:szCs w:val="26"/>
        </w:rPr>
        <w:t xml:space="preserve"> по вопросам профессиональной ориентации, департамент образования Нефтеюганского района заключил соглашения о совместной деятельности с </w:t>
      </w:r>
      <w:r w:rsidR="009806B7" w:rsidRPr="00743A7E">
        <w:rPr>
          <w:rFonts w:ascii="Times New Roman" w:hAnsi="Times New Roman" w:cs="Times New Roman"/>
          <w:sz w:val="26"/>
          <w:szCs w:val="26"/>
        </w:rPr>
        <w:t>Казенным учреждением Ханты-Мансийского автономного округа-Югры</w:t>
      </w:r>
      <w:r w:rsidRPr="00743A7E">
        <w:rPr>
          <w:rFonts w:ascii="Times New Roman" w:hAnsi="Times New Roman" w:cs="Times New Roman"/>
          <w:sz w:val="26"/>
          <w:szCs w:val="26"/>
        </w:rPr>
        <w:t xml:space="preserve"> «Нефтеюганский центр занятости населения», </w:t>
      </w:r>
      <w:r w:rsidR="009806B7" w:rsidRPr="00743A7E">
        <w:rPr>
          <w:rFonts w:ascii="Times New Roman" w:hAnsi="Times New Roman" w:cs="Times New Roman"/>
          <w:sz w:val="26"/>
          <w:szCs w:val="26"/>
        </w:rPr>
        <w:t>Автономной некоммерческой профессиональной образовательной организацией</w:t>
      </w:r>
      <w:r w:rsidRPr="00743A7E">
        <w:rPr>
          <w:rFonts w:ascii="Times New Roman" w:hAnsi="Times New Roman" w:cs="Times New Roman"/>
          <w:sz w:val="26"/>
          <w:szCs w:val="26"/>
        </w:rPr>
        <w:t xml:space="preserve"> «Сургутский институт экономики, управления и права», </w:t>
      </w:r>
      <w:r w:rsidR="009806B7" w:rsidRPr="00743A7E">
        <w:rPr>
          <w:rFonts w:ascii="Times New Roman" w:hAnsi="Times New Roman" w:cs="Times New Roman"/>
          <w:sz w:val="26"/>
          <w:szCs w:val="26"/>
        </w:rPr>
        <w:t xml:space="preserve">Бюджетным учреждением Ханты-Мансийского автономного </w:t>
      </w:r>
      <w:r w:rsidR="000C79E2" w:rsidRPr="00743A7E">
        <w:rPr>
          <w:rFonts w:ascii="Times New Roman" w:hAnsi="Times New Roman" w:cs="Times New Roman"/>
          <w:sz w:val="26"/>
          <w:szCs w:val="26"/>
        </w:rPr>
        <w:t>округа</w:t>
      </w:r>
      <w:r w:rsidR="009806B7" w:rsidRPr="00743A7E">
        <w:rPr>
          <w:rFonts w:ascii="Times New Roman" w:hAnsi="Times New Roman" w:cs="Times New Roman"/>
          <w:sz w:val="26"/>
          <w:szCs w:val="26"/>
        </w:rPr>
        <w:t>-Югры</w:t>
      </w:r>
      <w:r w:rsidRPr="00743A7E">
        <w:rPr>
          <w:rFonts w:ascii="Times New Roman" w:hAnsi="Times New Roman" w:cs="Times New Roman"/>
          <w:sz w:val="26"/>
          <w:szCs w:val="26"/>
        </w:rPr>
        <w:t xml:space="preserve"> «Нефтеюганская районная больница».</w:t>
      </w:r>
    </w:p>
    <w:p w14:paraId="58B8349F" w14:textId="77777777" w:rsidR="00230E94" w:rsidRPr="00743A7E" w:rsidRDefault="00230E94" w:rsidP="0023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sz w:val="26"/>
          <w:szCs w:val="26"/>
        </w:rPr>
        <w:t>В рамках реализации федерального проекта «Успех каждого ребенка» национального проекта «Образование» в 2023 году Нефтеюганский район примет участие в проекте «Билет в будущее», целью которого является формирование осознанности и готовности к профессиональному самоопределению обучающихся 6-11 классов.</w:t>
      </w:r>
    </w:p>
    <w:p w14:paraId="2DC79593" w14:textId="77777777" w:rsidR="008B3E26" w:rsidRPr="00743A7E" w:rsidRDefault="009806B7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B3E26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школах Нефтеюганского района для обучающихся на системной основе организуются и проводятся профориентационные мероприятий с привлечением ресурсов профессиональных образовательных организаций и предприятий. Все это обеспечивает ранний и осознанный выбор обучающимися будущей образовательной и профессиональной траектории с учетом приоритетных и перспективных направлений развития экономики и социальной сферы региона.</w:t>
      </w:r>
    </w:p>
    <w:p w14:paraId="5CC1EBC3" w14:textId="77777777" w:rsidR="009806B7" w:rsidRPr="00743A7E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 выпускников 9-х классов, выходящих на государственную итоговую аттестацию в 202</w:t>
      </w:r>
      <w:r w:rsidR="009806B7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9806B7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– 4</w:t>
      </w:r>
      <w:r w:rsidR="009806B7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Из них предварительно планируют поступить в 10-й класс </w:t>
      </w:r>
      <w:r w:rsid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806B7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276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поступить в учреждения </w:t>
      </w:r>
      <w:r w:rsid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профессионального образования -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6B7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184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9806B7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67E7CFF" w14:textId="77777777" w:rsidR="00D16AFB" w:rsidRPr="00743A7E" w:rsidRDefault="008B3E26" w:rsidP="008B3E2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ab/>
        <w:t xml:space="preserve">По состоянию на </w:t>
      </w:r>
      <w:r w:rsidR="009806B7" w:rsidRPr="00743A7E">
        <w:rPr>
          <w:rFonts w:ascii="Times New Roman" w:eastAsia="Calibri" w:hAnsi="Times New Roman" w:cs="Times New Roman"/>
          <w:sz w:val="26"/>
          <w:szCs w:val="26"/>
        </w:rPr>
        <w:t>15</w:t>
      </w:r>
      <w:r w:rsidRPr="00743A7E">
        <w:rPr>
          <w:rFonts w:ascii="Times New Roman" w:eastAsia="Calibri" w:hAnsi="Times New Roman" w:cs="Times New Roman"/>
          <w:sz w:val="26"/>
          <w:szCs w:val="26"/>
        </w:rPr>
        <w:t>.0</w:t>
      </w:r>
      <w:r w:rsidR="009806B7" w:rsidRPr="00743A7E">
        <w:rPr>
          <w:rFonts w:ascii="Times New Roman" w:eastAsia="Calibri" w:hAnsi="Times New Roman" w:cs="Times New Roman"/>
          <w:sz w:val="26"/>
          <w:szCs w:val="26"/>
        </w:rPr>
        <w:t>5</w:t>
      </w:r>
      <w:r w:rsidRPr="00743A7E">
        <w:rPr>
          <w:rFonts w:ascii="Times New Roman" w:eastAsia="Calibri" w:hAnsi="Times New Roman" w:cs="Times New Roman"/>
          <w:sz w:val="26"/>
          <w:szCs w:val="26"/>
        </w:rPr>
        <w:t>.202</w:t>
      </w:r>
      <w:r w:rsidR="009806B7" w:rsidRPr="00743A7E">
        <w:rPr>
          <w:rFonts w:ascii="Times New Roman" w:eastAsia="Calibri" w:hAnsi="Times New Roman" w:cs="Times New Roman"/>
          <w:sz w:val="26"/>
          <w:szCs w:val="26"/>
        </w:rPr>
        <w:t>3</w:t>
      </w: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на профилактическом учете в органах и учреждени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>я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>х системы профилактики состоит 7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несовершеннолетних,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3A7E">
        <w:rPr>
          <w:rFonts w:ascii="Times New Roman" w:eastAsia="Calibri" w:hAnsi="Times New Roman" w:cs="Times New Roman"/>
          <w:sz w:val="26"/>
          <w:szCs w:val="26"/>
        </w:rPr>
        <w:t>уча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 xml:space="preserve">щихся 9 классов школ района, в том числе 1, из числа детей из семей, находящихся в социально опасном положении, 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>из них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>: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7912" w:rsidRPr="00743A7E">
        <w:rPr>
          <w:rFonts w:ascii="Times New Roman" w:eastAsia="Calibri" w:hAnsi="Times New Roman" w:cs="Times New Roman"/>
          <w:sz w:val="26"/>
          <w:szCs w:val="26"/>
        </w:rPr>
        <w:t>4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="00657912" w:rsidRPr="00743A7E">
        <w:rPr>
          <w:rFonts w:ascii="Times New Roman" w:eastAsia="Calibri" w:hAnsi="Times New Roman" w:cs="Times New Roman"/>
          <w:sz w:val="26"/>
          <w:szCs w:val="26"/>
        </w:rPr>
        <w:t>а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 xml:space="preserve"> планируют после получения аттестата об основном общем образовании поступать в средние специальные учебные заведения (г. Сургута</w:t>
      </w:r>
      <w:r w:rsidR="00657912" w:rsidRPr="00743A7E">
        <w:rPr>
          <w:rFonts w:ascii="Times New Roman" w:eastAsia="Calibri" w:hAnsi="Times New Roman" w:cs="Times New Roman"/>
          <w:sz w:val="26"/>
          <w:szCs w:val="26"/>
        </w:rPr>
        <w:t>, г. Кургана, г.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7912" w:rsidRPr="00743A7E">
        <w:rPr>
          <w:rFonts w:ascii="Times New Roman" w:eastAsia="Calibri" w:hAnsi="Times New Roman" w:cs="Times New Roman"/>
          <w:sz w:val="26"/>
          <w:szCs w:val="26"/>
        </w:rPr>
        <w:t>Кирова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>), 2 несовершеннолетних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 xml:space="preserve"> планиру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>ю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>т продолжение обучения в 10 клас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>се,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79E2" w:rsidRPr="00743A7E">
        <w:rPr>
          <w:rFonts w:ascii="Times New Roman" w:eastAsia="Calibri" w:hAnsi="Times New Roman" w:cs="Times New Roman"/>
          <w:sz w:val="26"/>
          <w:szCs w:val="26"/>
        </w:rPr>
        <w:t>1 планирует п</w:t>
      </w:r>
      <w:r w:rsidR="000C79E2" w:rsidRPr="00743A7E">
        <w:rPr>
          <w:rFonts w:ascii="Times New Roman" w:hAnsi="Times New Roman" w:cs="Times New Roman"/>
          <w:sz w:val="26"/>
          <w:szCs w:val="26"/>
        </w:rPr>
        <w:t>олучение рабочей профессии в коррекционной школе (10-12 класс)</w:t>
      </w:r>
      <w:r w:rsidR="00451E41" w:rsidRPr="00743A7E">
        <w:rPr>
          <w:rFonts w:ascii="Times New Roman" w:eastAsia="Calibri" w:hAnsi="Times New Roman" w:cs="Times New Roman"/>
          <w:sz w:val="26"/>
          <w:szCs w:val="26"/>
        </w:rPr>
        <w:t>.</w:t>
      </w:r>
      <w:r w:rsidR="004C298D" w:rsidRPr="00743A7E">
        <w:rPr>
          <w:rFonts w:ascii="Times New Roman" w:eastAsia="Calibri" w:hAnsi="Times New Roman" w:cs="Times New Roman"/>
          <w:sz w:val="26"/>
          <w:szCs w:val="26"/>
        </w:rPr>
        <w:tab/>
      </w:r>
      <w:r w:rsidRPr="00743A7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8DFE5C" w14:textId="77777777" w:rsidR="00274578" w:rsidRPr="00743A7E" w:rsidRDefault="006160A5" w:rsidP="00D16AF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3A7E">
        <w:rPr>
          <w:sz w:val="26"/>
          <w:szCs w:val="26"/>
        </w:rPr>
        <w:tab/>
      </w:r>
      <w:r w:rsidRPr="00743A7E">
        <w:rPr>
          <w:rFonts w:ascii="Times New Roman" w:hAnsi="Times New Roman" w:cs="Times New Roman"/>
          <w:sz w:val="26"/>
          <w:szCs w:val="26"/>
        </w:rPr>
        <w:t xml:space="preserve"> 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743A7E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743A7E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1B63B9FC" w14:textId="77777777" w:rsidR="006160A5" w:rsidRPr="00743A7E" w:rsidRDefault="006160A5" w:rsidP="00D16AF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E2B29D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b/>
          <w:sz w:val="26"/>
          <w:szCs w:val="26"/>
        </w:rPr>
        <w:t>1.</w:t>
      </w:r>
      <w:r w:rsidRPr="00743A7E">
        <w:rPr>
          <w:rFonts w:ascii="Times New Roman" w:hAnsi="Times New Roman" w:cs="Times New Roman"/>
          <w:sz w:val="26"/>
          <w:szCs w:val="26"/>
        </w:rPr>
        <w:t xml:space="preserve"> Информацию о проведенной профориентационной работе с обучающимися школ района и определение образовательного маршрута после окончания 9 класса несовершеннолетних, имеющим проблемы в обучении, а также находящихся в социально опасном положении, принять к сведению</w:t>
      </w:r>
      <w:r w:rsidR="00743A7E">
        <w:rPr>
          <w:rFonts w:ascii="Times New Roman" w:hAnsi="Times New Roman" w:cs="Times New Roman"/>
          <w:sz w:val="26"/>
          <w:szCs w:val="26"/>
        </w:rPr>
        <w:t>.</w:t>
      </w:r>
    </w:p>
    <w:p w14:paraId="22EB2879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A7E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43A7E">
        <w:rPr>
          <w:rFonts w:ascii="Times New Roman" w:hAnsi="Times New Roman" w:cs="Times New Roman"/>
          <w:b/>
          <w:sz w:val="26"/>
          <w:szCs w:val="26"/>
          <w:u w:val="single"/>
        </w:rPr>
        <w:t>25 мая 2023 года</w:t>
      </w:r>
      <w:r w:rsidRPr="00743A7E">
        <w:rPr>
          <w:rFonts w:ascii="Times New Roman" w:hAnsi="Times New Roman" w:cs="Times New Roman"/>
          <w:b/>
          <w:sz w:val="26"/>
          <w:szCs w:val="26"/>
        </w:rPr>
        <w:t>.</w:t>
      </w:r>
    </w:p>
    <w:p w14:paraId="327C71F7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2CD98F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Style w:val="a6"/>
          <w:rFonts w:ascii="Times New Roman" w:eastAsiaTheme="minorHAnsi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Pr="00743A7E">
        <w:rPr>
          <w:rStyle w:val="a6"/>
          <w:rFonts w:ascii="Times New Roman" w:eastAsiaTheme="minorHAnsi" w:hAnsi="Times New Roman" w:cs="Times New Roman"/>
          <w:sz w:val="26"/>
          <w:szCs w:val="26"/>
        </w:rPr>
        <w:t>Департаменту образования Нефтеюганского района (А.Н. Кривуля) и общеобразовательным организациям района оказать содействие несовершеннолетним, находящимся в социально опасном положении, состоящим на различных видах профилактического учета, выпускникам 9 классов, в выборе учебных заведений и направлении документов для поступления в средние специальные учебные заведения.</w:t>
      </w:r>
    </w:p>
    <w:p w14:paraId="32A33212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A7E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43A7E">
        <w:rPr>
          <w:rFonts w:ascii="Times New Roman" w:hAnsi="Times New Roman" w:cs="Times New Roman"/>
          <w:b/>
          <w:sz w:val="26"/>
          <w:szCs w:val="26"/>
          <w:u w:val="single"/>
        </w:rPr>
        <w:t>до 01 июля 2023 год</w:t>
      </w:r>
      <w:r w:rsidRPr="00743A7E">
        <w:rPr>
          <w:rFonts w:ascii="Times New Roman" w:hAnsi="Times New Roman" w:cs="Times New Roman"/>
          <w:b/>
          <w:sz w:val="26"/>
          <w:szCs w:val="26"/>
        </w:rPr>
        <w:t>.</w:t>
      </w:r>
    </w:p>
    <w:p w14:paraId="39C49E67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FDA24B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A7E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743A7E">
        <w:rPr>
          <w:rFonts w:ascii="Times New Roman" w:hAnsi="Times New Roman" w:cs="Times New Roman"/>
          <w:bCs/>
          <w:sz w:val="26"/>
          <w:szCs w:val="26"/>
        </w:rPr>
        <w:t xml:space="preserve"> Казенному учреждению Ханты-Мансийского автономного округа – Югра «Нефтеюганский центр занятости населения» (Н.В. Сопкина) во взаимодействии с </w:t>
      </w:r>
      <w:r w:rsidRPr="00743A7E">
        <w:rPr>
          <w:rFonts w:ascii="Times New Roman" w:hAnsi="Times New Roman" w:cs="Times New Roman"/>
          <w:sz w:val="26"/>
          <w:szCs w:val="26"/>
        </w:rPr>
        <w:t>образовательными организациями Нефтеюганского района организовать и провести мастер-классы с привлечением индивидуальных предпринимателей по профессиональной ориентации несовершеннолетних.</w:t>
      </w:r>
    </w:p>
    <w:p w14:paraId="0B47FF06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hAnsi="Times New Roman" w:cs="Times New Roman"/>
          <w:sz w:val="26"/>
          <w:szCs w:val="26"/>
        </w:rPr>
        <w:t>График проведения мероприятий предоставить в муниципальную комиссию по делам несовершеннолетних и защите их прав.</w:t>
      </w:r>
    </w:p>
    <w:p w14:paraId="640F529C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A7E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43A7E">
        <w:rPr>
          <w:rFonts w:ascii="Times New Roman" w:hAnsi="Times New Roman" w:cs="Times New Roman"/>
          <w:b/>
          <w:sz w:val="26"/>
          <w:szCs w:val="26"/>
          <w:u w:val="single"/>
        </w:rPr>
        <w:t>до 01 сентября 2023 года</w:t>
      </w:r>
      <w:r w:rsidRPr="00743A7E">
        <w:rPr>
          <w:rFonts w:ascii="Times New Roman" w:hAnsi="Times New Roman" w:cs="Times New Roman"/>
          <w:b/>
          <w:sz w:val="26"/>
          <w:szCs w:val="26"/>
        </w:rPr>
        <w:t>.</w:t>
      </w:r>
    </w:p>
    <w:p w14:paraId="3AE104D0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8266BE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A7E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743A7E">
        <w:rPr>
          <w:rFonts w:ascii="Times New Roman" w:hAnsi="Times New Roman" w:cs="Times New Roman"/>
          <w:bCs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56AC764A" w14:textId="77777777" w:rsidR="000C79E2" w:rsidRPr="00743A7E" w:rsidRDefault="000C79E2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42EAF9" w14:textId="77777777" w:rsidR="000C79E2" w:rsidRPr="00743A7E" w:rsidRDefault="000C79E2" w:rsidP="000C79E2">
      <w:pPr>
        <w:contextualSpacing/>
        <w:jc w:val="both"/>
        <w:rPr>
          <w:sz w:val="26"/>
          <w:szCs w:val="26"/>
        </w:rPr>
      </w:pPr>
    </w:p>
    <w:p w14:paraId="6F3D101F" w14:textId="77777777" w:rsidR="006C6985" w:rsidRPr="00743A7E" w:rsidRDefault="00FE5795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A7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170D9055" wp14:editId="7E66CE5D">
            <wp:simplePos x="0" y="0"/>
            <wp:positionH relativeFrom="column">
              <wp:posOffset>1807845</wp:posOffset>
            </wp:positionH>
            <wp:positionV relativeFrom="paragraph">
              <wp:posOffset>153670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061E9" w14:textId="77777777" w:rsidR="009137A6" w:rsidRPr="00743A7E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A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7D8E9CE" w14:textId="77777777" w:rsidR="009137A6" w:rsidRPr="00743A7E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8E6C97" w14:textId="77777777" w:rsidR="00EE4143" w:rsidRPr="00743A7E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FE5795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1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</w:t>
      </w:r>
      <w:r w:rsidR="0081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</w:t>
      </w:r>
    </w:p>
    <w:sectPr w:rsidR="00EE4143" w:rsidRPr="00743A7E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864C3"/>
    <w:rsid w:val="000C79E2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E4EF0"/>
    <w:rsid w:val="00225993"/>
    <w:rsid w:val="00230E94"/>
    <w:rsid w:val="002355AE"/>
    <w:rsid w:val="0025136C"/>
    <w:rsid w:val="00260CCC"/>
    <w:rsid w:val="00261986"/>
    <w:rsid w:val="00263F21"/>
    <w:rsid w:val="00271B91"/>
    <w:rsid w:val="00274578"/>
    <w:rsid w:val="00276C61"/>
    <w:rsid w:val="002850E3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8152E"/>
    <w:rsid w:val="00387B9C"/>
    <w:rsid w:val="003900A0"/>
    <w:rsid w:val="003A7D4D"/>
    <w:rsid w:val="003C40B0"/>
    <w:rsid w:val="003C6F6B"/>
    <w:rsid w:val="003D366E"/>
    <w:rsid w:val="003F005C"/>
    <w:rsid w:val="003F3C77"/>
    <w:rsid w:val="003F5160"/>
    <w:rsid w:val="0041230B"/>
    <w:rsid w:val="00415002"/>
    <w:rsid w:val="00424807"/>
    <w:rsid w:val="0043178A"/>
    <w:rsid w:val="00432202"/>
    <w:rsid w:val="00451E41"/>
    <w:rsid w:val="00481DBD"/>
    <w:rsid w:val="00491F7F"/>
    <w:rsid w:val="004B4D36"/>
    <w:rsid w:val="004C298D"/>
    <w:rsid w:val="004E6332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57912"/>
    <w:rsid w:val="0068089D"/>
    <w:rsid w:val="00686D7C"/>
    <w:rsid w:val="006C36DF"/>
    <w:rsid w:val="006C6985"/>
    <w:rsid w:val="00707FD5"/>
    <w:rsid w:val="00715723"/>
    <w:rsid w:val="00715A23"/>
    <w:rsid w:val="00740839"/>
    <w:rsid w:val="00743A7E"/>
    <w:rsid w:val="0075591C"/>
    <w:rsid w:val="007737BA"/>
    <w:rsid w:val="00793B3C"/>
    <w:rsid w:val="00795265"/>
    <w:rsid w:val="007D0B91"/>
    <w:rsid w:val="007E7E1A"/>
    <w:rsid w:val="007F45D2"/>
    <w:rsid w:val="008105F1"/>
    <w:rsid w:val="008173D5"/>
    <w:rsid w:val="0082001D"/>
    <w:rsid w:val="00825703"/>
    <w:rsid w:val="00826F74"/>
    <w:rsid w:val="00894DB1"/>
    <w:rsid w:val="008A1F2B"/>
    <w:rsid w:val="008B3E26"/>
    <w:rsid w:val="008E52AB"/>
    <w:rsid w:val="008F7AD9"/>
    <w:rsid w:val="009045AC"/>
    <w:rsid w:val="009137A6"/>
    <w:rsid w:val="009446F1"/>
    <w:rsid w:val="00950DD5"/>
    <w:rsid w:val="00953D21"/>
    <w:rsid w:val="00975087"/>
    <w:rsid w:val="009806B7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16AFB"/>
    <w:rsid w:val="00D412E9"/>
    <w:rsid w:val="00D61666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1CF4"/>
  <w15:docId w15:val="{EE8C366D-8F7A-4980-B948-30B5146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7D10-2179-4F57-8BF7-797D0E9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2</cp:revision>
  <cp:lastPrinted>2023-05-30T11:48:00Z</cp:lastPrinted>
  <dcterms:created xsi:type="dcterms:W3CDTF">2023-06-02T10:50:00Z</dcterms:created>
  <dcterms:modified xsi:type="dcterms:W3CDTF">2023-06-02T10:50:00Z</dcterms:modified>
</cp:coreProperties>
</file>