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71CB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7E07886" wp14:editId="597C93EE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D3C2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67A9CD5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08DF755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7FA55BE6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5C389D5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8B6CD9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4DB8AB6" w14:textId="1DC1C80E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8662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21D56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8F7ABF">
        <w:rPr>
          <w:rFonts w:ascii="Times New Roman" w:eastAsia="Calibri" w:hAnsi="Times New Roman" w:cs="Times New Roman"/>
          <w:b/>
          <w:sz w:val="32"/>
          <w:szCs w:val="32"/>
        </w:rPr>
        <w:t>1</w:t>
      </w:r>
    </w:p>
    <w:p w14:paraId="656545B3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92FDF35" w14:textId="452B6AF6" w:rsidR="009446F1" w:rsidRPr="00D856FC" w:rsidRDefault="000727F7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21D5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сентября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21D56">
        <w:rPr>
          <w:rFonts w:ascii="Times New Roman" w:eastAsia="Calibri" w:hAnsi="Times New Roman" w:cs="Times New Roman"/>
          <w:sz w:val="24"/>
          <w:szCs w:val="24"/>
        </w:rPr>
        <w:t>2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3C92E5C5" w14:textId="77777777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14:paraId="6A859799" w14:textId="77777777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2215AB0A" w14:textId="1488F306"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8F7ABF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0727F7" w:rsidRPr="008F7ABF">
        <w:rPr>
          <w:rFonts w:ascii="Times New Roman" w:eastAsia="Calibri" w:hAnsi="Times New Roman" w:cs="Times New Roman"/>
          <w:sz w:val="24"/>
          <w:szCs w:val="24"/>
        </w:rPr>
        <w:t>№</w:t>
      </w:r>
      <w:r w:rsidR="008F7ABF" w:rsidRPr="008F7ABF">
        <w:rPr>
          <w:rFonts w:ascii="Times New Roman" w:eastAsia="Calibri" w:hAnsi="Times New Roman" w:cs="Times New Roman"/>
          <w:sz w:val="24"/>
          <w:szCs w:val="24"/>
        </w:rPr>
        <w:t>50</w:t>
      </w:r>
    </w:p>
    <w:p w14:paraId="344F6C09" w14:textId="77777777"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5F06118" w14:textId="77777777"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1C9CF07" w14:textId="1CA82D19" w:rsidR="00486621" w:rsidRPr="0065404C" w:rsidRDefault="00486621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организации в летний период 20</w:t>
      </w:r>
      <w:r w:rsidR="00221D56" w:rsidRPr="0065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2208C" w:rsidRPr="0065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5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труда, отдыха и </w:t>
      </w:r>
    </w:p>
    <w:p w14:paraId="46181C4E" w14:textId="77777777" w:rsidR="000727F7" w:rsidRPr="0065404C" w:rsidRDefault="00486621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оздоровления детей, находящихся в социально опасном положении</w:t>
      </w:r>
    </w:p>
    <w:p w14:paraId="2602B13B" w14:textId="77777777" w:rsidR="00013DF0" w:rsidRPr="0065404C" w:rsidRDefault="00013DF0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55F68E" w14:textId="50F16314" w:rsidR="009446F1" w:rsidRPr="0065404C" w:rsidRDefault="00617587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04C">
        <w:rPr>
          <w:rFonts w:ascii="Times New Roman" w:eastAsia="Calibri" w:hAnsi="Times New Roman" w:cs="Times New Roman"/>
          <w:sz w:val="24"/>
          <w:szCs w:val="24"/>
        </w:rPr>
        <w:tab/>
      </w:r>
      <w:r w:rsidR="001525B3" w:rsidRPr="0065404C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65404C">
        <w:rPr>
          <w:rFonts w:ascii="Times New Roman" w:eastAsia="Calibri" w:hAnsi="Times New Roman" w:cs="Times New Roman"/>
          <w:sz w:val="24"/>
          <w:szCs w:val="24"/>
        </w:rPr>
        <w:t xml:space="preserve">аслушав и обсудив информацию </w:t>
      </w:r>
      <w:r w:rsidR="00486621" w:rsidRPr="0065404C">
        <w:rPr>
          <w:rFonts w:ascii="Times New Roman" w:eastAsia="Calibri" w:hAnsi="Times New Roman" w:cs="Times New Roman"/>
          <w:sz w:val="24"/>
          <w:szCs w:val="24"/>
        </w:rPr>
        <w:t>органов и учреждений системы профилактики безнадзорности и правонарушений несовершеннолетних</w:t>
      </w:r>
      <w:r w:rsidR="001525B3" w:rsidRPr="0065404C">
        <w:rPr>
          <w:rFonts w:ascii="Times New Roman" w:eastAsia="Calibri" w:hAnsi="Times New Roman" w:cs="Times New Roman"/>
          <w:sz w:val="24"/>
          <w:szCs w:val="24"/>
        </w:rPr>
        <w:t xml:space="preserve"> Нефте</w:t>
      </w:r>
      <w:r w:rsidR="001C18CE" w:rsidRPr="0065404C">
        <w:rPr>
          <w:rFonts w:ascii="Times New Roman" w:eastAsia="Calibri" w:hAnsi="Times New Roman" w:cs="Times New Roman"/>
          <w:sz w:val="24"/>
          <w:szCs w:val="24"/>
        </w:rPr>
        <w:softHyphen/>
      </w:r>
      <w:r w:rsidR="001525B3" w:rsidRPr="0065404C">
        <w:rPr>
          <w:rFonts w:ascii="Times New Roman" w:eastAsia="Calibri" w:hAnsi="Times New Roman" w:cs="Times New Roman"/>
          <w:sz w:val="24"/>
          <w:szCs w:val="24"/>
        </w:rPr>
        <w:t xml:space="preserve">юганского района </w:t>
      </w:r>
      <w:r w:rsidR="00FF054B" w:rsidRPr="0065404C">
        <w:rPr>
          <w:rFonts w:ascii="Times New Roman" w:eastAsia="Calibri" w:hAnsi="Times New Roman" w:cs="Times New Roman"/>
          <w:sz w:val="24"/>
          <w:szCs w:val="24"/>
        </w:rPr>
        <w:t xml:space="preserve">по вопросу, предусмотренному планом работы </w:t>
      </w:r>
      <w:r w:rsidR="00FD4AA1" w:rsidRPr="0065404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FF054B" w:rsidRPr="0065404C">
        <w:rPr>
          <w:rFonts w:ascii="Times New Roman" w:eastAsia="Calibri" w:hAnsi="Times New Roman" w:cs="Times New Roman"/>
          <w:sz w:val="24"/>
          <w:szCs w:val="24"/>
        </w:rPr>
        <w:t xml:space="preserve"> комис</w:t>
      </w:r>
      <w:r w:rsidR="001C18CE" w:rsidRPr="0065404C">
        <w:rPr>
          <w:rFonts w:ascii="Times New Roman" w:eastAsia="Calibri" w:hAnsi="Times New Roman" w:cs="Times New Roman"/>
          <w:sz w:val="24"/>
          <w:szCs w:val="24"/>
        </w:rPr>
        <w:softHyphen/>
      </w:r>
      <w:r w:rsidR="00FF054B" w:rsidRPr="0065404C">
        <w:rPr>
          <w:rFonts w:ascii="Times New Roman" w:eastAsia="Calibri" w:hAnsi="Times New Roman" w:cs="Times New Roman"/>
          <w:sz w:val="24"/>
          <w:szCs w:val="24"/>
        </w:rPr>
        <w:t>сии по делам несовершеннолетних и защите их прав Нефтеюганского района</w:t>
      </w:r>
      <w:r w:rsidR="00AC76BB" w:rsidRPr="0065404C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C2208C" w:rsidRPr="0065404C">
        <w:rPr>
          <w:rFonts w:ascii="Times New Roman" w:eastAsia="Calibri" w:hAnsi="Times New Roman" w:cs="Times New Roman"/>
          <w:sz w:val="24"/>
          <w:szCs w:val="24"/>
        </w:rPr>
        <w:t>2</w:t>
      </w:r>
      <w:r w:rsidR="00DB5ABF" w:rsidRPr="0065404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65404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65404C">
        <w:rPr>
          <w:rFonts w:ascii="Times New Roman" w:eastAsia="Calibri" w:hAnsi="Times New Roman" w:cs="Times New Roman"/>
          <w:sz w:val="24"/>
          <w:szCs w:val="24"/>
        </w:rPr>
        <w:t xml:space="preserve"> комиссия </w:t>
      </w:r>
      <w:r w:rsidR="00DB5ABF" w:rsidRPr="0065404C">
        <w:rPr>
          <w:rFonts w:ascii="Times New Roman" w:eastAsia="Calibri" w:hAnsi="Times New Roman" w:cs="Times New Roman"/>
          <w:b/>
          <w:sz w:val="24"/>
          <w:szCs w:val="24"/>
        </w:rPr>
        <w:t>установила</w:t>
      </w:r>
      <w:r w:rsidR="00DB5ABF" w:rsidRPr="0065404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772D2BA" w14:textId="6B0B08F4" w:rsidR="00C2208C" w:rsidRPr="0065404C" w:rsidRDefault="00C2208C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CD771D" w14:textId="1CF7A202" w:rsidR="006C325A" w:rsidRPr="0065404C" w:rsidRDefault="006C325A" w:rsidP="006C32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2022 года на территории Нефтеюганского района отработало 28 организаций отдыха и оздоровления</w:t>
      </w:r>
      <w:r w:rsidR="004918FE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38D2AD" w14:textId="48A5A011" w:rsidR="006C325A" w:rsidRPr="0065404C" w:rsidRDefault="006C325A" w:rsidP="006C32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- 13 лагерей с дневным пребыванием детей при общеобразовательных учреждениях во всех поселениях района;</w:t>
      </w:r>
    </w:p>
    <w:p w14:paraId="2CF72691" w14:textId="362FCFBA" w:rsidR="006C325A" w:rsidRPr="0065404C" w:rsidRDefault="006C325A" w:rsidP="006C3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- 2 лагеря при дошкольных учреждениях в гп. Пойковский (НРМБ ДОУ "Д/с "В гостях у сказки" и НРМ ДОБУ "ЦРР-д/с "Теремок");</w:t>
      </w:r>
    </w:p>
    <w:p w14:paraId="208F5BD9" w14:textId="7EE10A27" w:rsidR="006C325A" w:rsidRPr="0065404C" w:rsidRDefault="006C325A" w:rsidP="006C3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- 2 лагеря при учреждениях дополнительного образования детей в гп. Пойковский: творческого профиля «Центр развития творчества детей и юношества» и спортивного профиля «ДЮСШ Нептун»;</w:t>
      </w:r>
    </w:p>
    <w:p w14:paraId="3B356622" w14:textId="22681270" w:rsidR="006C325A" w:rsidRPr="0065404C" w:rsidRDefault="006C325A" w:rsidP="006C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04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- 2 лагеря </w:t>
      </w:r>
      <w:r w:rsidRPr="006540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дневным пребыванием детей открылись совместно с общественными и некоммерческими организациями:</w:t>
      </w: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НРМО БУ «Салымская СОШ №1» совместно с приходом Храма в честь святых первоверховных апостолов Петра и Павла - охват 35 детей;</w:t>
      </w:r>
      <w:r w:rsidR="004918FE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НРМОБУ «Сингапайская СОШ» с автономной некоммерческой организацией дополнительного профессионального образования "Инновационные образовательные технологии"</w:t>
      </w:r>
      <w:r w:rsidRPr="0065404C">
        <w:rPr>
          <w:rFonts w:ascii="Times New Roman" w:eastAsia="Calibri" w:hAnsi="Times New Roman" w:cs="Times New Roman"/>
          <w:sz w:val="24"/>
          <w:szCs w:val="24"/>
        </w:rPr>
        <w:t xml:space="preserve"> - охват 30 детей</w:t>
      </w:r>
      <w:r w:rsidR="004918FE" w:rsidRPr="0065404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02B5C71" w14:textId="0D980B56" w:rsidR="006C325A" w:rsidRPr="0065404C" w:rsidRDefault="006C325A" w:rsidP="006C3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- 4 палаточных лагеря на территории образовательных учреждений, с охватом 60 детей, в том числе при </w:t>
      </w: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«ПСОШ № 4» пгт. Пойковский по программе «Патриот» -15 детей; «Сентябрьская СОШ» по программе «Ровесник» - 15 детей; «Лемпинская СОШ» по этно-оздоровительной программе «Валэхте няврэмэт» («Юные туристы») -15 детей; «Каркатеевская СОШ» по программе «Поисковое лето» -15 детей. </w:t>
      </w:r>
    </w:p>
    <w:p w14:paraId="3A861F89" w14:textId="77777777" w:rsidR="006C325A" w:rsidRPr="0065404C" w:rsidRDefault="006C325A" w:rsidP="006C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 лагерей труда и отдыха, с охватом 85 подростков на базе следующих учреждений:</w:t>
      </w:r>
    </w:p>
    <w:p w14:paraId="4674A55C" w14:textId="77777777" w:rsidR="006C325A" w:rsidRPr="0065404C" w:rsidRDefault="006C325A" w:rsidP="006C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«Салымская СОШ № 1» по программе «Смена» -30 детей;</w:t>
      </w:r>
    </w:p>
    <w:p w14:paraId="03F8850E" w14:textId="77777777" w:rsidR="006C325A" w:rsidRPr="0065404C" w:rsidRDefault="006C325A" w:rsidP="006C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«Чеускинская СОШ» по программе «Казачье братство» -10 детей;</w:t>
      </w:r>
    </w:p>
    <w:p w14:paraId="70151A43" w14:textId="77777777" w:rsidR="006C325A" w:rsidRPr="0065404C" w:rsidRDefault="006C325A" w:rsidP="006C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«Куть-Яхская СОШ» по программе «Лето на отлично» -10 детей;</w:t>
      </w:r>
    </w:p>
    <w:p w14:paraId="749D74AC" w14:textId="77777777" w:rsidR="006C325A" w:rsidRPr="0065404C" w:rsidRDefault="006C325A" w:rsidP="006C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«Сингапайская СОШ» по программе «Юнармейское лето» -10 детей;</w:t>
      </w:r>
    </w:p>
    <w:p w14:paraId="5791DFE5" w14:textId="77777777" w:rsidR="006C325A" w:rsidRPr="0065404C" w:rsidRDefault="006C325A" w:rsidP="006C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«Салымская СОШ № 2» по программе «Импульс» - 25 детей. Реализация данной программы проходила совместно с АНО «Институт археологии Севера» в рамках археологических раскопок на берегу озера «Сырковый сор».</w:t>
      </w:r>
    </w:p>
    <w:p w14:paraId="28F53A95" w14:textId="10E39ED6" w:rsidR="006C325A" w:rsidRPr="0065404C" w:rsidRDefault="00C27352" w:rsidP="006C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25A" w:rsidRPr="006540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Всего в лагерях с дневным пребыванием детей, палаточных лагерях, лагерях труда и отдыха в летний период отдохнул 951 </w:t>
      </w:r>
      <w:r w:rsidR="004918FE" w:rsidRPr="006540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несовершеннолетний</w:t>
      </w:r>
      <w:r w:rsidR="006C325A" w:rsidRPr="006540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из них в трудной жизненной ситуации 422 ребенка, </w:t>
      </w:r>
      <w:r w:rsidRPr="006540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том числе 21 несовершеннолетний, находящейся в социально опасном положении и </w:t>
      </w:r>
      <w:r w:rsidR="006C325A" w:rsidRPr="006540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состоящ</w:t>
      </w:r>
      <w:r w:rsidRPr="006540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ий</w:t>
      </w:r>
      <w:r w:rsidR="006C325A" w:rsidRPr="006540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учете. </w:t>
      </w:r>
    </w:p>
    <w:p w14:paraId="26BF6467" w14:textId="16A434D4" w:rsidR="006C325A" w:rsidRPr="0065404C" w:rsidRDefault="004918FE" w:rsidP="006C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C325A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пределами Нефтеюганского района и автономного округа отд</w:t>
      </w: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был организован</w:t>
      </w:r>
      <w:r w:rsidR="006C325A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77B806A" w14:textId="4999E89D" w:rsidR="006C325A" w:rsidRPr="0065404C" w:rsidRDefault="006C325A" w:rsidP="006C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ООО «Санаторий Янтарь», г.</w:t>
      </w:r>
      <w:r w:rsidR="004918FE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Анапа, Краснодарский край, 90 детей, из них в трудной жизненной ситуации 29 детей;</w:t>
      </w:r>
    </w:p>
    <w:p w14:paraId="77FA1070" w14:textId="7D05F04E" w:rsidR="006C325A" w:rsidRPr="0065404C" w:rsidRDefault="006C325A" w:rsidP="006C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детском оздоровительном лагере «Лазуревый берег» г.</w:t>
      </w:r>
      <w:r w:rsidR="004918FE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Геленджик, Краснодарский край, 26 детей, из них в трудной жизненной ситуации 4 детей;</w:t>
      </w:r>
    </w:p>
    <w:p w14:paraId="4F557FCA" w14:textId="67E0DE37" w:rsidR="006C325A" w:rsidRPr="0065404C" w:rsidRDefault="006C325A" w:rsidP="006C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детском спортивно-оздоровительном лагере «Дружба» д.</w:t>
      </w:r>
      <w:r w:rsidR="004918FE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Синицыно, Ишимский район, Тюменская область</w:t>
      </w:r>
      <w:r w:rsidR="004918FE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отдохнули 55 детей, из них в трудной жизненной ситуации 16;</w:t>
      </w:r>
    </w:p>
    <w:p w14:paraId="09E15A85" w14:textId="2A0781A9" w:rsidR="006C325A" w:rsidRPr="0065404C" w:rsidRDefault="006C325A" w:rsidP="006C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Всего за пределами автономного округа отдохнули 166 детей, из них в трудной жизненной ситуации 49 </w:t>
      </w:r>
      <w:r w:rsidR="004918FE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</w:t>
      </w:r>
      <w:r w:rsidRPr="006540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14:paraId="255A6421" w14:textId="77777777" w:rsidR="006C325A" w:rsidRPr="0065404C" w:rsidRDefault="006C325A" w:rsidP="006C32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404C">
        <w:rPr>
          <w:rFonts w:ascii="Times New Roman" w:eastAsia="Calibri" w:hAnsi="Times New Roman" w:cs="Times New Roman"/>
          <w:bCs/>
          <w:sz w:val="24"/>
          <w:szCs w:val="24"/>
        </w:rPr>
        <w:t>В летний период 2022 года на территории муниципального образования Нефтеюганский район МАУ НР КМЦ «Перспектива» была проведена работа по организации временной трудовой занятости несовершеннолетних граждан в двух направлениях:</w:t>
      </w:r>
    </w:p>
    <w:p w14:paraId="17C0083A" w14:textId="0CC73E1D" w:rsidR="006C325A" w:rsidRPr="0065404C" w:rsidRDefault="006C325A" w:rsidP="006C32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404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4918FE" w:rsidRPr="0065404C">
        <w:rPr>
          <w:rFonts w:ascii="Times New Roman" w:eastAsia="Calibri" w:hAnsi="Times New Roman" w:cs="Times New Roman"/>
          <w:bCs/>
          <w:sz w:val="24"/>
          <w:szCs w:val="24"/>
        </w:rPr>
        <w:tab/>
        <w:t>- р</w:t>
      </w:r>
      <w:r w:rsidRPr="0065404C">
        <w:rPr>
          <w:rFonts w:ascii="Times New Roman" w:eastAsia="Calibri" w:hAnsi="Times New Roman" w:cs="Times New Roman"/>
          <w:bCs/>
          <w:sz w:val="24"/>
          <w:szCs w:val="24"/>
        </w:rPr>
        <w:t>абота молодежного трудового отряда муниципального образования Нефтеюганский район в период июнь – август 2022 года - 394 человек (июнь – 141, июль – 143, август - 110)</w:t>
      </w:r>
    </w:p>
    <w:p w14:paraId="3D08626D" w14:textId="372EC2CD" w:rsidR="006C325A" w:rsidRPr="0065404C" w:rsidRDefault="004918FE" w:rsidP="006C32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404C">
        <w:rPr>
          <w:rFonts w:ascii="Times New Roman" w:eastAsia="Calibri" w:hAnsi="Times New Roman" w:cs="Times New Roman"/>
          <w:bCs/>
          <w:sz w:val="24"/>
          <w:szCs w:val="24"/>
        </w:rPr>
        <w:tab/>
        <w:t>- р</w:t>
      </w:r>
      <w:r w:rsidR="006C325A" w:rsidRPr="0065404C">
        <w:rPr>
          <w:rFonts w:ascii="Times New Roman" w:eastAsia="Calibri" w:hAnsi="Times New Roman" w:cs="Times New Roman"/>
          <w:bCs/>
          <w:sz w:val="24"/>
          <w:szCs w:val="24"/>
        </w:rPr>
        <w:t>абота поселенческих молодежных трудовых отрядов Нефтеюганского района в период июнь – август 2022 года - 127 человек (июнь –57, июль –53, август - 17)</w:t>
      </w:r>
      <w:r w:rsidRPr="0065404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5B4C2C6" w14:textId="1A3A2FF3" w:rsidR="006C325A" w:rsidRPr="0065404C" w:rsidRDefault="004918FE" w:rsidP="006C32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404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6C325A" w:rsidRPr="0065404C">
        <w:rPr>
          <w:rFonts w:ascii="Times New Roman" w:eastAsia="Calibri" w:hAnsi="Times New Roman" w:cs="Times New Roman"/>
          <w:bCs/>
          <w:sz w:val="24"/>
          <w:szCs w:val="24"/>
        </w:rPr>
        <w:t>Всего за летний период 2022 года на территории Нефтеюганского района трудоустроено 521 подросток, из них</w:t>
      </w:r>
      <w:r w:rsidRPr="0065404C">
        <w:rPr>
          <w:rFonts w:ascii="Times New Roman" w:eastAsia="Calibri" w:hAnsi="Times New Roman" w:cs="Times New Roman"/>
          <w:bCs/>
          <w:sz w:val="24"/>
          <w:szCs w:val="24"/>
        </w:rPr>
        <w:t xml:space="preserve"> 87 человек из числа незащищенных категорий, 13 человек из числа находящихся в социально опасном положении и состоящих на профилактическом учете.</w:t>
      </w:r>
    </w:p>
    <w:p w14:paraId="7ECF9BD9" w14:textId="79CECF6F" w:rsidR="006C325A" w:rsidRPr="0065404C" w:rsidRDefault="006C325A" w:rsidP="004918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18FE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летний период 2022 года во всех поселениях Нефтеюганского района была организована работа </w:t>
      </w: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24 дворовых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площадок</w:t>
      </w:r>
      <w:r w:rsidR="004918FE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охватом 6475 посещений</w:t>
      </w:r>
      <w:r w:rsidR="008029F7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детьми</w:t>
      </w:r>
      <w:r w:rsidR="004918FE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</w:t>
      </w:r>
      <w:r w:rsidR="00F81444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29F7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числа </w:t>
      </w:r>
      <w:r w:rsidR="00F81444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– незащищенных категорий – 549 человек</w:t>
      </w:r>
      <w:r w:rsidR="00F81444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из них </w:t>
      </w:r>
      <w:r w:rsidR="004918FE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 детей из категории находящихся в социально опасном положении</w:t>
      </w:r>
      <w:r w:rsidR="00F81444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(АППГ -</w:t>
      </w:r>
      <w:r w:rsidR="00F81444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 дворовых площадок</w:t>
      </w:r>
      <w:r w:rsidR="008029F7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</w:t>
      </w:r>
      <w:r w:rsidR="00F81444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бщий охват детей </w:t>
      </w:r>
      <w:r w:rsidR="008029F7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81444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1765 человек, в том числе социально – незащищенных категорий – 549 человек, из них в социально – опасном положении, состоящих на учете в органах и учреждениях системы профилактики – 25 человек</w:t>
      </w:r>
      <w:r w:rsidR="00F81444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8029F7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D7B684B" w14:textId="6A58B752" w:rsidR="008029F7" w:rsidRPr="0065404C" w:rsidRDefault="008029F7" w:rsidP="0080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каникулярного периода 2022 года 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базе учреждений культуры работали 6 площадок кратковременного пребывания детей с охватом 134 человека, 8 дворовых площадок с охватом 245 человек (с учетом ПМБУ ЦК</w:t>
      </w:r>
      <w:r w:rsidR="006E68FD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E68FD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 «Родники» гп.</w:t>
      </w:r>
      <w:r w:rsidR="006E68FD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Пойковский).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культурно-досуговых мероприятий, подготовленных и проведенных всеми учреждениями культуры составило 824 ед., посещений более 19 тыс. ед.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период летних каникул специалистами учреждений культуры организовано 103 мероприятия, направленных на обучение детей безопасному поведению в различных сферах жизнедеятельности</w:t>
      </w:r>
      <w:r w:rsidR="002F6A3B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кроме этого, н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площадках проведены мероприятия, направленные на укрепление межнациональных (межэтнических) отношений среди подростков, а также на укрепление семейных ценностей, развитие лучших семейных традиций, формирования позитивного имиджа семьи. </w:t>
      </w:r>
    </w:p>
    <w:p w14:paraId="225CC217" w14:textId="30A8E708" w:rsidR="008029F7" w:rsidRPr="0065404C" w:rsidRDefault="008029F7" w:rsidP="008029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Важным направлением в период летней кампании стала работа по привлечению к культурно-досуговой деятельности несовершеннолетних, находящихся в трудной жизненной ситуации: дети-инвалиды и дети с ограниченными возможностями здоровья, дети из многодетных семей, дети, состоящие на профилактическом учете и находящиеся в 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социально-опасном положении.</w:t>
      </w:r>
      <w:r w:rsidR="002F6A3B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Всего в летний период учреждениями культуры было привлечено к мероприятиям 11 несовершеннолетних из числа находящихся в социально опасном положении.</w:t>
      </w:r>
    </w:p>
    <w:p w14:paraId="5A36359E" w14:textId="10E485AF" w:rsidR="008029F7" w:rsidRPr="0065404C" w:rsidRDefault="008029F7" w:rsidP="002F6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6A3B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базе спортивных учреждений БУНР ФСО «Атлант» было организованно 7 дворовых площадок (11 смен), 2 площадки кратковременного пребывания (2 смены) с общим охватом 539 детей, в том числе 9 человек, находящихся в социально опасном положении. </w:t>
      </w:r>
    </w:p>
    <w:p w14:paraId="70494C2F" w14:textId="585A33C8" w:rsidR="008029F7" w:rsidRPr="0065404C" w:rsidRDefault="002F6A3B" w:rsidP="008029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029F7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01 по 25 июня 2022 года на базе НРБУ СШ «Нептун» работал лагерь с дневным пребыванием детей и подростков, который посещали 60 несовершеннолетних, из них 12 несовершеннолетних из многодетных семей и 4 несовершеннолетних, находящихся в социально опасном положении. 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29F7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летней оздоровительной кампании проведено 129 физкультурно-спортивных мероприятий, приуроченных Дню Защиты детей, Дню России, цикл мероприятий к Семейному месяцу, Дню борьбы с наркоманией с общим охватом 1314 детей и подростков</w:t>
      </w:r>
      <w:r w:rsidR="006E68FD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029F7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13 несовершеннолетни</w:t>
      </w:r>
      <w:r w:rsidR="006E68FD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029F7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находящи</w:t>
      </w:r>
      <w:r w:rsidR="006E68FD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029F7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в социально опасном положении, а также состоящи</w:t>
      </w:r>
      <w:r w:rsidR="006E68FD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029F7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профилактичес</w:t>
      </w:r>
      <w:r w:rsidR="006E68FD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</w:t>
      </w:r>
      <w:r w:rsidR="008029F7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учет</w:t>
      </w:r>
      <w:r w:rsidR="006E68FD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(АППГ- 130/1208).</w:t>
      </w:r>
    </w:p>
    <w:p w14:paraId="2BC428F7" w14:textId="6BB3207B" w:rsidR="006E68FD" w:rsidRPr="0065404C" w:rsidRDefault="006E68FD" w:rsidP="006E6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4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Отдых и оздоровление несовершеннолетних получателей социальных услуг был организован в форме 9 </w:t>
      </w:r>
      <w:r w:rsidRPr="0065404C">
        <w:rPr>
          <w:rFonts w:ascii="Times New Roman" w:hAnsi="Times New Roman" w:cs="Times New Roman"/>
          <w:sz w:val="24"/>
          <w:szCs w:val="24"/>
          <w:lang w:eastAsia="ru-RU"/>
        </w:rPr>
        <w:t xml:space="preserve">площадок краткосрочного пребывания детей </w:t>
      </w:r>
      <w:r w:rsidRPr="0065404C">
        <w:rPr>
          <w:rFonts w:ascii="Times New Roman" w:hAnsi="Times New Roman" w:cs="Times New Roman"/>
          <w:sz w:val="24"/>
          <w:szCs w:val="24"/>
        </w:rPr>
        <w:t>на базе БУ "Нефтеюганский реабилитационный центр" филиал в пгт. Пойковский, БУ "Нефтеюганский районный комплексный центр социального обслуживания населения"</w:t>
      </w:r>
      <w:r w:rsidRPr="00654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5F8495D" w14:textId="0795BC9E" w:rsidR="006E68FD" w:rsidRPr="0065404C" w:rsidRDefault="006E68FD" w:rsidP="006E68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404C">
        <w:rPr>
          <w:rFonts w:ascii="Times New Roman" w:hAnsi="Times New Roman" w:cs="Times New Roman"/>
          <w:sz w:val="24"/>
          <w:szCs w:val="24"/>
        </w:rPr>
        <w:t xml:space="preserve"> </w:t>
      </w:r>
      <w:r w:rsidRPr="0065404C">
        <w:rPr>
          <w:rFonts w:ascii="Times New Roman" w:hAnsi="Times New Roman" w:cs="Times New Roman"/>
          <w:sz w:val="24"/>
          <w:szCs w:val="24"/>
        </w:rPr>
        <w:t xml:space="preserve">  </w:t>
      </w:r>
      <w:r w:rsidRPr="0065404C">
        <w:rPr>
          <w:rFonts w:ascii="Times New Roman" w:hAnsi="Times New Roman" w:cs="Times New Roman"/>
          <w:sz w:val="24"/>
          <w:szCs w:val="24"/>
        </w:rPr>
        <w:tab/>
      </w:r>
      <w:r w:rsidRPr="0065404C">
        <w:rPr>
          <w:rFonts w:ascii="Times New Roman" w:hAnsi="Times New Roman" w:cs="Times New Roman"/>
          <w:sz w:val="24"/>
          <w:szCs w:val="24"/>
        </w:rPr>
        <w:t xml:space="preserve">На базе БУ "Нефтеюганский реабилитационный центр" филиал в пгт. Пойковский было организовано </w:t>
      </w:r>
      <w:r w:rsidRPr="0065404C">
        <w:rPr>
          <w:rFonts w:ascii="Times New Roman" w:hAnsi="Times New Roman" w:cs="Times New Roman"/>
          <w:bCs/>
          <w:sz w:val="24"/>
          <w:szCs w:val="24"/>
        </w:rPr>
        <w:t>6</w:t>
      </w:r>
      <w:r w:rsidRPr="0065404C">
        <w:rPr>
          <w:rFonts w:ascii="Times New Roman" w:hAnsi="Times New Roman" w:cs="Times New Roman"/>
          <w:sz w:val="24"/>
          <w:szCs w:val="24"/>
        </w:rPr>
        <w:t xml:space="preserve"> площадок краткосрочного пребывания для детей-инвалидов, детей, испытывающих трудности в социальной адаптации, детей, находящихся в социально опасном положении, в возрасте от 7 до 18 лет (5 смен по 20 детей, 1 смена - 17 детей). Каждая смена составляла 10 рабочих дней с 3-х часовым пребыванием детей.</w:t>
      </w:r>
      <w:r w:rsidRPr="0065404C">
        <w:rPr>
          <w:rFonts w:ascii="Times New Roman" w:hAnsi="Times New Roman" w:cs="Times New Roman"/>
          <w:sz w:val="24"/>
          <w:szCs w:val="24"/>
        </w:rPr>
        <w:t xml:space="preserve"> </w:t>
      </w:r>
      <w:r w:rsidRPr="00654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04C">
        <w:rPr>
          <w:rFonts w:ascii="Times New Roman" w:hAnsi="Times New Roman" w:cs="Times New Roman"/>
          <w:sz w:val="24"/>
          <w:szCs w:val="24"/>
        </w:rPr>
        <w:t>Мероприятия площадок проведены в рамках комплексной программы летнего отдыха «Квест «Летние приключения». В мероприятиях приняли участие 117 детей, из них:</w:t>
      </w:r>
      <w:r w:rsidRPr="0065404C">
        <w:rPr>
          <w:rFonts w:ascii="Times New Roman" w:hAnsi="Times New Roman" w:cs="Times New Roman"/>
          <w:sz w:val="24"/>
          <w:szCs w:val="24"/>
        </w:rPr>
        <w:t xml:space="preserve"> </w:t>
      </w:r>
      <w:r w:rsidRPr="0065404C">
        <w:rPr>
          <w:rFonts w:ascii="Times New Roman" w:hAnsi="Times New Roman" w:cs="Times New Roman"/>
          <w:sz w:val="24"/>
          <w:szCs w:val="24"/>
        </w:rPr>
        <w:t>12 детей-инвалидов;</w:t>
      </w:r>
      <w:r w:rsidRPr="0065404C">
        <w:rPr>
          <w:rFonts w:ascii="Times New Roman" w:hAnsi="Times New Roman" w:cs="Times New Roman"/>
          <w:sz w:val="24"/>
          <w:szCs w:val="24"/>
        </w:rPr>
        <w:t xml:space="preserve"> </w:t>
      </w:r>
      <w:r w:rsidRPr="0065404C">
        <w:rPr>
          <w:rFonts w:ascii="Times New Roman" w:hAnsi="Times New Roman" w:cs="Times New Roman"/>
          <w:sz w:val="24"/>
          <w:szCs w:val="24"/>
        </w:rPr>
        <w:t>9 несовершеннолетних из семей, находящихся в социально опасном положении;</w:t>
      </w:r>
      <w:r w:rsidRPr="0065404C">
        <w:rPr>
          <w:rFonts w:ascii="Times New Roman" w:hAnsi="Times New Roman" w:cs="Times New Roman"/>
          <w:sz w:val="24"/>
          <w:szCs w:val="24"/>
        </w:rPr>
        <w:t xml:space="preserve"> </w:t>
      </w:r>
      <w:r w:rsidRPr="0065404C">
        <w:rPr>
          <w:rFonts w:ascii="Times New Roman" w:hAnsi="Times New Roman" w:cs="Times New Roman"/>
          <w:sz w:val="24"/>
          <w:szCs w:val="24"/>
        </w:rPr>
        <w:t xml:space="preserve">96 детей, испытывающих трудности в социальной адаптации.  </w:t>
      </w:r>
    </w:p>
    <w:p w14:paraId="515C9FAD" w14:textId="2710BEF5" w:rsidR="006E68FD" w:rsidRPr="0065404C" w:rsidRDefault="006E68FD" w:rsidP="006E68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404C">
        <w:rPr>
          <w:rFonts w:ascii="Times New Roman" w:hAnsi="Times New Roman" w:cs="Times New Roman"/>
          <w:sz w:val="24"/>
          <w:szCs w:val="24"/>
        </w:rPr>
        <w:tab/>
      </w:r>
      <w:r w:rsidR="00610CE7" w:rsidRPr="0065404C">
        <w:rPr>
          <w:rFonts w:ascii="Times New Roman" w:hAnsi="Times New Roman" w:cs="Times New Roman"/>
          <w:sz w:val="24"/>
          <w:szCs w:val="24"/>
        </w:rPr>
        <w:t xml:space="preserve"> </w:t>
      </w:r>
      <w:r w:rsidRPr="0065404C">
        <w:rPr>
          <w:rFonts w:ascii="Times New Roman" w:hAnsi="Times New Roman" w:cs="Times New Roman"/>
          <w:bCs/>
          <w:sz w:val="24"/>
          <w:szCs w:val="24"/>
        </w:rPr>
        <w:t xml:space="preserve">В БУ "Нефтеюганский районный комплексный центр социального обслуживания населения" </w:t>
      </w:r>
      <w:r w:rsidR="00610CE7" w:rsidRPr="0065404C">
        <w:rPr>
          <w:rFonts w:ascii="Times New Roman" w:hAnsi="Times New Roman" w:cs="Times New Roman"/>
          <w:bCs/>
          <w:sz w:val="24"/>
          <w:szCs w:val="24"/>
        </w:rPr>
        <w:t>с</w:t>
      </w:r>
      <w:r w:rsidRPr="0065404C">
        <w:rPr>
          <w:rFonts w:ascii="Times New Roman" w:hAnsi="Times New Roman" w:cs="Times New Roman"/>
          <w:sz w:val="24"/>
          <w:szCs w:val="24"/>
        </w:rPr>
        <w:t xml:space="preserve"> целью организации летнего отдыха и оздоровления несовершеннолетних в 2022 году были реализованы следующие программы:</w:t>
      </w:r>
    </w:p>
    <w:p w14:paraId="6966979F" w14:textId="79CD645D" w:rsidR="006E68FD" w:rsidRPr="0065404C" w:rsidRDefault="00610CE7" w:rsidP="006E68FD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404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540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E68FD" w:rsidRPr="0065404C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«Радуга детства» по</w:t>
      </w:r>
      <w:r w:rsidR="006E68FD" w:rsidRPr="006540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68FD" w:rsidRPr="0065404C">
        <w:rPr>
          <w:rFonts w:ascii="Times New Roman" w:hAnsi="Times New Roman" w:cs="Times New Roman"/>
          <w:color w:val="000000"/>
          <w:sz w:val="24"/>
          <w:szCs w:val="24"/>
        </w:rPr>
        <w:t>организации отдыха и оздоровления несовершеннолетних путем привлечения в работу групп взаимопомощи, творческих студий, реабилитационных групп, клубов по интересам</w:t>
      </w:r>
      <w:r w:rsidRPr="0065404C">
        <w:rPr>
          <w:rFonts w:ascii="Times New Roman" w:hAnsi="Times New Roman" w:cs="Times New Roman"/>
          <w:color w:val="000000"/>
          <w:sz w:val="24"/>
          <w:szCs w:val="24"/>
        </w:rPr>
        <w:t xml:space="preserve">, всего летом отработало 10 групп несовершеннолетних, в рамках программы проведено 393 мероприятия, </w:t>
      </w:r>
      <w:r w:rsidRPr="0065404C">
        <w:rPr>
          <w:rFonts w:ascii="Times New Roman" w:hAnsi="Times New Roman" w:cs="Times New Roman"/>
          <w:color w:val="000000"/>
          <w:sz w:val="24"/>
          <w:szCs w:val="24"/>
        </w:rPr>
        <w:t>охвачено 135 несовершеннолетних</w:t>
      </w:r>
      <w:r w:rsidRPr="0065404C">
        <w:rPr>
          <w:rFonts w:ascii="Times New Roman" w:hAnsi="Times New Roman" w:cs="Times New Roman"/>
          <w:color w:val="000000"/>
          <w:sz w:val="24"/>
          <w:szCs w:val="24"/>
        </w:rPr>
        <w:t>, в том числе 14 детей из семей находящихся в социально опасном положении;</w:t>
      </w:r>
    </w:p>
    <w:p w14:paraId="1FD39E8F" w14:textId="481E1451" w:rsidR="006E68FD" w:rsidRPr="0065404C" w:rsidRDefault="00610CE7" w:rsidP="006E68FD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404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- </w:t>
      </w:r>
      <w:r w:rsidR="006E68FD" w:rsidRPr="0065404C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«Игры в нашем дворе»</w:t>
      </w:r>
      <w:r w:rsidR="006E68FD" w:rsidRPr="006540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68FD" w:rsidRPr="0065404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E68FD" w:rsidRPr="006540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68FD" w:rsidRPr="0065404C">
        <w:rPr>
          <w:rFonts w:ascii="Times New Roman" w:hAnsi="Times New Roman" w:cs="Times New Roman"/>
          <w:color w:val="000000"/>
          <w:sz w:val="24"/>
          <w:szCs w:val="24"/>
        </w:rPr>
        <w:t>реализации технологии дворо</w:t>
      </w:r>
      <w:r w:rsidRPr="0065404C">
        <w:rPr>
          <w:rFonts w:ascii="Times New Roman" w:hAnsi="Times New Roman" w:cs="Times New Roman"/>
          <w:color w:val="000000"/>
          <w:sz w:val="24"/>
          <w:szCs w:val="24"/>
        </w:rPr>
        <w:t>вой</w:t>
      </w:r>
      <w:r w:rsidR="006E68FD" w:rsidRPr="0065404C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</w:t>
      </w:r>
      <w:r w:rsidRPr="0065404C">
        <w:rPr>
          <w:rFonts w:ascii="Times New Roman" w:hAnsi="Times New Roman" w:cs="Times New Roman"/>
          <w:color w:val="000000"/>
          <w:sz w:val="24"/>
          <w:szCs w:val="24"/>
        </w:rPr>
        <w:t xml:space="preserve">и, организована работа 4-х дворовых площадок, проведено 57 </w:t>
      </w:r>
      <w:r w:rsidRPr="0065404C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творческого, спортивного, интеллектуально-познавательного, развлекательного характера, а также </w:t>
      </w:r>
      <w:r w:rsidRPr="0065404C">
        <w:rPr>
          <w:rFonts w:ascii="Times New Roman" w:hAnsi="Times New Roman" w:cs="Times New Roman"/>
          <w:color w:val="000000"/>
          <w:sz w:val="24"/>
          <w:szCs w:val="24"/>
        </w:rPr>
        <w:t>профилактической направленности</w:t>
      </w:r>
      <w:r w:rsidRPr="0065404C">
        <w:rPr>
          <w:rFonts w:ascii="Times New Roman" w:hAnsi="Times New Roman" w:cs="Times New Roman"/>
          <w:color w:val="000000"/>
          <w:sz w:val="24"/>
          <w:szCs w:val="24"/>
        </w:rPr>
        <w:t>. В мероприятиях приняли участие 405 несовершеннолетних</w:t>
      </w:r>
      <w:r w:rsidR="006E68FD" w:rsidRPr="006540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7687BA" w14:textId="7D3347A4" w:rsidR="006E68FD" w:rsidRPr="0065404C" w:rsidRDefault="00610CE7" w:rsidP="00610C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6E68FD" w:rsidRPr="006540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мини-клуба на дому «Путь к себе</w:t>
      </w:r>
      <w:r w:rsidR="006E68FD" w:rsidRPr="00654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E68FD" w:rsidRPr="00654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занятости несовершеннолетних, состоящих на профилактическом учете в структурах системы профилактики, отказавшихся от посещения мероприятий учреждения.</w:t>
      </w:r>
      <w:r w:rsidR="000F2DC8" w:rsidRPr="0065404C">
        <w:rPr>
          <w:rFonts w:ascii="Times New Roman" w:hAnsi="Times New Roman" w:cs="Times New Roman"/>
          <w:sz w:val="24"/>
          <w:szCs w:val="24"/>
        </w:rPr>
        <w:t xml:space="preserve"> </w:t>
      </w:r>
      <w:r w:rsidR="000F2DC8" w:rsidRPr="00654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Данным видом деятельности за 3 летних месяца охвачен 41 несовершеннолетний, проведено 92 </w:t>
      </w:r>
      <w:r w:rsidR="000F2DC8" w:rsidRPr="00654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консультативных и коррекционных </w:t>
      </w:r>
      <w:r w:rsidR="000F2DC8" w:rsidRPr="00654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</w:t>
      </w:r>
      <w:r w:rsidR="000F2DC8" w:rsidRPr="00654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14:paraId="62709F3B" w14:textId="27B37138" w:rsidR="006E68FD" w:rsidRPr="0065404C" w:rsidRDefault="000F2DC8" w:rsidP="006E6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8FD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детей, охваченных мероприятиями, в рамках площадок краткосрочного пребывания детей составило 657 несовершеннолетних, в том числе 23 ребенка, находящихся в социально опасном положении.  </w:t>
      </w:r>
    </w:p>
    <w:p w14:paraId="15997F11" w14:textId="77777777" w:rsidR="006E68FD" w:rsidRPr="0065404C" w:rsidRDefault="006E68FD" w:rsidP="006E68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4C">
        <w:rPr>
          <w:rFonts w:ascii="Times New Roman" w:hAnsi="Times New Roman" w:cs="Times New Roman"/>
          <w:sz w:val="24"/>
          <w:szCs w:val="24"/>
        </w:rPr>
        <w:t xml:space="preserve">Результаты анкетирования по вопросу качества проведения летней кампании показали удовлетворенность детей 100%, удовлетворенность родителей 100%. </w:t>
      </w:r>
    </w:p>
    <w:p w14:paraId="46FC943F" w14:textId="3CAC607B" w:rsidR="008029F7" w:rsidRPr="0065404C" w:rsidRDefault="008029F7" w:rsidP="008029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4AC725" w14:textId="127B19AD" w:rsidR="008029F7" w:rsidRPr="0065404C" w:rsidRDefault="006E68FD" w:rsidP="008029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9B686A5" w14:textId="61AF616F" w:rsidR="004918FE" w:rsidRPr="0065404C" w:rsidRDefault="00C85C8A" w:rsidP="006E6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бюджетном учреждении «Нефтеюганская районная больница» в летний период было оздоровлено 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несовершеннолетних категории СОП,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ребенка по санаторно-курортным путевкам в детском противотуберкулезном санатории «им. Е.М. Сагандуковой» г. Ханты-Мансийск</w:t>
      </w:r>
      <w:r w:rsidR="004918FE"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(АППГ-8/2).</w:t>
      </w:r>
    </w:p>
    <w:p w14:paraId="760CC8E2" w14:textId="2874C99F" w:rsidR="00C85C8A" w:rsidRPr="0065404C" w:rsidRDefault="00486621" w:rsidP="0048662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04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5404C">
        <w:rPr>
          <w:rFonts w:ascii="Times New Roman" w:eastAsia="Calibri" w:hAnsi="Times New Roman" w:cs="Times New Roman"/>
          <w:sz w:val="24"/>
          <w:szCs w:val="24"/>
        </w:rPr>
        <w:tab/>
      </w:r>
      <w:r w:rsidR="00C85C8A" w:rsidRPr="0065404C">
        <w:rPr>
          <w:rFonts w:ascii="Times New Roman" w:eastAsia="Calibri" w:hAnsi="Times New Roman" w:cs="Times New Roman"/>
          <w:sz w:val="24"/>
          <w:szCs w:val="24"/>
        </w:rPr>
        <w:t>В течение летнего периода индивидуальная профилактическая работа проводилась с 20 несовершеннолетними, состоящими на проф</w:t>
      </w:r>
      <w:r w:rsidR="0065404C" w:rsidRPr="0065404C">
        <w:rPr>
          <w:rFonts w:ascii="Times New Roman" w:eastAsia="Calibri" w:hAnsi="Times New Roman" w:cs="Times New Roman"/>
          <w:sz w:val="24"/>
          <w:szCs w:val="24"/>
        </w:rPr>
        <w:t xml:space="preserve">илактическом учете за совершение преступлений, административных правонарушений и общественно опасных деяний, а также  с 43 несовершеннолетним, проживающим в семьях, находящихся в социально опасном положении, в возрасте от 17 до 18 лет, которые подлежали организации отдыха и занятости.  </w:t>
      </w:r>
    </w:p>
    <w:p w14:paraId="1BF84519" w14:textId="13147FF5" w:rsidR="00486621" w:rsidRPr="0065404C" w:rsidRDefault="0065404C" w:rsidP="00486621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04C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486621" w:rsidRPr="0065404C">
        <w:rPr>
          <w:rFonts w:ascii="Times New Roman" w:hAnsi="Times New Roman" w:cs="Times New Roman"/>
          <w:sz w:val="24"/>
          <w:szCs w:val="24"/>
        </w:rPr>
        <w:t xml:space="preserve">Основной задачей органов и учреждений системы профилактики Нефтеюганского района </w:t>
      </w:r>
      <w:r w:rsidR="00C85C8A" w:rsidRPr="0065404C">
        <w:rPr>
          <w:rFonts w:ascii="Times New Roman" w:hAnsi="Times New Roman" w:cs="Times New Roman"/>
          <w:sz w:val="24"/>
          <w:szCs w:val="24"/>
        </w:rPr>
        <w:t>в преддверии летнего периода было</w:t>
      </w:r>
      <w:r w:rsidR="00486621" w:rsidRPr="0065404C">
        <w:rPr>
          <w:rFonts w:ascii="Times New Roman" w:hAnsi="Times New Roman" w:cs="Times New Roman"/>
          <w:sz w:val="24"/>
          <w:szCs w:val="24"/>
        </w:rPr>
        <w:t xml:space="preserve"> обеспечение 100% охвата отдыхом и занятостью несовершеннолетних, находящихся в социально опасном положении</w:t>
      </w:r>
      <w:r w:rsidRPr="0065404C">
        <w:rPr>
          <w:rFonts w:ascii="Times New Roman" w:hAnsi="Times New Roman" w:cs="Times New Roman"/>
          <w:sz w:val="24"/>
          <w:szCs w:val="24"/>
        </w:rPr>
        <w:t>, состоящих на профилактическом учете</w:t>
      </w:r>
      <w:r w:rsidR="00486621" w:rsidRPr="0065404C">
        <w:rPr>
          <w:rFonts w:ascii="Times New Roman" w:hAnsi="Times New Roman" w:cs="Times New Roman"/>
          <w:sz w:val="24"/>
          <w:szCs w:val="24"/>
        </w:rPr>
        <w:t xml:space="preserve">. </w:t>
      </w:r>
      <w:r w:rsidRPr="0065404C">
        <w:rPr>
          <w:rFonts w:ascii="Times New Roman" w:hAnsi="Times New Roman" w:cs="Times New Roman"/>
          <w:sz w:val="24"/>
          <w:szCs w:val="24"/>
        </w:rPr>
        <w:t>О</w:t>
      </w:r>
      <w:r w:rsidR="00486621" w:rsidRPr="0065404C">
        <w:rPr>
          <w:rFonts w:ascii="Times New Roman" w:hAnsi="Times New Roman" w:cs="Times New Roman"/>
          <w:bCs/>
          <w:sz w:val="24"/>
          <w:szCs w:val="24"/>
        </w:rPr>
        <w:t xml:space="preserve">бразовательными организациями были сформированы индивидуальные маршруты занятости </w:t>
      </w:r>
      <w:r w:rsidR="00C85C8A" w:rsidRPr="0065404C">
        <w:rPr>
          <w:rFonts w:ascii="Times New Roman" w:hAnsi="Times New Roman" w:cs="Times New Roman"/>
          <w:bCs/>
          <w:sz w:val="24"/>
          <w:szCs w:val="24"/>
        </w:rPr>
        <w:t>на всех несовершеннолетних,</w:t>
      </w:r>
      <w:r w:rsidR="00486621" w:rsidRPr="0065404C">
        <w:rPr>
          <w:rFonts w:ascii="Times New Roman" w:hAnsi="Times New Roman" w:cs="Times New Roman"/>
          <w:bCs/>
          <w:sz w:val="24"/>
          <w:szCs w:val="24"/>
        </w:rPr>
        <w:t xml:space="preserve"> состоящих на профилактических учетах</w:t>
      </w:r>
      <w:r w:rsidRPr="0065404C">
        <w:rPr>
          <w:rFonts w:ascii="Times New Roman" w:hAnsi="Times New Roman" w:cs="Times New Roman"/>
          <w:bCs/>
          <w:sz w:val="24"/>
          <w:szCs w:val="24"/>
        </w:rPr>
        <w:t>, а также проживающих в семьях, категории СОП</w:t>
      </w:r>
      <w:r w:rsidR="00486621" w:rsidRPr="0065404C">
        <w:rPr>
          <w:rFonts w:ascii="Times New Roman" w:hAnsi="Times New Roman" w:cs="Times New Roman"/>
          <w:bCs/>
          <w:sz w:val="24"/>
          <w:szCs w:val="24"/>
        </w:rPr>
        <w:t>. Организовано персональное информирование их родителей о запланированных формах отдыха, оздоровления и занятости несовершеннолетних, о предусмотренных видах помощи на период летних каникул.</w:t>
      </w:r>
    </w:p>
    <w:p w14:paraId="147DA097" w14:textId="73616624" w:rsidR="0065404C" w:rsidRPr="0065404C" w:rsidRDefault="0065404C" w:rsidP="00486621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04C">
        <w:rPr>
          <w:rFonts w:ascii="Times New Roman" w:hAnsi="Times New Roman" w:cs="Times New Roman"/>
          <w:bCs/>
          <w:sz w:val="24"/>
          <w:szCs w:val="24"/>
        </w:rPr>
        <w:tab/>
        <w:t>По результатам проведенных мероприятий достигнут 100% результат занятости несовершеннолетних указанной категории, которые в летний период находились на территории Нефтеюганского района.</w:t>
      </w:r>
    </w:p>
    <w:p w14:paraId="541CBEC7" w14:textId="70E22EF8" w:rsidR="00EE0EF5" w:rsidRPr="0065404C" w:rsidRDefault="00C85C8A" w:rsidP="006540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0EF5" w:rsidRPr="0065404C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FD6C08" w:rsidRPr="0065404C">
        <w:rPr>
          <w:rFonts w:ascii="Times New Roman" w:eastAsia="Calibri" w:hAnsi="Times New Roman" w:cs="Times New Roman"/>
          <w:sz w:val="24"/>
          <w:szCs w:val="24"/>
        </w:rPr>
        <w:t>9</w:t>
      </w:r>
      <w:r w:rsidR="00EE0EF5" w:rsidRPr="0065404C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</w:t>
      </w:r>
      <w:r w:rsidR="00A6534A" w:rsidRPr="0065404C">
        <w:rPr>
          <w:rFonts w:ascii="Times New Roman" w:eastAsia="Calibri" w:hAnsi="Times New Roman" w:cs="Times New Roman"/>
          <w:sz w:val="24"/>
          <w:szCs w:val="24"/>
        </w:rPr>
        <w:t xml:space="preserve">онарушений несовершеннолетних», </w:t>
      </w:r>
      <w:r w:rsidR="00EE0EF5" w:rsidRPr="0065404C">
        <w:rPr>
          <w:rFonts w:ascii="Times New Roman" w:eastAsia="Calibri" w:hAnsi="Times New Roman" w:cs="Times New Roman"/>
          <w:sz w:val="24"/>
          <w:szCs w:val="24"/>
        </w:rPr>
        <w:t>муни</w:t>
      </w:r>
      <w:r w:rsidR="001C18CE" w:rsidRPr="0065404C">
        <w:rPr>
          <w:rFonts w:ascii="Times New Roman" w:eastAsia="Calibri" w:hAnsi="Times New Roman" w:cs="Times New Roman"/>
          <w:sz w:val="24"/>
          <w:szCs w:val="24"/>
        </w:rPr>
        <w:softHyphen/>
      </w:r>
      <w:r w:rsidR="00EE0EF5" w:rsidRPr="0065404C">
        <w:rPr>
          <w:rFonts w:ascii="Times New Roman" w:eastAsia="Calibri" w:hAnsi="Times New Roman" w:cs="Times New Roman"/>
          <w:sz w:val="24"/>
          <w:szCs w:val="24"/>
        </w:rPr>
        <w:t xml:space="preserve">ципальная комиссия по делам несовершеннолетних и защите их прав Нефтеюганского района </w:t>
      </w:r>
      <w:r w:rsidR="00EE0EF5" w:rsidRPr="0065404C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6DCFB700" w14:textId="77777777" w:rsidR="009052FD" w:rsidRPr="0065404C" w:rsidRDefault="009052FD" w:rsidP="00D518DA">
      <w:pPr>
        <w:pStyle w:val="a5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54AC6B9E" w14:textId="0EE7B307" w:rsidR="009052FD" w:rsidRPr="0065404C" w:rsidRDefault="009052FD" w:rsidP="00A653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04C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5404C">
        <w:rPr>
          <w:rFonts w:ascii="Times New Roman" w:eastAsia="Calibri" w:hAnsi="Times New Roman" w:cs="Times New Roman"/>
          <w:sz w:val="24"/>
          <w:szCs w:val="24"/>
        </w:rPr>
        <w:t xml:space="preserve">  Информацию </w:t>
      </w:r>
      <w:r w:rsidR="00A6534A" w:rsidRPr="0065404C">
        <w:rPr>
          <w:rFonts w:ascii="Times New Roman" w:eastAsia="Calibri" w:hAnsi="Times New Roman" w:cs="Times New Roman"/>
          <w:sz w:val="24"/>
          <w:szCs w:val="24"/>
        </w:rPr>
        <w:t>о результатах организации в летний период 202</w:t>
      </w:r>
      <w:r w:rsidR="0065404C" w:rsidRPr="0065404C">
        <w:rPr>
          <w:rFonts w:ascii="Times New Roman" w:eastAsia="Calibri" w:hAnsi="Times New Roman" w:cs="Times New Roman"/>
          <w:sz w:val="24"/>
          <w:szCs w:val="24"/>
        </w:rPr>
        <w:t>2</w:t>
      </w:r>
      <w:r w:rsidR="00A6534A" w:rsidRPr="0065404C">
        <w:rPr>
          <w:rFonts w:ascii="Times New Roman" w:eastAsia="Calibri" w:hAnsi="Times New Roman" w:cs="Times New Roman"/>
          <w:sz w:val="24"/>
          <w:szCs w:val="24"/>
        </w:rPr>
        <w:t xml:space="preserve"> года труда, отдыха и оздоровления детей, находящихся в социально опасном положении</w:t>
      </w:r>
      <w:r w:rsidR="0065404C" w:rsidRPr="006540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5404C">
        <w:rPr>
          <w:rFonts w:ascii="Times New Roman" w:eastAsia="Calibri" w:hAnsi="Times New Roman" w:cs="Times New Roman"/>
          <w:sz w:val="24"/>
          <w:szCs w:val="24"/>
        </w:rPr>
        <w:t>принять к сведению.</w:t>
      </w:r>
    </w:p>
    <w:p w14:paraId="75A96689" w14:textId="69CBC60B" w:rsidR="009052FD" w:rsidRPr="0065404C" w:rsidRDefault="009052FD" w:rsidP="009052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540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65404C" w:rsidRPr="006540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6540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сентября 202</w:t>
      </w:r>
      <w:r w:rsidR="0065404C" w:rsidRPr="006540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6540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65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ECF8350" w14:textId="77777777" w:rsidR="00A6534A" w:rsidRPr="0065404C" w:rsidRDefault="00A6534A" w:rsidP="00A6534A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1CBF6D99" w14:textId="67C0848D" w:rsidR="0065404C" w:rsidRPr="0065404C" w:rsidRDefault="00C248F8" w:rsidP="00C248F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404C" w:rsidRPr="0065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65404C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248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2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2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C24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 «Комплексный молодежный центр «Перспектива»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(З.Р. Амирханова) </w:t>
      </w:r>
      <w:r w:rsidR="0065404C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распределении квоты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олодежного трудового отряда </w:t>
      </w:r>
      <w:r w:rsidR="0065404C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ефтеюганского района</w:t>
      </w:r>
      <w:r w:rsidR="0065404C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планировании трудоустройства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</w:t>
      </w:r>
      <w:r w:rsidR="0065404C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год, уделить особое внимание летнему периоду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65404C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обеспечить </w:t>
      </w:r>
      <w:r w:rsidRPr="00C2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предстоящий </w:t>
      </w:r>
      <w:r w:rsidRPr="00C248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период</w:t>
      </w:r>
      <w:r w:rsidRPr="00C2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04C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100 % трудо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 </w:t>
      </w:r>
      <w:r w:rsidR="0065404C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подростков, находящихся в социально опасном положении.</w:t>
      </w:r>
    </w:p>
    <w:p w14:paraId="76DC4119" w14:textId="77777777" w:rsidR="0065404C" w:rsidRPr="0065404C" w:rsidRDefault="0065404C" w:rsidP="00C248F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654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20 декабря 2022 года</w:t>
      </w:r>
      <w:r w:rsidRPr="00654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ABA56F6" w14:textId="77777777" w:rsidR="0065404C" w:rsidRPr="0065404C" w:rsidRDefault="0065404C" w:rsidP="0065404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A7175F" w14:textId="77777777" w:rsidR="0065404C" w:rsidRPr="0065404C" w:rsidRDefault="0065404C" w:rsidP="0065404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Нефтеюганского района (А.Н. Кривуля), департаменту культуры и спорта (А.Ю. Андреевский), бюджетным учреждениям Ханты-Мансийского автономного округа - Югры «Нефтеюганский районный комплексный центр социального обслуживания населения» (Е.М. Елизарьева), «Нефтеюганский реабилитационный центр для детей и подростков с ограниченными возможностями» (Л.Н. Пакулева), «Нефтеюганская районная больница» (О.Р. Ноговицина) принять меры к организации в период осенних каникул 2022 года отдыха, оздоровления, досуговой занятости несовершеннолетних, находящихся в социально опасном положении, в том числе состоящих на профилактическом учете в ОМВД России по Нефтеюганскому району.</w:t>
      </w:r>
    </w:p>
    <w:p w14:paraId="7A388906" w14:textId="77777777" w:rsidR="0065404C" w:rsidRPr="0065404C" w:rsidRDefault="0065404C" w:rsidP="0065404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Информацию с указанием фамилий несовершеннолетних и видов занятости направить в муниципальную комиссию по делам несовершеннолетних и защите их прав.</w:t>
      </w:r>
    </w:p>
    <w:p w14:paraId="65EDB280" w14:textId="77777777" w:rsidR="0065404C" w:rsidRPr="0065404C" w:rsidRDefault="0065404C" w:rsidP="0065404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540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20 ноября 2022 года</w:t>
      </w:r>
      <w:r w:rsidRPr="0065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AE5B423" w14:textId="77777777" w:rsidR="0065404C" w:rsidRPr="0065404C" w:rsidRDefault="0065404C" w:rsidP="0065404C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3C822D" w14:textId="77777777" w:rsidR="0065404C" w:rsidRPr="0065404C" w:rsidRDefault="0065404C" w:rsidP="006540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4.  </w:t>
      </w: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 культуры и спорта (А.Ю. Андреевский) продолжить практику привлечения несовершеннолетних, находящихся в социально опасном положении и (или) </w:t>
      </w: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трудной жизненной ситуации, в проводимых мероприятиях в качестве судей, аниматоров, участников флешмобов и волонтеров, особенно в каникулярный период.</w:t>
      </w:r>
    </w:p>
    <w:p w14:paraId="715ABBB5" w14:textId="77777777" w:rsidR="0065404C" w:rsidRPr="0065404C" w:rsidRDefault="0065404C" w:rsidP="006540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654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постоянно</w:t>
      </w:r>
      <w:r w:rsidRPr="00654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0DFF3E8" w14:textId="77777777" w:rsidR="0065404C" w:rsidRPr="0065404C" w:rsidRDefault="0065404C" w:rsidP="0065404C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9CED83" w14:textId="437960FD" w:rsidR="0065404C" w:rsidRPr="0065404C" w:rsidRDefault="0065404C" w:rsidP="006540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5</w:t>
      </w:r>
      <w:r w:rsidRPr="0065404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5404C">
        <w:rPr>
          <w:rFonts w:ascii="Times New Roman" w:eastAsia="Calibri" w:hAnsi="Times New Roman" w:cs="Times New Roman"/>
          <w:sz w:val="24"/>
          <w:szCs w:val="24"/>
        </w:rPr>
        <w:t xml:space="preserve"> Учитывая ходатайства, поступившие из органов и учреждений системы профилактики безнадзорности и правонарушений несовершеннолетних Нефтеюганского района, наградить благодарственным</w:t>
      </w:r>
      <w:r w:rsidR="00C248F8">
        <w:rPr>
          <w:rFonts w:ascii="Times New Roman" w:eastAsia="Calibri" w:hAnsi="Times New Roman" w:cs="Times New Roman"/>
          <w:sz w:val="24"/>
          <w:szCs w:val="24"/>
        </w:rPr>
        <w:t>и</w:t>
      </w:r>
      <w:r w:rsidRPr="0065404C">
        <w:rPr>
          <w:rFonts w:ascii="Times New Roman" w:eastAsia="Calibri" w:hAnsi="Times New Roman" w:cs="Times New Roman"/>
          <w:sz w:val="24"/>
          <w:szCs w:val="24"/>
        </w:rPr>
        <w:t xml:space="preserve"> письм</w:t>
      </w:r>
      <w:r w:rsidR="00C248F8">
        <w:rPr>
          <w:rFonts w:ascii="Times New Roman" w:eastAsia="Calibri" w:hAnsi="Times New Roman" w:cs="Times New Roman"/>
          <w:sz w:val="24"/>
          <w:szCs w:val="24"/>
        </w:rPr>
        <w:t>ами</w:t>
      </w:r>
      <w:r w:rsidRPr="0065404C">
        <w:rPr>
          <w:rFonts w:ascii="Times New Roman" w:eastAsia="Calibri" w:hAnsi="Times New Roman" w:cs="Times New Roman"/>
          <w:sz w:val="24"/>
          <w:szCs w:val="24"/>
        </w:rPr>
        <w:t xml:space="preserve"> муниципальной комиссии по делам несовершеннолетних и защите их прав Нефтеюганского района специалистов, </w:t>
      </w:r>
      <w:r w:rsidR="00C248F8">
        <w:rPr>
          <w:rFonts w:ascii="Times New Roman" w:eastAsia="Calibri" w:hAnsi="Times New Roman" w:cs="Times New Roman"/>
          <w:sz w:val="24"/>
          <w:szCs w:val="24"/>
        </w:rPr>
        <w:t>внесших личный вклад</w:t>
      </w:r>
      <w:r w:rsidRPr="006540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8F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65404C">
        <w:rPr>
          <w:rFonts w:ascii="Times New Roman" w:eastAsia="Calibri" w:hAnsi="Times New Roman" w:cs="Times New Roman"/>
          <w:sz w:val="24"/>
          <w:szCs w:val="24"/>
        </w:rPr>
        <w:t>организаци</w:t>
      </w:r>
      <w:r w:rsidR="00C248F8">
        <w:rPr>
          <w:rFonts w:ascii="Times New Roman" w:eastAsia="Calibri" w:hAnsi="Times New Roman" w:cs="Times New Roman"/>
          <w:sz w:val="24"/>
          <w:szCs w:val="24"/>
        </w:rPr>
        <w:t>ю</w:t>
      </w:r>
      <w:r w:rsidRPr="0065404C">
        <w:rPr>
          <w:rFonts w:ascii="Times New Roman" w:eastAsia="Calibri" w:hAnsi="Times New Roman" w:cs="Times New Roman"/>
          <w:sz w:val="24"/>
          <w:szCs w:val="24"/>
        </w:rPr>
        <w:t xml:space="preserve"> труда, отдыха и оздоровления детей, находящихся в социально опасном положении</w:t>
      </w:r>
      <w:r w:rsidR="00C248F8">
        <w:rPr>
          <w:rFonts w:ascii="Times New Roman" w:eastAsia="Calibri" w:hAnsi="Times New Roman" w:cs="Times New Roman"/>
          <w:sz w:val="24"/>
          <w:szCs w:val="24"/>
        </w:rPr>
        <w:t>, в летний период 2022 года</w:t>
      </w:r>
      <w:r w:rsidRPr="0065404C">
        <w:rPr>
          <w:rFonts w:ascii="Times New Roman" w:eastAsia="Calibri" w:hAnsi="Times New Roman" w:cs="Times New Roman"/>
          <w:sz w:val="24"/>
          <w:szCs w:val="24"/>
        </w:rPr>
        <w:t xml:space="preserve"> (приложение).</w:t>
      </w:r>
    </w:p>
    <w:p w14:paraId="21509974" w14:textId="77777777" w:rsidR="0065404C" w:rsidRPr="0065404C" w:rsidRDefault="0065404C" w:rsidP="006540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33F6DF" w14:textId="4FFB2EA7" w:rsidR="001525B3" w:rsidRPr="00C248F8" w:rsidRDefault="00A6534A" w:rsidP="001525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04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ab/>
      </w:r>
      <w:r w:rsidR="00C248F8" w:rsidRPr="00C24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525B3" w:rsidRPr="00C248F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525B3" w:rsidRPr="00C248F8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</w:t>
      </w:r>
      <w:r w:rsidR="001C18CE" w:rsidRPr="00C248F8">
        <w:rPr>
          <w:rFonts w:ascii="Times New Roman" w:eastAsia="Calibri" w:hAnsi="Times New Roman" w:cs="Times New Roman"/>
          <w:sz w:val="24"/>
          <w:szCs w:val="24"/>
        </w:rPr>
        <w:softHyphen/>
      </w:r>
      <w:r w:rsidR="001525B3" w:rsidRPr="00C248F8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14:paraId="4D92C29F" w14:textId="77777777" w:rsidR="001525B3" w:rsidRPr="0065404C" w:rsidRDefault="001525B3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1241201C" w14:textId="77777777" w:rsidR="009052FD" w:rsidRPr="0065404C" w:rsidRDefault="009052FD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67799D8C" w14:textId="77777777" w:rsidR="009052FD" w:rsidRPr="0065404C" w:rsidRDefault="00A6534A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B43F6D7" wp14:editId="196166BB">
            <wp:simplePos x="0" y="0"/>
            <wp:positionH relativeFrom="column">
              <wp:posOffset>1777365</wp:posOffset>
            </wp:positionH>
            <wp:positionV relativeFrom="paragraph">
              <wp:posOffset>43180</wp:posOffset>
            </wp:positionV>
            <wp:extent cx="1000125" cy="8096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DF9B9" w14:textId="77777777" w:rsidR="00A6534A" w:rsidRPr="0065404C" w:rsidRDefault="00A6534A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1FD55" w14:textId="4C9F638A" w:rsidR="00E86D7E" w:rsidRDefault="0046519E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</w:t>
      </w:r>
      <w:r w:rsidR="00FC24C4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052FD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24C4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052FD" w:rsidRPr="006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В.В.Малтакова </w:t>
      </w:r>
    </w:p>
    <w:p w14:paraId="19BA965A" w14:textId="2626BFC8" w:rsidR="00C248F8" w:rsidRDefault="00C248F8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82144" w14:textId="6240FDBA" w:rsidR="00C248F8" w:rsidRDefault="00C248F8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2A21B" w14:textId="6721E855" w:rsidR="00C248F8" w:rsidRDefault="00C248F8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AEEE8" w14:textId="5C0BEE94" w:rsidR="00C248F8" w:rsidRDefault="00C248F8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B03EB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21A716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21E04D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6A1DFE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538DB6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5298A4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DAC132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0435E9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1071F6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D2CE69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F711A7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06736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7D8BF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DEF29C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215FE6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89DC51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883135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FC1A84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8EFC12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D0F5D4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BCE6C0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A7F1CE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A55B88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CEB17D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D6928E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97D2AF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194043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431A7C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081AB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AC019F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9339CB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A2F1C1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F7802D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34D90F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CA236A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D56B2D" w14:textId="77777777" w:rsid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E3B924" w14:textId="584DDAF2" w:rsidR="00C248F8" w:rsidRP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постановлению МКДН и ЗП </w:t>
      </w:r>
    </w:p>
    <w:p w14:paraId="4F426994" w14:textId="77777777" w:rsidR="00C248F8" w:rsidRP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F8">
        <w:rPr>
          <w:rFonts w:ascii="Times New Roman" w:eastAsia="Times New Roman" w:hAnsi="Times New Roman" w:cs="Times New Roman"/>
          <w:sz w:val="20"/>
          <w:szCs w:val="20"/>
          <w:lang w:eastAsia="ru-RU"/>
        </w:rPr>
        <w:t>№61 от 22.09.2022</w:t>
      </w:r>
    </w:p>
    <w:p w14:paraId="41D921E4" w14:textId="77777777" w:rsidR="00C248F8" w:rsidRPr="00C248F8" w:rsidRDefault="00C248F8" w:rsidP="00C2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F5FA79" w14:textId="77777777" w:rsidR="00C248F8" w:rsidRPr="00C248F8" w:rsidRDefault="00C248F8" w:rsidP="00C2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</w:t>
      </w:r>
    </w:p>
    <w:p w14:paraId="1496DB36" w14:textId="77777777" w:rsidR="00C248F8" w:rsidRPr="00C248F8" w:rsidRDefault="00C248F8" w:rsidP="00C2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специалистов органов и учреждений системы профилактики </w:t>
      </w:r>
    </w:p>
    <w:p w14:paraId="7A6465A1" w14:textId="77777777" w:rsidR="00C248F8" w:rsidRPr="00C248F8" w:rsidRDefault="00C248F8" w:rsidP="00C2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безнадзорности и правонарушений несовершеннолетних Нефтеюганского района</w:t>
      </w:r>
    </w:p>
    <w:p w14:paraId="789BC879" w14:textId="77777777" w:rsidR="00C248F8" w:rsidRPr="00C248F8" w:rsidRDefault="00C248F8" w:rsidP="00C2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награждаемых благодарственным письмом муниципальной комиссии </w:t>
      </w:r>
    </w:p>
    <w:p w14:paraId="0B66B4E2" w14:textId="77777777" w:rsidR="00C248F8" w:rsidRPr="00C248F8" w:rsidRDefault="00C248F8" w:rsidP="00C2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делам несовершеннолетних и защите их прав Нефтеюганского района</w:t>
      </w:r>
    </w:p>
    <w:p w14:paraId="7E35FD5E" w14:textId="77777777" w:rsidR="00C248F8" w:rsidRPr="00C248F8" w:rsidRDefault="00C248F8" w:rsidP="00C2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45F2FC" w14:textId="77777777" w:rsidR="00C248F8" w:rsidRPr="00C248F8" w:rsidRDefault="00C248F8" w:rsidP="00C2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9843" w:type="dxa"/>
        <w:tblInd w:w="0" w:type="dxa"/>
        <w:tblLook w:val="04A0" w:firstRow="1" w:lastRow="0" w:firstColumn="1" w:lastColumn="0" w:noHBand="0" w:noVBand="1"/>
      </w:tblPr>
      <w:tblGrid>
        <w:gridCol w:w="482"/>
        <w:gridCol w:w="3057"/>
        <w:gridCol w:w="6304"/>
      </w:tblGrid>
      <w:tr w:rsidR="00C248F8" w:rsidRPr="00C248F8" w14:paraId="32AB3796" w14:textId="77777777" w:rsidTr="00C248F8">
        <w:tc>
          <w:tcPr>
            <w:tcW w:w="482" w:type="dxa"/>
          </w:tcPr>
          <w:p w14:paraId="2E87A6DB" w14:textId="77777777" w:rsidR="00C248F8" w:rsidRPr="00C248F8" w:rsidRDefault="00C248F8" w:rsidP="00C248F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7" w:type="dxa"/>
          </w:tcPr>
          <w:p w14:paraId="2518FC66" w14:textId="77777777" w:rsidR="00C248F8" w:rsidRPr="00C248F8" w:rsidRDefault="00C248F8" w:rsidP="00C248F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04" w:type="dxa"/>
          </w:tcPr>
          <w:p w14:paraId="4A978A8E" w14:textId="77777777" w:rsidR="00C248F8" w:rsidRPr="00C248F8" w:rsidRDefault="00C248F8" w:rsidP="00C248F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работы, должность</w:t>
            </w:r>
          </w:p>
        </w:tc>
      </w:tr>
      <w:tr w:rsidR="00C248F8" w:rsidRPr="00C248F8" w14:paraId="4BAF6B75" w14:textId="77777777" w:rsidTr="00C248F8">
        <w:tc>
          <w:tcPr>
            <w:tcW w:w="482" w:type="dxa"/>
          </w:tcPr>
          <w:p w14:paraId="6D8052B3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7" w:type="dxa"/>
          </w:tcPr>
          <w:p w14:paraId="6EF19BBB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Коробка</w:t>
            </w:r>
          </w:p>
          <w:p w14:paraId="45F034C4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 Дмитриевна</w:t>
            </w:r>
          </w:p>
        </w:tc>
        <w:tc>
          <w:tcPr>
            <w:tcW w:w="6304" w:type="dxa"/>
          </w:tcPr>
          <w:p w14:paraId="2B252955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работе с семьей бюджетного учреждения Ханты-Мансийского автономного округа – Югры «Нефтеюганский реабилитационный центр»</w:t>
            </w:r>
          </w:p>
        </w:tc>
      </w:tr>
      <w:tr w:rsidR="00C248F8" w:rsidRPr="00C248F8" w14:paraId="3E0DE7A7" w14:textId="77777777" w:rsidTr="00C248F8">
        <w:tc>
          <w:tcPr>
            <w:tcW w:w="482" w:type="dxa"/>
          </w:tcPr>
          <w:p w14:paraId="23BA4F95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dxa"/>
          </w:tcPr>
          <w:p w14:paraId="3D8BC612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Вильгаук</w:t>
            </w:r>
          </w:p>
          <w:p w14:paraId="363A6A32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Анатольевна</w:t>
            </w:r>
          </w:p>
        </w:tc>
        <w:tc>
          <w:tcPr>
            <w:tcW w:w="6304" w:type="dxa"/>
          </w:tcPr>
          <w:p w14:paraId="7A08C8D7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Ассистент по оказанию помощи</w:t>
            </w:r>
            <w:r w:rsidRPr="00C248F8">
              <w:t xml:space="preserve"> </w:t>
            </w: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бюджетного учреждения Ханты-Мансийского автономного округа – Югры «Нефтеюганский реабилитационный центр»</w:t>
            </w:r>
          </w:p>
        </w:tc>
      </w:tr>
      <w:tr w:rsidR="00C248F8" w:rsidRPr="00C248F8" w14:paraId="43671657" w14:textId="77777777" w:rsidTr="00C248F8">
        <w:tc>
          <w:tcPr>
            <w:tcW w:w="482" w:type="dxa"/>
          </w:tcPr>
          <w:p w14:paraId="367CBBC6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7" w:type="dxa"/>
          </w:tcPr>
          <w:p w14:paraId="6A3C670E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Корнейчук</w:t>
            </w:r>
          </w:p>
          <w:p w14:paraId="2A4A72E8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Андреевна</w:t>
            </w:r>
          </w:p>
        </w:tc>
        <w:tc>
          <w:tcPr>
            <w:tcW w:w="6304" w:type="dxa"/>
          </w:tcPr>
          <w:p w14:paraId="0526FA90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работе с семьей отделения психологической помощи гражданам бюджетного учреждения Ханты-Мансийского автономного округа – Югры «Нефтеюганский районный комплексный центр социального обслуживания населения»</w:t>
            </w:r>
          </w:p>
        </w:tc>
      </w:tr>
      <w:tr w:rsidR="00C248F8" w:rsidRPr="00C248F8" w14:paraId="49AB2751" w14:textId="77777777" w:rsidTr="00C248F8">
        <w:tc>
          <w:tcPr>
            <w:tcW w:w="482" w:type="dxa"/>
          </w:tcPr>
          <w:p w14:paraId="64D0F200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7" w:type="dxa"/>
          </w:tcPr>
          <w:p w14:paraId="3EE0E781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</w:p>
          <w:p w14:paraId="551E2338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Оксана Валерьевна</w:t>
            </w:r>
          </w:p>
        </w:tc>
        <w:tc>
          <w:tcPr>
            <w:tcW w:w="6304" w:type="dxa"/>
          </w:tcPr>
          <w:p w14:paraId="0039EFA4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 бюджетного учреждения Ханты-Мансийского автономного округа – Югры «Нефте-юганский районный комплексный центр социального обслуживания населения»</w:t>
            </w:r>
          </w:p>
        </w:tc>
      </w:tr>
      <w:tr w:rsidR="00C248F8" w:rsidRPr="00C248F8" w14:paraId="7F448985" w14:textId="77777777" w:rsidTr="00C248F8">
        <w:tc>
          <w:tcPr>
            <w:tcW w:w="482" w:type="dxa"/>
          </w:tcPr>
          <w:p w14:paraId="461025DE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7" w:type="dxa"/>
          </w:tcPr>
          <w:p w14:paraId="70C28C2F" w14:textId="77777777" w:rsid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Хатова </w:t>
            </w:r>
          </w:p>
          <w:p w14:paraId="74899CE6" w14:textId="6251A20C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6304" w:type="dxa"/>
          </w:tcPr>
          <w:p w14:paraId="5E5508EE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клубного формирования КДЦ «Сияние Севера»</w:t>
            </w:r>
          </w:p>
        </w:tc>
      </w:tr>
      <w:tr w:rsidR="00C248F8" w:rsidRPr="00C248F8" w14:paraId="645CB1CD" w14:textId="77777777" w:rsidTr="00C248F8">
        <w:tc>
          <w:tcPr>
            <w:tcW w:w="482" w:type="dxa"/>
          </w:tcPr>
          <w:p w14:paraId="035CA536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7" w:type="dxa"/>
          </w:tcPr>
          <w:p w14:paraId="143ABFB1" w14:textId="77777777" w:rsidR="00C248F8" w:rsidRPr="00C248F8" w:rsidRDefault="00C248F8" w:rsidP="00C24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Живитченко </w:t>
            </w:r>
          </w:p>
          <w:p w14:paraId="2CD8B02F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Людмила Александровна </w:t>
            </w:r>
          </w:p>
        </w:tc>
        <w:tc>
          <w:tcPr>
            <w:tcW w:w="6304" w:type="dxa"/>
          </w:tcPr>
          <w:p w14:paraId="0FEBCE79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Художественный руководитель ДК «Жемчужина Югры»</w:t>
            </w:r>
          </w:p>
        </w:tc>
      </w:tr>
      <w:tr w:rsidR="00C248F8" w:rsidRPr="00C248F8" w14:paraId="137265D1" w14:textId="77777777" w:rsidTr="00C248F8">
        <w:tc>
          <w:tcPr>
            <w:tcW w:w="482" w:type="dxa"/>
          </w:tcPr>
          <w:p w14:paraId="531DE801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7" w:type="dxa"/>
          </w:tcPr>
          <w:p w14:paraId="3D5A42BC" w14:textId="77777777" w:rsidR="00C248F8" w:rsidRPr="00C248F8" w:rsidRDefault="00C248F8" w:rsidP="00C24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Любезных </w:t>
            </w:r>
          </w:p>
          <w:p w14:paraId="4ABEEE01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Елена Владимировна </w:t>
            </w:r>
          </w:p>
        </w:tc>
        <w:tc>
          <w:tcPr>
            <w:tcW w:w="6304" w:type="dxa"/>
          </w:tcPr>
          <w:p w14:paraId="19BD6FB0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Режиссер детских театральных представлений ДК «Кедровый»</w:t>
            </w:r>
          </w:p>
        </w:tc>
      </w:tr>
      <w:tr w:rsidR="00C248F8" w:rsidRPr="00C248F8" w14:paraId="245485E3" w14:textId="77777777" w:rsidTr="00C248F8">
        <w:tc>
          <w:tcPr>
            <w:tcW w:w="482" w:type="dxa"/>
          </w:tcPr>
          <w:p w14:paraId="26B8C337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7" w:type="dxa"/>
          </w:tcPr>
          <w:p w14:paraId="1925E8FA" w14:textId="77777777" w:rsidR="00C248F8" w:rsidRPr="00C248F8" w:rsidRDefault="00C248F8" w:rsidP="00C24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Авраменко </w:t>
            </w:r>
          </w:p>
          <w:p w14:paraId="5E678A0C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Олеся Валерьевна </w:t>
            </w:r>
          </w:p>
        </w:tc>
        <w:tc>
          <w:tcPr>
            <w:tcW w:w="6304" w:type="dxa"/>
          </w:tcPr>
          <w:p w14:paraId="4527D649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Директор ДК «Камертон»</w:t>
            </w:r>
          </w:p>
        </w:tc>
      </w:tr>
      <w:tr w:rsidR="00C248F8" w:rsidRPr="00C248F8" w14:paraId="491B2244" w14:textId="77777777" w:rsidTr="00C248F8">
        <w:tc>
          <w:tcPr>
            <w:tcW w:w="482" w:type="dxa"/>
          </w:tcPr>
          <w:p w14:paraId="59A1275C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7" w:type="dxa"/>
          </w:tcPr>
          <w:p w14:paraId="166FE2B8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Никитина </w:t>
            </w:r>
          </w:p>
          <w:p w14:paraId="5D596EB4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6304" w:type="dxa"/>
          </w:tcPr>
          <w:p w14:paraId="4AF8E2A1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Заведующая массовым отделом ДК «Камертон»</w:t>
            </w:r>
          </w:p>
        </w:tc>
      </w:tr>
      <w:tr w:rsidR="00C248F8" w:rsidRPr="00C248F8" w14:paraId="2DC0135F" w14:textId="77777777" w:rsidTr="00C248F8">
        <w:tc>
          <w:tcPr>
            <w:tcW w:w="482" w:type="dxa"/>
          </w:tcPr>
          <w:p w14:paraId="30FE5422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7" w:type="dxa"/>
          </w:tcPr>
          <w:p w14:paraId="27EE767E" w14:textId="77777777" w:rsidR="00C248F8" w:rsidRPr="00C248F8" w:rsidRDefault="00C248F8" w:rsidP="00C24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Кобелева </w:t>
            </w:r>
          </w:p>
          <w:p w14:paraId="024486F6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Светлана Юрьевна </w:t>
            </w:r>
          </w:p>
        </w:tc>
        <w:tc>
          <w:tcPr>
            <w:tcW w:w="6304" w:type="dxa"/>
          </w:tcPr>
          <w:p w14:paraId="19FA2DE9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Менеджер ДК «Гармония»</w:t>
            </w:r>
          </w:p>
        </w:tc>
      </w:tr>
      <w:tr w:rsidR="00C248F8" w:rsidRPr="00C248F8" w14:paraId="191B4ECB" w14:textId="77777777" w:rsidTr="00C248F8">
        <w:tc>
          <w:tcPr>
            <w:tcW w:w="482" w:type="dxa"/>
          </w:tcPr>
          <w:p w14:paraId="3CB3F82E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7" w:type="dxa"/>
          </w:tcPr>
          <w:p w14:paraId="5F44E04A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Добрунова </w:t>
            </w:r>
          </w:p>
          <w:p w14:paraId="705D6014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Тамара Алексеевна</w:t>
            </w:r>
          </w:p>
        </w:tc>
        <w:tc>
          <w:tcPr>
            <w:tcW w:w="6304" w:type="dxa"/>
          </w:tcPr>
          <w:p w14:paraId="493BE05E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Режиссер массовых мероприятий ДК «Гармония»</w:t>
            </w:r>
          </w:p>
        </w:tc>
      </w:tr>
      <w:tr w:rsidR="00C248F8" w:rsidRPr="00C248F8" w14:paraId="3EF49FBA" w14:textId="77777777" w:rsidTr="00C248F8">
        <w:tc>
          <w:tcPr>
            <w:tcW w:w="482" w:type="dxa"/>
          </w:tcPr>
          <w:p w14:paraId="47AA70A7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7" w:type="dxa"/>
          </w:tcPr>
          <w:p w14:paraId="70B08544" w14:textId="77777777" w:rsidR="00C248F8" w:rsidRPr="00C248F8" w:rsidRDefault="00C248F8" w:rsidP="00C24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Тунгусова </w:t>
            </w:r>
          </w:p>
          <w:p w14:paraId="3EF5704C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Светлана Викторовна </w:t>
            </w:r>
          </w:p>
        </w:tc>
        <w:tc>
          <w:tcPr>
            <w:tcW w:w="6304" w:type="dxa"/>
          </w:tcPr>
          <w:p w14:paraId="68E1F158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Заведующая детским сектором ДК «Ника»</w:t>
            </w:r>
          </w:p>
        </w:tc>
      </w:tr>
      <w:tr w:rsidR="00C248F8" w:rsidRPr="00C248F8" w14:paraId="7BC6B081" w14:textId="77777777" w:rsidTr="00C248F8">
        <w:tc>
          <w:tcPr>
            <w:tcW w:w="482" w:type="dxa"/>
          </w:tcPr>
          <w:p w14:paraId="49A0657B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7" w:type="dxa"/>
          </w:tcPr>
          <w:p w14:paraId="29620164" w14:textId="77777777" w:rsidR="00C248F8" w:rsidRPr="00C248F8" w:rsidRDefault="00C248F8" w:rsidP="00C24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Бикбулатова </w:t>
            </w:r>
          </w:p>
          <w:p w14:paraId="2FDC2DC6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Гульшат Наилевна</w:t>
            </w:r>
          </w:p>
        </w:tc>
        <w:tc>
          <w:tcPr>
            <w:tcW w:w="6304" w:type="dxa"/>
          </w:tcPr>
          <w:p w14:paraId="2CD4D39B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Режиссер ДК «Ника»</w:t>
            </w:r>
          </w:p>
        </w:tc>
      </w:tr>
      <w:tr w:rsidR="00C248F8" w:rsidRPr="00C248F8" w14:paraId="16E7C237" w14:textId="77777777" w:rsidTr="00C248F8">
        <w:tc>
          <w:tcPr>
            <w:tcW w:w="482" w:type="dxa"/>
          </w:tcPr>
          <w:p w14:paraId="106E44D8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7" w:type="dxa"/>
          </w:tcPr>
          <w:p w14:paraId="7153CF3C" w14:textId="77777777" w:rsidR="00C248F8" w:rsidRPr="00C248F8" w:rsidRDefault="00C248F8" w:rsidP="00C24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Чернецкая </w:t>
            </w:r>
          </w:p>
          <w:p w14:paraId="3742168D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Елена Николаевна </w:t>
            </w:r>
          </w:p>
        </w:tc>
        <w:tc>
          <w:tcPr>
            <w:tcW w:w="6304" w:type="dxa"/>
          </w:tcPr>
          <w:p w14:paraId="7D67EC78" w14:textId="77777777" w:rsidR="00C248F8" w:rsidRPr="00C248F8" w:rsidRDefault="00C248F8" w:rsidP="00C248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Библиотекарь Пойковская поселенческая библиотека «Наследие»</w:t>
            </w:r>
          </w:p>
        </w:tc>
      </w:tr>
      <w:tr w:rsidR="00C248F8" w:rsidRPr="00C248F8" w14:paraId="524AEF99" w14:textId="77777777" w:rsidTr="00C248F8">
        <w:trPr>
          <w:trHeight w:val="227"/>
        </w:trPr>
        <w:tc>
          <w:tcPr>
            <w:tcW w:w="0" w:type="auto"/>
          </w:tcPr>
          <w:p w14:paraId="54126CF4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248F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57" w:type="dxa"/>
          </w:tcPr>
          <w:p w14:paraId="61EAB696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Корулько </w:t>
            </w:r>
          </w:p>
          <w:p w14:paraId="046B928E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Ирина Александровна </w:t>
            </w:r>
          </w:p>
        </w:tc>
        <w:tc>
          <w:tcPr>
            <w:tcW w:w="6304" w:type="dxa"/>
          </w:tcPr>
          <w:p w14:paraId="2DE200F1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Салымская поселенческая библиотека им. А.С. Тарханова </w:t>
            </w:r>
          </w:p>
        </w:tc>
      </w:tr>
      <w:tr w:rsidR="00C248F8" w:rsidRPr="00C248F8" w14:paraId="3ADD3E50" w14:textId="77777777" w:rsidTr="00C248F8">
        <w:trPr>
          <w:trHeight w:val="353"/>
        </w:trPr>
        <w:tc>
          <w:tcPr>
            <w:tcW w:w="0" w:type="auto"/>
          </w:tcPr>
          <w:p w14:paraId="1FD69674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248F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057" w:type="dxa"/>
          </w:tcPr>
          <w:p w14:paraId="065699C4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Борисенко </w:t>
            </w:r>
          </w:p>
          <w:p w14:paraId="43559B77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Алла Ауреловна </w:t>
            </w:r>
          </w:p>
        </w:tc>
        <w:tc>
          <w:tcPr>
            <w:tcW w:w="6304" w:type="dxa"/>
          </w:tcPr>
          <w:p w14:paraId="463A04F6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отдела детей и молодежи ПМБУ ЦКиД «РОДНИКИ»</w:t>
            </w:r>
          </w:p>
        </w:tc>
      </w:tr>
      <w:tr w:rsidR="00C248F8" w:rsidRPr="00C248F8" w14:paraId="38BD6616" w14:textId="77777777" w:rsidTr="00C248F8">
        <w:trPr>
          <w:trHeight w:val="479"/>
        </w:trPr>
        <w:tc>
          <w:tcPr>
            <w:tcW w:w="0" w:type="auto"/>
          </w:tcPr>
          <w:p w14:paraId="54AC60F2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248F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057" w:type="dxa"/>
          </w:tcPr>
          <w:p w14:paraId="7410149A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Чистохина </w:t>
            </w:r>
          </w:p>
          <w:p w14:paraId="27F35F58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Ксения Александровна</w:t>
            </w:r>
          </w:p>
        </w:tc>
        <w:tc>
          <w:tcPr>
            <w:tcW w:w="6304" w:type="dxa"/>
          </w:tcPr>
          <w:p w14:paraId="3E9D6F23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Социальный педагог НРМОБУ «Салымская СОШ №1»</w:t>
            </w:r>
          </w:p>
        </w:tc>
      </w:tr>
      <w:tr w:rsidR="00C248F8" w:rsidRPr="00C248F8" w14:paraId="030FBB4D" w14:textId="77777777" w:rsidTr="00C248F8">
        <w:trPr>
          <w:trHeight w:val="479"/>
        </w:trPr>
        <w:tc>
          <w:tcPr>
            <w:tcW w:w="0" w:type="auto"/>
          </w:tcPr>
          <w:p w14:paraId="550221B3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248F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057" w:type="dxa"/>
          </w:tcPr>
          <w:p w14:paraId="4DD3A359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Гатаулина </w:t>
            </w:r>
          </w:p>
          <w:p w14:paraId="4B2E6692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>Юлия Юрьевна</w:t>
            </w:r>
          </w:p>
        </w:tc>
        <w:tc>
          <w:tcPr>
            <w:tcW w:w="6304" w:type="dxa"/>
          </w:tcPr>
          <w:p w14:paraId="4E21D5B1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 МОБУ «ПСОШ №4»</w:t>
            </w:r>
          </w:p>
        </w:tc>
      </w:tr>
      <w:tr w:rsidR="00C248F8" w:rsidRPr="00C248F8" w14:paraId="5E88CD10" w14:textId="77777777" w:rsidTr="00C248F8">
        <w:trPr>
          <w:trHeight w:val="479"/>
        </w:trPr>
        <w:tc>
          <w:tcPr>
            <w:tcW w:w="0" w:type="auto"/>
          </w:tcPr>
          <w:p w14:paraId="0D911DD7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248F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057" w:type="dxa"/>
          </w:tcPr>
          <w:p w14:paraId="133282AC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Черенкова </w:t>
            </w:r>
          </w:p>
          <w:p w14:paraId="13CBC87E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Ольга Демьяновна</w:t>
            </w:r>
          </w:p>
        </w:tc>
        <w:tc>
          <w:tcPr>
            <w:tcW w:w="6304" w:type="dxa"/>
          </w:tcPr>
          <w:p w14:paraId="0BD7529B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Социальный педагог НРМОБУ «Лемпинская СОШ»</w:t>
            </w:r>
          </w:p>
        </w:tc>
      </w:tr>
      <w:tr w:rsidR="00C248F8" w:rsidRPr="00C248F8" w14:paraId="0DF5EF85" w14:textId="77777777" w:rsidTr="00C248F8">
        <w:trPr>
          <w:trHeight w:val="479"/>
        </w:trPr>
        <w:tc>
          <w:tcPr>
            <w:tcW w:w="0" w:type="auto"/>
          </w:tcPr>
          <w:p w14:paraId="412FC6F7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57" w:type="dxa"/>
            <w:shd w:val="clear" w:color="auto" w:fill="auto"/>
          </w:tcPr>
          <w:p w14:paraId="60F0B7A3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Третьякова </w:t>
            </w:r>
          </w:p>
          <w:p w14:paraId="0DC1D41D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Гульназ Ильясовна</w:t>
            </w:r>
          </w:p>
        </w:tc>
        <w:tc>
          <w:tcPr>
            <w:tcW w:w="6304" w:type="dxa"/>
            <w:shd w:val="clear" w:color="auto" w:fill="auto"/>
          </w:tcPr>
          <w:p w14:paraId="5FF32597" w14:textId="77777777" w:rsidR="00C248F8" w:rsidRPr="00C248F8" w:rsidRDefault="00C248F8" w:rsidP="00C248F8">
            <w:pPr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Исполняющий обязанности директора СК «Нефтяник» г.п. Пойковский</w:t>
            </w:r>
          </w:p>
        </w:tc>
      </w:tr>
      <w:tr w:rsidR="00C248F8" w:rsidRPr="00C248F8" w14:paraId="34793506" w14:textId="77777777" w:rsidTr="00C248F8">
        <w:trPr>
          <w:trHeight w:val="479"/>
        </w:trPr>
        <w:tc>
          <w:tcPr>
            <w:tcW w:w="0" w:type="auto"/>
          </w:tcPr>
          <w:p w14:paraId="2EF276BE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57" w:type="dxa"/>
            <w:shd w:val="clear" w:color="auto" w:fill="auto"/>
          </w:tcPr>
          <w:p w14:paraId="26C21E0F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Туйкина </w:t>
            </w:r>
          </w:p>
          <w:p w14:paraId="0007E06C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Лилия Макмуновна</w:t>
            </w:r>
          </w:p>
        </w:tc>
        <w:tc>
          <w:tcPr>
            <w:tcW w:w="6304" w:type="dxa"/>
            <w:shd w:val="clear" w:color="auto" w:fill="auto"/>
          </w:tcPr>
          <w:p w14:paraId="493940D6" w14:textId="77777777" w:rsidR="00C248F8" w:rsidRPr="00C248F8" w:rsidRDefault="00C248F8" w:rsidP="00C248F8">
            <w:pPr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Старший инструктор-методист НРБУ СШ «Нептун»  г.п. Пойковский</w:t>
            </w:r>
          </w:p>
        </w:tc>
      </w:tr>
      <w:tr w:rsidR="00C248F8" w:rsidRPr="00C248F8" w14:paraId="2C675E1A" w14:textId="77777777" w:rsidTr="00C248F8">
        <w:trPr>
          <w:trHeight w:val="479"/>
        </w:trPr>
        <w:tc>
          <w:tcPr>
            <w:tcW w:w="0" w:type="auto"/>
          </w:tcPr>
          <w:p w14:paraId="28F40225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57" w:type="dxa"/>
            <w:shd w:val="clear" w:color="auto" w:fill="auto"/>
          </w:tcPr>
          <w:p w14:paraId="34030C8D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Пилипенко </w:t>
            </w:r>
          </w:p>
          <w:p w14:paraId="74053F28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6304" w:type="dxa"/>
            <w:shd w:val="clear" w:color="auto" w:fill="auto"/>
          </w:tcPr>
          <w:p w14:paraId="0854DBBE" w14:textId="77777777" w:rsidR="00C248F8" w:rsidRPr="00C248F8" w:rsidRDefault="00C248F8" w:rsidP="00C248F8">
            <w:pPr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Инструктор по спорту СК «Олимпия» </w:t>
            </w:r>
          </w:p>
          <w:p w14:paraId="3A7EC564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с.п. Салым</w:t>
            </w:r>
          </w:p>
        </w:tc>
      </w:tr>
      <w:tr w:rsidR="00C248F8" w:rsidRPr="00C248F8" w14:paraId="364CF87F" w14:textId="77777777" w:rsidTr="00C248F8">
        <w:trPr>
          <w:trHeight w:val="479"/>
        </w:trPr>
        <w:tc>
          <w:tcPr>
            <w:tcW w:w="0" w:type="auto"/>
          </w:tcPr>
          <w:p w14:paraId="1491DDF2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57" w:type="dxa"/>
            <w:shd w:val="clear" w:color="auto" w:fill="auto"/>
          </w:tcPr>
          <w:p w14:paraId="3AFC3FDE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Мякишева </w:t>
            </w:r>
          </w:p>
          <w:p w14:paraId="7A2AEEE7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6304" w:type="dxa"/>
            <w:shd w:val="clear" w:color="auto" w:fill="auto"/>
          </w:tcPr>
          <w:p w14:paraId="5C1C0A27" w14:textId="77777777" w:rsidR="00C248F8" w:rsidRPr="00C248F8" w:rsidRDefault="00C248F8" w:rsidP="00C248F8">
            <w:pPr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Директор спортивного комплекса</w:t>
            </w:r>
          </w:p>
          <w:p w14:paraId="3ABE6C49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сп. Усть-Юган</w:t>
            </w:r>
          </w:p>
        </w:tc>
      </w:tr>
      <w:tr w:rsidR="00C248F8" w:rsidRPr="00C248F8" w14:paraId="0FF80E7D" w14:textId="77777777" w:rsidTr="00C248F8">
        <w:trPr>
          <w:trHeight w:val="479"/>
        </w:trPr>
        <w:tc>
          <w:tcPr>
            <w:tcW w:w="0" w:type="auto"/>
          </w:tcPr>
          <w:p w14:paraId="41E60105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4DC" w14:textId="77777777" w:rsid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 xml:space="preserve">Кабдульдинова </w:t>
            </w:r>
          </w:p>
          <w:p w14:paraId="2FC1F156" w14:textId="08400A94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5E3" w14:textId="7288E181" w:rsidR="00C248F8" w:rsidRPr="00C248F8" w:rsidRDefault="00C248F8" w:rsidP="00C248F8">
            <w:pPr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Начальник отдела занятости подростков и молодежи МАУ НР «Комплексный молодежный центр «Перспектива»</w:t>
            </w:r>
          </w:p>
        </w:tc>
      </w:tr>
      <w:tr w:rsidR="00C248F8" w:rsidRPr="00C248F8" w14:paraId="75C8E86F" w14:textId="77777777" w:rsidTr="00C248F8">
        <w:trPr>
          <w:trHeight w:val="479"/>
        </w:trPr>
        <w:tc>
          <w:tcPr>
            <w:tcW w:w="0" w:type="auto"/>
          </w:tcPr>
          <w:p w14:paraId="3A508AA8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38B" w14:textId="77777777" w:rsid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Иванчик </w:t>
            </w:r>
          </w:p>
          <w:p w14:paraId="3EE4202E" w14:textId="59A9CC06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>Олеся Александровна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3AF" w14:textId="77777777" w:rsidR="00C248F8" w:rsidRPr="00C248F8" w:rsidRDefault="00C248F8" w:rsidP="00C248F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Ведущий специалист по кадрам</w:t>
            </w:r>
            <w:r w:rsidRPr="00C248F8">
              <w:t xml:space="preserve"> </w:t>
            </w:r>
            <w:r w:rsidRPr="00C248F8">
              <w:rPr>
                <w:rFonts w:ascii="Times New Roman" w:hAnsi="Times New Roman"/>
                <w:sz w:val="24"/>
                <w:szCs w:val="24"/>
              </w:rPr>
              <w:t>МАУ НР «Комплексный молодежный центр «Перспектива»</w:t>
            </w:r>
          </w:p>
        </w:tc>
      </w:tr>
      <w:tr w:rsidR="00C248F8" w:rsidRPr="00C248F8" w14:paraId="2DBFD054" w14:textId="77777777" w:rsidTr="00C248F8">
        <w:trPr>
          <w:trHeight w:val="479"/>
        </w:trPr>
        <w:tc>
          <w:tcPr>
            <w:tcW w:w="0" w:type="auto"/>
          </w:tcPr>
          <w:p w14:paraId="3789CEF4" w14:textId="77777777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F77" w14:textId="77777777" w:rsid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Леонова </w:t>
            </w:r>
          </w:p>
          <w:p w14:paraId="3CD53E62" w14:textId="730014E1" w:rsidR="00C248F8" w:rsidRPr="00C248F8" w:rsidRDefault="00C248F8" w:rsidP="00C248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color w:val="000000"/>
                <w:sz w:val="24"/>
                <w:szCs w:val="24"/>
              </w:rPr>
              <w:t>Ольга Викторовна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3FA" w14:textId="4B96B60A" w:rsidR="00C248F8" w:rsidRPr="00C248F8" w:rsidRDefault="00C248F8" w:rsidP="00C248F8">
            <w:pPr>
              <w:rPr>
                <w:rFonts w:ascii="Times New Roman" w:hAnsi="Times New Roman"/>
                <w:sz w:val="24"/>
                <w:szCs w:val="24"/>
              </w:rPr>
            </w:pPr>
            <w:r w:rsidRPr="00C248F8">
              <w:rPr>
                <w:rFonts w:ascii="Times New Roman" w:hAnsi="Times New Roman"/>
                <w:sz w:val="24"/>
                <w:szCs w:val="24"/>
              </w:rPr>
              <w:t>Методист отдела по работе с поселениями</w:t>
            </w:r>
            <w:r w:rsidRPr="00C248F8">
              <w:t xml:space="preserve"> </w:t>
            </w:r>
            <w:r w:rsidRPr="00C248F8">
              <w:rPr>
                <w:rFonts w:ascii="Times New Roman" w:hAnsi="Times New Roman"/>
                <w:sz w:val="24"/>
                <w:szCs w:val="24"/>
              </w:rPr>
              <w:t>МАУ НР «Комплексный молодежный центр «Перспектива»</w:t>
            </w:r>
          </w:p>
        </w:tc>
      </w:tr>
    </w:tbl>
    <w:p w14:paraId="32A7E1C9" w14:textId="77777777" w:rsidR="00C248F8" w:rsidRPr="00C248F8" w:rsidRDefault="00C248F8" w:rsidP="00C2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8DA97E" w14:textId="77777777" w:rsidR="00C248F8" w:rsidRPr="00C248F8" w:rsidRDefault="00C248F8" w:rsidP="00C2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CC9BBA" w14:textId="77777777" w:rsidR="00C248F8" w:rsidRPr="0065404C" w:rsidRDefault="00C248F8" w:rsidP="00152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48F8" w:rsidRPr="0065404C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942D9"/>
    <w:multiLevelType w:val="hybridMultilevel"/>
    <w:tmpl w:val="8326C112"/>
    <w:lvl w:ilvl="0" w:tplc="2EACC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1BC7E29"/>
    <w:multiLevelType w:val="hybridMultilevel"/>
    <w:tmpl w:val="7FFA05F2"/>
    <w:lvl w:ilvl="0" w:tplc="D50A9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8007D"/>
    <w:multiLevelType w:val="hybridMultilevel"/>
    <w:tmpl w:val="D4AC5DD8"/>
    <w:lvl w:ilvl="0" w:tplc="2EACC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63620"/>
    <w:multiLevelType w:val="hybridMultilevel"/>
    <w:tmpl w:val="3D5088C0"/>
    <w:lvl w:ilvl="0" w:tplc="2EACC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7811E50"/>
    <w:multiLevelType w:val="hybridMultilevel"/>
    <w:tmpl w:val="2AA09844"/>
    <w:lvl w:ilvl="0" w:tplc="2EACC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3DF0"/>
    <w:rsid w:val="00015FEC"/>
    <w:rsid w:val="00017D34"/>
    <w:rsid w:val="0003085B"/>
    <w:rsid w:val="00044A1E"/>
    <w:rsid w:val="000450D3"/>
    <w:rsid w:val="00072711"/>
    <w:rsid w:val="000727F7"/>
    <w:rsid w:val="000809DA"/>
    <w:rsid w:val="000864C3"/>
    <w:rsid w:val="000B42AC"/>
    <w:rsid w:val="000D440C"/>
    <w:rsid w:val="000E357E"/>
    <w:rsid w:val="000F2DC8"/>
    <w:rsid w:val="00104D1C"/>
    <w:rsid w:val="00116530"/>
    <w:rsid w:val="00124D24"/>
    <w:rsid w:val="0014396A"/>
    <w:rsid w:val="001525B3"/>
    <w:rsid w:val="00167F35"/>
    <w:rsid w:val="00172450"/>
    <w:rsid w:val="00177C15"/>
    <w:rsid w:val="001B1832"/>
    <w:rsid w:val="001C18CE"/>
    <w:rsid w:val="001D256D"/>
    <w:rsid w:val="001D7CED"/>
    <w:rsid w:val="001E346B"/>
    <w:rsid w:val="00221D56"/>
    <w:rsid w:val="00225993"/>
    <w:rsid w:val="002355AE"/>
    <w:rsid w:val="0025136C"/>
    <w:rsid w:val="00260CCC"/>
    <w:rsid w:val="00261986"/>
    <w:rsid w:val="00263E6E"/>
    <w:rsid w:val="00263F21"/>
    <w:rsid w:val="00271B91"/>
    <w:rsid w:val="00274578"/>
    <w:rsid w:val="00276C61"/>
    <w:rsid w:val="00282FF8"/>
    <w:rsid w:val="0028689C"/>
    <w:rsid w:val="00291A8F"/>
    <w:rsid w:val="002927EF"/>
    <w:rsid w:val="002A0D81"/>
    <w:rsid w:val="002B654E"/>
    <w:rsid w:val="002C7C21"/>
    <w:rsid w:val="002E138E"/>
    <w:rsid w:val="002E7FCB"/>
    <w:rsid w:val="002F6A3B"/>
    <w:rsid w:val="0031520E"/>
    <w:rsid w:val="00326B75"/>
    <w:rsid w:val="00332528"/>
    <w:rsid w:val="003417C4"/>
    <w:rsid w:val="00354E50"/>
    <w:rsid w:val="003567FF"/>
    <w:rsid w:val="00356AFB"/>
    <w:rsid w:val="00356C76"/>
    <w:rsid w:val="00357C96"/>
    <w:rsid w:val="0036332E"/>
    <w:rsid w:val="00372167"/>
    <w:rsid w:val="0038152E"/>
    <w:rsid w:val="003865E3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6519E"/>
    <w:rsid w:val="00486621"/>
    <w:rsid w:val="004918FE"/>
    <w:rsid w:val="00491F7F"/>
    <w:rsid w:val="004A747F"/>
    <w:rsid w:val="004B4D36"/>
    <w:rsid w:val="004C19B4"/>
    <w:rsid w:val="004E6E55"/>
    <w:rsid w:val="00521172"/>
    <w:rsid w:val="0052223C"/>
    <w:rsid w:val="00522DF1"/>
    <w:rsid w:val="00525252"/>
    <w:rsid w:val="00526662"/>
    <w:rsid w:val="005409E3"/>
    <w:rsid w:val="00547364"/>
    <w:rsid w:val="00551A44"/>
    <w:rsid w:val="00554A5F"/>
    <w:rsid w:val="005B598A"/>
    <w:rsid w:val="00600142"/>
    <w:rsid w:val="00601A0C"/>
    <w:rsid w:val="00601AC2"/>
    <w:rsid w:val="00610CE7"/>
    <w:rsid w:val="00610E7F"/>
    <w:rsid w:val="00617587"/>
    <w:rsid w:val="00625A9F"/>
    <w:rsid w:val="0065404C"/>
    <w:rsid w:val="006554F7"/>
    <w:rsid w:val="00686D7C"/>
    <w:rsid w:val="006B7EEE"/>
    <w:rsid w:val="006C325A"/>
    <w:rsid w:val="006C36DF"/>
    <w:rsid w:val="006C6985"/>
    <w:rsid w:val="006E68FD"/>
    <w:rsid w:val="007002D0"/>
    <w:rsid w:val="00700A59"/>
    <w:rsid w:val="00707FD5"/>
    <w:rsid w:val="00710C8B"/>
    <w:rsid w:val="00715723"/>
    <w:rsid w:val="00715A23"/>
    <w:rsid w:val="00740839"/>
    <w:rsid w:val="0075542A"/>
    <w:rsid w:val="0075591C"/>
    <w:rsid w:val="00757749"/>
    <w:rsid w:val="007737BA"/>
    <w:rsid w:val="00793B3C"/>
    <w:rsid w:val="00795265"/>
    <w:rsid w:val="007D0B91"/>
    <w:rsid w:val="007E7E1A"/>
    <w:rsid w:val="008029F7"/>
    <w:rsid w:val="008063F3"/>
    <w:rsid w:val="008105F1"/>
    <w:rsid w:val="0082001D"/>
    <w:rsid w:val="00825703"/>
    <w:rsid w:val="00826F74"/>
    <w:rsid w:val="008411A6"/>
    <w:rsid w:val="00856EE3"/>
    <w:rsid w:val="0089139C"/>
    <w:rsid w:val="00894DB1"/>
    <w:rsid w:val="008A1F2B"/>
    <w:rsid w:val="008F7ABF"/>
    <w:rsid w:val="008F7AD9"/>
    <w:rsid w:val="009045AC"/>
    <w:rsid w:val="009052FD"/>
    <w:rsid w:val="00917B36"/>
    <w:rsid w:val="009446F1"/>
    <w:rsid w:val="00953D21"/>
    <w:rsid w:val="00953FB0"/>
    <w:rsid w:val="00971F27"/>
    <w:rsid w:val="00985534"/>
    <w:rsid w:val="009A3DE0"/>
    <w:rsid w:val="009A76BD"/>
    <w:rsid w:val="00A10E14"/>
    <w:rsid w:val="00A426DC"/>
    <w:rsid w:val="00A449CA"/>
    <w:rsid w:val="00A6534A"/>
    <w:rsid w:val="00A90781"/>
    <w:rsid w:val="00A9080D"/>
    <w:rsid w:val="00A90AFF"/>
    <w:rsid w:val="00A97BA5"/>
    <w:rsid w:val="00AB3717"/>
    <w:rsid w:val="00AC76BB"/>
    <w:rsid w:val="00AD608E"/>
    <w:rsid w:val="00AE3759"/>
    <w:rsid w:val="00B03564"/>
    <w:rsid w:val="00B10DAA"/>
    <w:rsid w:val="00B57E9E"/>
    <w:rsid w:val="00B63CF9"/>
    <w:rsid w:val="00B810B2"/>
    <w:rsid w:val="00B829B6"/>
    <w:rsid w:val="00B93667"/>
    <w:rsid w:val="00BA4BA2"/>
    <w:rsid w:val="00BB3331"/>
    <w:rsid w:val="00BC2D4D"/>
    <w:rsid w:val="00BC6D77"/>
    <w:rsid w:val="00BD04F8"/>
    <w:rsid w:val="00BE3EBB"/>
    <w:rsid w:val="00C03E10"/>
    <w:rsid w:val="00C2208C"/>
    <w:rsid w:val="00C23439"/>
    <w:rsid w:val="00C248F8"/>
    <w:rsid w:val="00C27352"/>
    <w:rsid w:val="00C53392"/>
    <w:rsid w:val="00C84EEA"/>
    <w:rsid w:val="00C85C8A"/>
    <w:rsid w:val="00C97812"/>
    <w:rsid w:val="00CA1EBA"/>
    <w:rsid w:val="00CB5327"/>
    <w:rsid w:val="00CC0801"/>
    <w:rsid w:val="00CF44A9"/>
    <w:rsid w:val="00D07AC0"/>
    <w:rsid w:val="00D412E9"/>
    <w:rsid w:val="00D518DA"/>
    <w:rsid w:val="00D712EB"/>
    <w:rsid w:val="00D71BE6"/>
    <w:rsid w:val="00D82F66"/>
    <w:rsid w:val="00D85393"/>
    <w:rsid w:val="00D856FC"/>
    <w:rsid w:val="00D920E8"/>
    <w:rsid w:val="00D92B1C"/>
    <w:rsid w:val="00DB5ABF"/>
    <w:rsid w:val="00DD183F"/>
    <w:rsid w:val="00DD6006"/>
    <w:rsid w:val="00DE0AD3"/>
    <w:rsid w:val="00DF0411"/>
    <w:rsid w:val="00E14A68"/>
    <w:rsid w:val="00E51A7C"/>
    <w:rsid w:val="00E53097"/>
    <w:rsid w:val="00E62279"/>
    <w:rsid w:val="00E7605E"/>
    <w:rsid w:val="00E86D7E"/>
    <w:rsid w:val="00E971FB"/>
    <w:rsid w:val="00EB5922"/>
    <w:rsid w:val="00EB783D"/>
    <w:rsid w:val="00ED4A8D"/>
    <w:rsid w:val="00EE0EF5"/>
    <w:rsid w:val="00EE4143"/>
    <w:rsid w:val="00EF26A9"/>
    <w:rsid w:val="00F32275"/>
    <w:rsid w:val="00F36628"/>
    <w:rsid w:val="00F47291"/>
    <w:rsid w:val="00F6797E"/>
    <w:rsid w:val="00F774E9"/>
    <w:rsid w:val="00F81444"/>
    <w:rsid w:val="00F81AA7"/>
    <w:rsid w:val="00F966A2"/>
    <w:rsid w:val="00FA1F2D"/>
    <w:rsid w:val="00FB30A5"/>
    <w:rsid w:val="00FB7761"/>
    <w:rsid w:val="00FC24C4"/>
    <w:rsid w:val="00FD1F1A"/>
    <w:rsid w:val="00FD4AA1"/>
    <w:rsid w:val="00FD6C08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3B54"/>
  <w15:docId w15:val="{AA4947B1-C1F7-4F3F-B540-6082F76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b"/>
    <w:uiPriority w:val="59"/>
    <w:rsid w:val="0048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6C32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C248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584C-C11E-47F5-9B9D-7CC9B764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</cp:lastModifiedBy>
  <cp:revision>5</cp:revision>
  <cp:lastPrinted>2021-09-24T10:10:00Z</cp:lastPrinted>
  <dcterms:created xsi:type="dcterms:W3CDTF">2022-09-26T04:45:00Z</dcterms:created>
  <dcterms:modified xsi:type="dcterms:W3CDTF">2022-09-26T10:21:00Z</dcterms:modified>
</cp:coreProperties>
</file>