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626288D8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959C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16374A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317E9DF4" w:rsidR="009446F1" w:rsidRPr="00153C77" w:rsidRDefault="00C959C9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 июня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41F82548" w14:textId="0AB31FDD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5D8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35D82">
        <w:rPr>
          <w:rFonts w:ascii="Times New Roman" w:eastAsia="Calibri" w:hAnsi="Times New Roman" w:cs="Times New Roman"/>
          <w:sz w:val="24"/>
          <w:szCs w:val="24"/>
        </w:rPr>
        <w:t>. 4</w:t>
      </w:r>
      <w:r w:rsidR="00AA7C9B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7BB1764" w14:textId="77777777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F7D482C" w14:textId="28EABC65"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9C9">
        <w:rPr>
          <w:rFonts w:ascii="Times New Roman" w:eastAsia="Calibri" w:hAnsi="Times New Roman" w:cs="Times New Roman"/>
          <w:sz w:val="24"/>
          <w:szCs w:val="24"/>
        </w:rPr>
        <w:t xml:space="preserve">35 </w:t>
      </w:r>
    </w:p>
    <w:p w14:paraId="54468897" w14:textId="77777777"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F2E312" w14:textId="77777777"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9A0E0D" w14:textId="491A005D" w:rsidR="0016374A" w:rsidRPr="0016374A" w:rsidRDefault="0016374A" w:rsidP="001637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74A">
        <w:rPr>
          <w:rFonts w:ascii="Times New Roman" w:hAnsi="Times New Roman" w:cs="Times New Roman"/>
          <w:b/>
          <w:bCs/>
          <w:sz w:val="24"/>
          <w:szCs w:val="24"/>
        </w:rPr>
        <w:t>О результатах деятельности школьных служб примирения,</w:t>
      </w:r>
    </w:p>
    <w:p w14:paraId="00640601" w14:textId="202E8E4A" w:rsidR="0016374A" w:rsidRPr="0016374A" w:rsidRDefault="0016374A" w:rsidP="001637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74A">
        <w:rPr>
          <w:rFonts w:ascii="Times New Roman" w:hAnsi="Times New Roman" w:cs="Times New Roman"/>
          <w:b/>
          <w:bCs/>
          <w:sz w:val="24"/>
          <w:szCs w:val="24"/>
        </w:rPr>
        <w:t xml:space="preserve">предупреждении буллинга в образовательных организациях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Нефтеюганского </w:t>
      </w:r>
      <w:r w:rsidRPr="0016374A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14:paraId="4D3A4A3D" w14:textId="0FB64F1A" w:rsidR="0001201C" w:rsidRPr="00687BE7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3EF49B" w14:textId="6580751A" w:rsidR="00435D82" w:rsidRPr="00191B0A" w:rsidRDefault="0001201C" w:rsidP="00435D8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5D82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687BE7">
        <w:rPr>
          <w:rFonts w:ascii="Times New Roman" w:eastAsia="Calibri" w:hAnsi="Times New Roman" w:cs="Times New Roman"/>
          <w:sz w:val="24"/>
          <w:szCs w:val="24"/>
        </w:rPr>
        <w:tab/>
      </w:r>
      <w:r w:rsidR="00435D82" w:rsidRPr="00191B0A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16374A" w:rsidRPr="00191B0A">
        <w:rPr>
          <w:rFonts w:ascii="Times New Roman" w:eastAsia="Calibri" w:hAnsi="Times New Roman" w:cs="Times New Roman"/>
          <w:sz w:val="24"/>
          <w:szCs w:val="24"/>
        </w:rPr>
        <w:t>Департамента образования и молодежной политики</w:t>
      </w:r>
      <w:r w:rsidR="00C959C9" w:rsidRPr="00191B0A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="009A6504" w:rsidRPr="00191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191B0A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191B0A">
        <w:rPr>
          <w:rFonts w:ascii="Times New Roman" w:eastAsia="Calibri" w:hAnsi="Times New Roman" w:cs="Times New Roman"/>
          <w:sz w:val="24"/>
          <w:szCs w:val="24"/>
        </w:rPr>
        <w:t>2</w:t>
      </w:r>
      <w:r w:rsidR="00435D82" w:rsidRPr="00191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EC1" w:rsidRPr="00191B0A">
        <w:rPr>
          <w:rFonts w:ascii="Times New Roman" w:eastAsia="Calibri" w:hAnsi="Times New Roman" w:cs="Times New Roman"/>
          <w:sz w:val="24"/>
          <w:szCs w:val="24"/>
        </w:rPr>
        <w:t>год,</w:t>
      </w:r>
      <w:r w:rsidR="00FB6246" w:rsidRPr="00191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EC1" w:rsidRPr="00191B0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435D82" w:rsidRPr="00191B0A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435D82" w:rsidRPr="00191B0A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14:paraId="0C1957BE" w14:textId="77777777" w:rsidR="0016374A" w:rsidRPr="00191B0A" w:rsidRDefault="0016374A" w:rsidP="00435D8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F3374" w14:textId="47F31955" w:rsidR="00ED20B5" w:rsidRPr="00191B0A" w:rsidRDefault="00A60EC1" w:rsidP="00ED20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B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В 2021-2022 учебном году Ш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>кольные службы примирения (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>ШСП) продолж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али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 осуществлять свою деятельность в 13 общеобразовательных учреждениях Нефтеюганского района. </w:t>
      </w:r>
      <w:r w:rsidR="00662209">
        <w:rPr>
          <w:rFonts w:ascii="Times New Roman" w:hAnsi="Times New Roman" w:cs="Times New Roman"/>
          <w:bCs/>
          <w:sz w:val="24"/>
          <w:szCs w:val="24"/>
        </w:rPr>
        <w:t xml:space="preserve">В состав </w:t>
      </w:r>
      <w:r w:rsidR="00254164">
        <w:rPr>
          <w:rFonts w:ascii="Times New Roman" w:hAnsi="Times New Roman" w:cs="Times New Roman"/>
          <w:bCs/>
          <w:sz w:val="24"/>
          <w:szCs w:val="24"/>
        </w:rPr>
        <w:t>ШСП</w:t>
      </w:r>
      <w:r w:rsidR="00662209">
        <w:rPr>
          <w:rFonts w:ascii="Times New Roman" w:hAnsi="Times New Roman" w:cs="Times New Roman"/>
          <w:bCs/>
          <w:sz w:val="24"/>
          <w:szCs w:val="24"/>
        </w:rPr>
        <w:t xml:space="preserve"> входят 37 школьных медиаторов</w:t>
      </w:r>
      <w:r w:rsidR="00254164">
        <w:rPr>
          <w:rFonts w:ascii="Times New Roman" w:hAnsi="Times New Roman" w:cs="Times New Roman"/>
          <w:bCs/>
          <w:sz w:val="24"/>
          <w:szCs w:val="24"/>
        </w:rPr>
        <w:t xml:space="preserve"> – учащихся старших классов</w:t>
      </w:r>
      <w:r w:rsidR="006622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 xml:space="preserve">В течение учебного года </w:t>
      </w:r>
      <w:r w:rsidR="00254164" w:rsidRPr="00254164">
        <w:rPr>
          <w:rFonts w:ascii="Times New Roman" w:hAnsi="Times New Roman" w:cs="Times New Roman"/>
          <w:bCs/>
          <w:sz w:val="24"/>
          <w:szCs w:val="24"/>
        </w:rPr>
        <w:t xml:space="preserve">в ШСП 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>поступило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 xml:space="preserve"> 26 обращений. </w:t>
      </w:r>
      <w:r w:rsidR="00254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Инициатива обращений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 xml:space="preserve"> поступила от 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учащихся – 14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 xml:space="preserve"> случаев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,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родителей – 3,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учителей – 9.</w:t>
      </w:r>
      <w:r w:rsidR="00254164">
        <w:rPr>
          <w:rFonts w:ascii="Times New Roman" w:hAnsi="Times New Roman" w:cs="Times New Roman"/>
          <w:bCs/>
          <w:sz w:val="24"/>
          <w:szCs w:val="24"/>
        </w:rPr>
        <w:t xml:space="preserve"> Все конфликты были урегулированы, достигнуто примирение, повторных обращений по ним не поступало.</w:t>
      </w:r>
    </w:p>
    <w:p w14:paraId="27E4871C" w14:textId="53A64FE5" w:rsidR="0016374A" w:rsidRPr="00191B0A" w:rsidRDefault="00ED20B5" w:rsidP="00191B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B0A">
        <w:rPr>
          <w:rFonts w:ascii="Times New Roman" w:hAnsi="Times New Roman" w:cs="Times New Roman"/>
          <w:bCs/>
          <w:sz w:val="24"/>
          <w:szCs w:val="24"/>
        </w:rPr>
        <w:t xml:space="preserve">В течении учебного года </w:t>
      </w:r>
      <w:r w:rsidR="00254164">
        <w:rPr>
          <w:rFonts w:ascii="Times New Roman" w:hAnsi="Times New Roman" w:cs="Times New Roman"/>
          <w:bCs/>
          <w:sz w:val="24"/>
          <w:szCs w:val="24"/>
        </w:rPr>
        <w:t>кураторы</w:t>
      </w:r>
      <w:r w:rsidRPr="00191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164">
        <w:rPr>
          <w:rFonts w:ascii="Times New Roman" w:hAnsi="Times New Roman" w:cs="Times New Roman"/>
          <w:bCs/>
          <w:sz w:val="24"/>
          <w:szCs w:val="24"/>
        </w:rPr>
        <w:t>ШСП</w:t>
      </w:r>
      <w:r w:rsidRPr="00191B0A">
        <w:rPr>
          <w:rFonts w:ascii="Times New Roman" w:hAnsi="Times New Roman" w:cs="Times New Roman"/>
          <w:bCs/>
          <w:sz w:val="24"/>
          <w:szCs w:val="24"/>
        </w:rPr>
        <w:t xml:space="preserve"> проводили работу по запросам классных руководителей, изучали материалы по воспитательной медиации, размещали информацию о работе ШСП на сай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>тах</w:t>
      </w:r>
      <w:r w:rsidRPr="00191B0A">
        <w:rPr>
          <w:rFonts w:ascii="Times New Roman" w:hAnsi="Times New Roman" w:cs="Times New Roman"/>
          <w:bCs/>
          <w:sz w:val="24"/>
          <w:szCs w:val="24"/>
        </w:rPr>
        <w:t xml:space="preserve"> школ. Участвовали в родительских собраниях и давали индивидуальные консультации для родителей по вопросам воспитания и разрешения конфликтных ситуаций.</w:t>
      </w:r>
    </w:p>
    <w:p w14:paraId="3AD20341" w14:textId="46ADF567" w:rsidR="0016374A" w:rsidRPr="00191B0A" w:rsidRDefault="00ED20B5" w:rsidP="002541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B0A">
        <w:rPr>
          <w:rFonts w:ascii="Times New Roman" w:hAnsi="Times New Roman" w:cs="Times New Roman"/>
          <w:bCs/>
          <w:sz w:val="24"/>
          <w:szCs w:val="24"/>
        </w:rPr>
        <w:t>К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ураторы </w:t>
      </w:r>
      <w:r w:rsidR="00254164">
        <w:rPr>
          <w:rFonts w:ascii="Times New Roman" w:hAnsi="Times New Roman" w:cs="Times New Roman"/>
          <w:bCs/>
          <w:sz w:val="24"/>
          <w:szCs w:val="24"/>
        </w:rPr>
        <w:t>ШСП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 прошли курсы повышения квалификации по теме: «Школьная служба примирения: организация и технология работы» (16 часов).</w:t>
      </w:r>
      <w:r w:rsidR="00254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>Медиаторы</w:t>
      </w:r>
      <w:r w:rsidRPr="00191B0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несовершеннолетние</w:t>
      </w:r>
      <w:r w:rsidRPr="00191B0A">
        <w:rPr>
          <w:rFonts w:ascii="Times New Roman" w:hAnsi="Times New Roman" w:cs="Times New Roman"/>
          <w:bCs/>
          <w:sz w:val="24"/>
          <w:szCs w:val="24"/>
        </w:rPr>
        <w:t xml:space="preserve"> также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 про</w:t>
      </w:r>
      <w:r w:rsidRPr="00191B0A">
        <w:rPr>
          <w:rFonts w:ascii="Times New Roman" w:hAnsi="Times New Roman" w:cs="Times New Roman"/>
          <w:bCs/>
          <w:sz w:val="24"/>
          <w:szCs w:val="24"/>
        </w:rPr>
        <w:t>шли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 обучение:</w:t>
      </w:r>
    </w:p>
    <w:p w14:paraId="4434912F" w14:textId="09A506ED" w:rsidR="0016374A" w:rsidRPr="00191B0A" w:rsidRDefault="0016374A" w:rsidP="001637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B0A">
        <w:rPr>
          <w:rFonts w:ascii="Times New Roman" w:hAnsi="Times New Roman" w:cs="Times New Roman"/>
          <w:bCs/>
          <w:sz w:val="24"/>
          <w:szCs w:val="24"/>
        </w:rPr>
        <w:t>- программа занятий для подростков ШСП «Уроки для волонтера-медиатора» (11уроков</w:t>
      </w:r>
      <w:proofErr w:type="gramStart"/>
      <w:r w:rsidRPr="00191B0A">
        <w:rPr>
          <w:rFonts w:ascii="Times New Roman" w:hAnsi="Times New Roman" w:cs="Times New Roman"/>
          <w:bCs/>
          <w:sz w:val="24"/>
          <w:szCs w:val="24"/>
        </w:rPr>
        <w:t>)</w:t>
      </w:r>
      <w:r w:rsidR="002541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1B0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Pr="00191B0A">
        <w:rPr>
          <w:rFonts w:ascii="Times New Roman" w:hAnsi="Times New Roman" w:cs="Times New Roman"/>
          <w:bCs/>
          <w:sz w:val="24"/>
          <w:szCs w:val="24"/>
        </w:rPr>
        <w:t>Дорога в мир»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91B0A">
        <w:rPr>
          <w:rFonts w:ascii="Times New Roman" w:hAnsi="Times New Roman" w:cs="Times New Roman"/>
          <w:bCs/>
          <w:sz w:val="24"/>
          <w:szCs w:val="24"/>
        </w:rPr>
        <w:t>10 часов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)</w:t>
      </w:r>
      <w:r w:rsidRPr="00191B0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B2962F" w14:textId="78DCE2B1" w:rsidR="0016374A" w:rsidRPr="00191B0A" w:rsidRDefault="0016374A" w:rsidP="001637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B0A">
        <w:rPr>
          <w:rFonts w:ascii="Times New Roman" w:hAnsi="Times New Roman" w:cs="Times New Roman"/>
          <w:bCs/>
          <w:sz w:val="24"/>
          <w:szCs w:val="24"/>
        </w:rPr>
        <w:t>- 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</w:t>
      </w:r>
      <w:r w:rsidR="00ED20B5" w:rsidRPr="00191B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06735F" w14:textId="01CE010A" w:rsidR="0016374A" w:rsidRPr="00191B0A" w:rsidRDefault="00ED20B5" w:rsidP="001637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B0A">
        <w:rPr>
          <w:rFonts w:ascii="Times New Roman" w:hAnsi="Times New Roman" w:cs="Times New Roman"/>
          <w:bCs/>
          <w:sz w:val="24"/>
          <w:szCs w:val="24"/>
        </w:rPr>
        <w:tab/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Так же для учащихся-медиаторов 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 xml:space="preserve">были 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>пров</w:t>
      </w:r>
      <w:r w:rsidR="00191B0A" w:rsidRPr="00191B0A">
        <w:rPr>
          <w:rFonts w:ascii="Times New Roman" w:hAnsi="Times New Roman" w:cs="Times New Roman"/>
          <w:bCs/>
          <w:sz w:val="24"/>
          <w:szCs w:val="24"/>
        </w:rPr>
        <w:t>едены</w:t>
      </w:r>
      <w:r w:rsidR="0016374A" w:rsidRPr="00191B0A">
        <w:rPr>
          <w:rFonts w:ascii="Times New Roman" w:hAnsi="Times New Roman" w:cs="Times New Roman"/>
          <w:bCs/>
          <w:sz w:val="24"/>
          <w:szCs w:val="24"/>
        </w:rPr>
        <w:t xml:space="preserve"> тренинги: «Дружба и ссора среди школьников», «Медиация конфликтов: как это делается?», «Как я помог разрешить конфликт», «Ученическое посредничество в школьных конфликтах», «Конфликты и пути их разрешения», «Психологические особенности межличностного общения»</w:t>
      </w:r>
      <w:r w:rsidR="002541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84C0E1" w14:textId="6F12CE81" w:rsidR="0016374A" w:rsidRPr="00191B0A" w:rsidRDefault="0016374A" w:rsidP="002541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lastRenderedPageBreak/>
        <w:t xml:space="preserve">С целью развития в образовательных учреждениях восстановительного способа реагирования на конфликты и правонарушения участники </w:t>
      </w:r>
      <w:r w:rsidR="00191B0A" w:rsidRPr="00191B0A">
        <w:rPr>
          <w:rFonts w:ascii="Times New Roman" w:hAnsi="Times New Roman" w:cs="Times New Roman"/>
          <w:sz w:val="24"/>
          <w:szCs w:val="24"/>
        </w:rPr>
        <w:t>ШСП</w:t>
      </w:r>
      <w:r w:rsidRPr="00191B0A">
        <w:rPr>
          <w:rFonts w:ascii="Times New Roman" w:hAnsi="Times New Roman" w:cs="Times New Roman"/>
          <w:sz w:val="24"/>
          <w:szCs w:val="24"/>
        </w:rPr>
        <w:t xml:space="preserve"> принимали участие в Районном VI слете медиаторов, в Конкурсе для учащихся – медиаторов «Медиатор – это круто!»</w:t>
      </w:r>
    </w:p>
    <w:p w14:paraId="3B329C16" w14:textId="64234B5E" w:rsidR="0016374A" w:rsidRPr="00191B0A" w:rsidRDefault="00191B0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 xml:space="preserve"> </w:t>
      </w:r>
      <w:r w:rsidRPr="00191B0A">
        <w:rPr>
          <w:rFonts w:ascii="Times New Roman" w:hAnsi="Times New Roman" w:cs="Times New Roman"/>
          <w:sz w:val="24"/>
          <w:szCs w:val="24"/>
        </w:rPr>
        <w:tab/>
      </w:r>
      <w:r w:rsidR="0016374A" w:rsidRPr="00191B0A">
        <w:rPr>
          <w:rFonts w:ascii="Times New Roman" w:hAnsi="Times New Roman" w:cs="Times New Roman"/>
          <w:sz w:val="24"/>
          <w:szCs w:val="24"/>
        </w:rPr>
        <w:t>В целях применения принципов медиации в школе с педагогическим коллективом была проведена методическая работа:</w:t>
      </w:r>
    </w:p>
    <w:p w14:paraId="1F9AD14F" w14:textId="77777777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 xml:space="preserve">- информирование педагогов о деятельности ШСП, «Конструктивные выходы из конфликтных ситуаций»; </w:t>
      </w:r>
    </w:p>
    <w:p w14:paraId="115C8AF6" w14:textId="77777777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>- беседа «Профилактика буллинга в школе», «Роль ШСП в образовательной организации», «О правилах проведения примирительных встреч»;</w:t>
      </w:r>
    </w:p>
    <w:p w14:paraId="264BA8E1" w14:textId="414CDB37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>- семинар «Безопасная среда в школе», «Управление конфликтом», «Самоконтроль в конфликте</w:t>
      </w:r>
      <w:r w:rsidR="00191B0A" w:rsidRPr="00191B0A">
        <w:rPr>
          <w:rFonts w:ascii="Times New Roman" w:hAnsi="Times New Roman" w:cs="Times New Roman"/>
          <w:sz w:val="24"/>
          <w:szCs w:val="24"/>
        </w:rPr>
        <w:t>»</w:t>
      </w:r>
      <w:r w:rsidRPr="00191B0A">
        <w:rPr>
          <w:rFonts w:ascii="Times New Roman" w:hAnsi="Times New Roman" w:cs="Times New Roman"/>
          <w:sz w:val="24"/>
          <w:szCs w:val="24"/>
        </w:rPr>
        <w:t>, «Как повлиять на поведение агрессивного ученика», «Насилие в школе: физическое и психологическое», «Педагогические конфликты»;</w:t>
      </w:r>
    </w:p>
    <w:p w14:paraId="3F9A8B57" w14:textId="3C829BE1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>- информационные акции о деятельности ШСП «Мы- школьная служба примирения»;</w:t>
      </w:r>
    </w:p>
    <w:p w14:paraId="26E06D03" w14:textId="77777777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>- психологический тренинг «Профилактика эмоционального выгорания».</w:t>
      </w:r>
    </w:p>
    <w:p w14:paraId="0AC2CEDB" w14:textId="279CDEDE" w:rsidR="0016374A" w:rsidRPr="00191B0A" w:rsidRDefault="0016374A" w:rsidP="00191B0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 xml:space="preserve">Для родителей (законных представителей) несовершеннолетних были проведены классные родительские собрания на темы: «Дружба и ссоры среди школьников»; «Роль общения в жизни школьника»; «Как научить своего ребёнка </w:t>
      </w:r>
      <w:r w:rsidR="00191B0A" w:rsidRPr="00191B0A">
        <w:rPr>
          <w:rFonts w:ascii="Times New Roman" w:hAnsi="Times New Roman" w:cs="Times New Roman"/>
          <w:sz w:val="24"/>
          <w:szCs w:val="24"/>
        </w:rPr>
        <w:t xml:space="preserve">жить </w:t>
      </w:r>
      <w:r w:rsidRPr="00191B0A">
        <w:rPr>
          <w:rFonts w:ascii="Times New Roman" w:hAnsi="Times New Roman" w:cs="Times New Roman"/>
          <w:sz w:val="24"/>
          <w:szCs w:val="24"/>
        </w:rPr>
        <w:t>в мире людей»; «Об этом с тревогой говорят родители».</w:t>
      </w:r>
    </w:p>
    <w:p w14:paraId="6A1801B4" w14:textId="028F817F" w:rsidR="00191B0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ab/>
      </w:r>
      <w:r w:rsidR="00662209">
        <w:rPr>
          <w:rFonts w:ascii="Times New Roman" w:hAnsi="Times New Roman" w:cs="Times New Roman"/>
          <w:sz w:val="24"/>
          <w:szCs w:val="24"/>
        </w:rPr>
        <w:t xml:space="preserve">Вопрос предупреждения буллинга среди школьников входит в основу профилактических программ в образовательных организациях Нефтеюганского района. </w:t>
      </w:r>
      <w:r w:rsidRPr="00191B0A">
        <w:rPr>
          <w:rFonts w:ascii="Times New Roman" w:hAnsi="Times New Roman" w:cs="Times New Roman"/>
          <w:sz w:val="24"/>
          <w:szCs w:val="24"/>
        </w:rPr>
        <w:t xml:space="preserve">В целях профилактики буллинга в образовательных организациях в 2021-2022 учебном году организованы и проведены следующие </w:t>
      </w:r>
      <w:r w:rsidR="00191B0A" w:rsidRPr="00191B0A">
        <w:rPr>
          <w:rFonts w:ascii="Times New Roman" w:hAnsi="Times New Roman" w:cs="Times New Roman"/>
          <w:sz w:val="24"/>
          <w:szCs w:val="24"/>
        </w:rPr>
        <w:t xml:space="preserve">профилактические </w:t>
      </w:r>
      <w:r w:rsidRPr="00191B0A">
        <w:rPr>
          <w:rFonts w:ascii="Times New Roman" w:hAnsi="Times New Roman" w:cs="Times New Roman"/>
          <w:sz w:val="24"/>
          <w:szCs w:val="24"/>
        </w:rPr>
        <w:t>мероприятия</w:t>
      </w:r>
      <w:r w:rsidR="00191B0A" w:rsidRPr="00191B0A">
        <w:rPr>
          <w:rFonts w:ascii="Times New Roman" w:hAnsi="Times New Roman" w:cs="Times New Roman"/>
          <w:sz w:val="24"/>
          <w:szCs w:val="24"/>
        </w:rPr>
        <w:t xml:space="preserve"> с охватом 3964 обучающихся, 3823 родител</w:t>
      </w:r>
      <w:r w:rsidR="00662209">
        <w:rPr>
          <w:rFonts w:ascii="Times New Roman" w:hAnsi="Times New Roman" w:cs="Times New Roman"/>
          <w:sz w:val="24"/>
          <w:szCs w:val="24"/>
        </w:rPr>
        <w:t>ей</w:t>
      </w:r>
      <w:r w:rsidRPr="00191B0A">
        <w:rPr>
          <w:rFonts w:ascii="Times New Roman" w:hAnsi="Times New Roman" w:cs="Times New Roman"/>
          <w:sz w:val="24"/>
          <w:szCs w:val="24"/>
        </w:rPr>
        <w:t>:</w:t>
      </w:r>
    </w:p>
    <w:p w14:paraId="6B2085E2" w14:textId="6A7D75AB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 xml:space="preserve">- беседы с элементами тренинга «Школьному буллингу - нет», ««Как научиться жить без конфликтов. Школьная служба примирения», «Жить в мире с собой и другими», «Детская жестокость и буллинг, причины и пути решения» и т.д.;  </w:t>
      </w:r>
    </w:p>
    <w:p w14:paraId="4325F23F" w14:textId="2CFF2362" w:rsidR="0016374A" w:rsidRPr="00191B0A" w:rsidRDefault="00191B0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 xml:space="preserve"> </w:t>
      </w:r>
      <w:r w:rsidR="0016374A" w:rsidRPr="00191B0A">
        <w:rPr>
          <w:rFonts w:ascii="Times New Roman" w:hAnsi="Times New Roman" w:cs="Times New Roman"/>
          <w:sz w:val="24"/>
          <w:szCs w:val="24"/>
        </w:rPr>
        <w:t>- выступления на родительских собраниях по теме «Профилактика буллинга и кибербуллинга», «Системное решение школьного буллинга»;</w:t>
      </w:r>
    </w:p>
    <w:p w14:paraId="21CB2AB0" w14:textId="77777777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>- тренинговые занятия для обучающихся 5-11 классов на темы: ««Счастливый подросток», «Как справиться с тревогой. Управляй эмоциями», «Мир чувств и эмоций», «На страже своих границ», «Как выявить буллинг и реагировать на него» и т.д.</w:t>
      </w:r>
    </w:p>
    <w:p w14:paraId="0A316693" w14:textId="77777777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>- распространение памяток и буклетов через мессенджеры;</w:t>
      </w:r>
    </w:p>
    <w:p w14:paraId="2438D791" w14:textId="151D5659" w:rsidR="0016374A" w:rsidRPr="00191B0A" w:rsidRDefault="0016374A" w:rsidP="00191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1B0A">
        <w:rPr>
          <w:rFonts w:ascii="Times New Roman" w:hAnsi="Times New Roman" w:cs="Times New Roman"/>
          <w:sz w:val="24"/>
          <w:szCs w:val="24"/>
        </w:rPr>
        <w:t xml:space="preserve">- размещение информации на официальном сайте </w:t>
      </w:r>
      <w:r w:rsidR="00191B0A" w:rsidRPr="00191B0A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Pr="00191B0A">
        <w:rPr>
          <w:rFonts w:ascii="Times New Roman" w:hAnsi="Times New Roman" w:cs="Times New Roman"/>
          <w:sz w:val="24"/>
          <w:szCs w:val="24"/>
        </w:rPr>
        <w:t>, на сайтах образовательных учреждений.</w:t>
      </w:r>
    </w:p>
    <w:p w14:paraId="32B2C639" w14:textId="47CE064A" w:rsidR="0001201C" w:rsidRPr="00191B0A" w:rsidRDefault="00191B0A" w:rsidP="00191B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7BE7" w:rsidRPr="00191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4B" w:rsidRPr="00191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191B0A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41189F" w:rsidRPr="00191B0A">
        <w:rPr>
          <w:rFonts w:ascii="Times New Roman" w:eastAsia="Calibri" w:hAnsi="Times New Roman" w:cs="Times New Roman"/>
          <w:sz w:val="24"/>
          <w:szCs w:val="24"/>
        </w:rPr>
        <w:t>9</w:t>
      </w:r>
      <w:r w:rsidR="0001201C" w:rsidRPr="00191B0A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191B0A">
        <w:rPr>
          <w:rFonts w:ascii="Times New Roman" w:eastAsia="Calibri" w:hAnsi="Times New Roman" w:cs="Times New Roman"/>
          <w:sz w:val="24"/>
          <w:szCs w:val="24"/>
        </w:rPr>
        <w:t>», в</w:t>
      </w:r>
      <w:r w:rsidR="0001201C" w:rsidRPr="00191B0A">
        <w:rPr>
          <w:rFonts w:ascii="Times New Roman" w:eastAsia="Calibri" w:hAnsi="Times New Roman" w:cs="Times New Roman"/>
          <w:sz w:val="24"/>
          <w:szCs w:val="24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01201C" w:rsidRPr="00191B0A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0F6B455D" w14:textId="77777777" w:rsidR="0001201C" w:rsidRPr="00191B0A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B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82FBB4" w14:textId="19A024EB" w:rsidR="0016374A" w:rsidRPr="00662209" w:rsidRDefault="0001201C" w:rsidP="001637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sz w:val="24"/>
          <w:szCs w:val="24"/>
        </w:rPr>
        <w:tab/>
      </w:r>
      <w:r w:rsidR="0016374A" w:rsidRPr="001F344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6374A"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. Информацию 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>«О</w:t>
      </w:r>
      <w:r w:rsidR="0016374A"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результатах деятельности школьных служб примирения, </w:t>
      </w:r>
      <w:r w:rsidR="001F344A" w:rsidRPr="00662209">
        <w:rPr>
          <w:rFonts w:ascii="Times New Roman" w:eastAsia="Calibri" w:hAnsi="Times New Roman" w:cs="Times New Roman"/>
          <w:bCs/>
          <w:sz w:val="24"/>
          <w:szCs w:val="24"/>
        </w:rPr>
        <w:t>предупреждении</w:t>
      </w:r>
      <w:r w:rsidR="0016374A"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 буллинга в образовательных организациях 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 xml:space="preserve">Нефтеюганского </w:t>
      </w:r>
      <w:r w:rsidR="0016374A" w:rsidRPr="00662209">
        <w:rPr>
          <w:rFonts w:ascii="Times New Roman" w:eastAsia="Calibri" w:hAnsi="Times New Roman" w:cs="Times New Roman"/>
          <w:bCs/>
          <w:sz w:val="24"/>
          <w:szCs w:val="24"/>
        </w:rPr>
        <w:t>района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16374A"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 принять к сведению.</w:t>
      </w:r>
    </w:p>
    <w:p w14:paraId="42FF07B3" w14:textId="77777777" w:rsidR="0016374A" w:rsidRPr="001F344A" w:rsidRDefault="0016374A" w:rsidP="001637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20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F344A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1F344A">
        <w:rPr>
          <w:rFonts w:ascii="Times New Roman" w:eastAsia="Calibri" w:hAnsi="Times New Roman" w:cs="Times New Roman"/>
          <w:b/>
          <w:sz w:val="24"/>
          <w:szCs w:val="24"/>
          <w:u w:val="single"/>
        </w:rPr>
        <w:t>30 июня 2022 года</w:t>
      </w:r>
      <w:r w:rsidRPr="001F34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D739AA" w14:textId="77777777" w:rsidR="0016374A" w:rsidRPr="00662209" w:rsidRDefault="0016374A" w:rsidP="001637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CC0E37" w14:textId="77777777" w:rsidR="0016374A" w:rsidRPr="00662209" w:rsidRDefault="0016374A" w:rsidP="001F34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44A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 Департаменту образования и молодежной политики Нефтеюганского района (Н.В. Котова):</w:t>
      </w:r>
    </w:p>
    <w:p w14:paraId="6A4A3D8D" w14:textId="3B5B202A" w:rsidR="0016374A" w:rsidRDefault="0016374A" w:rsidP="001F34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44A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Организовать в образовательных организациях района для родителей/законных представителей несовершеннолетних </w:t>
      </w:r>
      <w:r w:rsidR="001F344A" w:rsidRPr="001F344A">
        <w:rPr>
          <w:rFonts w:ascii="Times New Roman" w:eastAsia="Calibri" w:hAnsi="Times New Roman" w:cs="Times New Roman"/>
          <w:bCs/>
          <w:sz w:val="24"/>
          <w:szCs w:val="24"/>
        </w:rPr>
        <w:t>проведение не менее 1 раза в полугодие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2209">
        <w:rPr>
          <w:rFonts w:ascii="Times New Roman" w:eastAsia="Calibri" w:hAnsi="Times New Roman" w:cs="Times New Roman"/>
          <w:bCs/>
          <w:sz w:val="24"/>
          <w:szCs w:val="24"/>
        </w:rPr>
        <w:t>профилактического мероприятия «Единый день профилактики» с привлечением представителей структур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2209">
        <w:rPr>
          <w:rFonts w:ascii="Times New Roman" w:eastAsia="Calibri" w:hAnsi="Times New Roman" w:cs="Times New Roman"/>
          <w:bCs/>
          <w:sz w:val="24"/>
          <w:szCs w:val="24"/>
        </w:rPr>
        <w:t>системы профилактики безнадзорности и правонарушений несовершеннолетних, Нефтеюганской межрайонной прокуратуры, Нефтеюганского межрайонного следственного отдела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1EDB357" w14:textId="5FDA5CD2" w:rsidR="00F271AF" w:rsidRPr="00662209" w:rsidRDefault="00F271AF" w:rsidP="001F34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71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Срок: </w:t>
      </w:r>
      <w:r w:rsidRPr="00F271A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постоянно</w:t>
      </w:r>
      <w:r w:rsidRPr="00F271AF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</w:p>
    <w:p w14:paraId="4D5A4DAB" w14:textId="120751DB" w:rsidR="0016374A" w:rsidRPr="00662209" w:rsidRDefault="00254164" w:rsidP="001637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6E76FDB" w14:textId="39162058" w:rsidR="001F344A" w:rsidRDefault="0016374A" w:rsidP="001F34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44A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6622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F344A" w:rsidRPr="001F344A">
        <w:rPr>
          <w:rFonts w:ascii="Times New Roman" w:eastAsia="Calibri" w:hAnsi="Times New Roman" w:cs="Times New Roman"/>
          <w:bCs/>
          <w:sz w:val="24"/>
          <w:szCs w:val="24"/>
        </w:rPr>
        <w:t>При установлении фактов буллинга  несовершеннолетних обучающихся (травли, применения физического насилия и психологического давления, запугивания) со стороны любых участников образовательного процесса (обучающихся, педагогов, сотрудников школ, а также родителей обучающихся, в том числе в «родительских чатах», администраторами которых являются образовательные организации), направлять информацию о несовершеннолетнем, подвергшемся буллингу, и его семье, а также о несовершеннолетнем, проявляющем агрессивное преследование (травлю),  и  его семье в  муниципальн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1F344A" w:rsidRPr="001F344A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1F344A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1F344A" w:rsidRPr="001F344A">
        <w:rPr>
          <w:rFonts w:ascii="Times New Roman" w:eastAsia="Calibri" w:hAnsi="Times New Roman" w:cs="Times New Roman"/>
          <w:bCs/>
          <w:sz w:val="24"/>
          <w:szCs w:val="24"/>
        </w:rPr>
        <w:t xml:space="preserve"> по делам несовершеннолетних и защите их прав для организации индивидуальной профилактической работы с несовершеннолетними и их семьями.</w:t>
      </w:r>
    </w:p>
    <w:p w14:paraId="7BEA548A" w14:textId="1C487E85" w:rsidR="001F344A" w:rsidRDefault="001F344A" w:rsidP="001F34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44A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1F344A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постоянно</w:t>
      </w:r>
      <w:r w:rsidRPr="001F344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541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42A6A31" w14:textId="77777777" w:rsidR="00254164" w:rsidRDefault="00254164" w:rsidP="001F34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F0BBE3" w14:textId="77777777" w:rsidR="00254164" w:rsidRPr="00F271AF" w:rsidRDefault="00254164" w:rsidP="00254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Pr="00F271AF">
        <w:rPr>
          <w:rFonts w:ascii="Times New Roman" w:eastAsia="Calibri" w:hAnsi="Times New Roman" w:cs="Times New Roman"/>
          <w:bCs/>
          <w:sz w:val="24"/>
          <w:szCs w:val="24"/>
        </w:rPr>
        <w:t>Организовать проведение конкурса презентаций и видеороликов школьных служб примирения «</w:t>
      </w:r>
      <w:proofErr w:type="spellStart"/>
      <w:r w:rsidRPr="00F271AF">
        <w:rPr>
          <w:rFonts w:ascii="Times New Roman" w:eastAsia="Calibri" w:hAnsi="Times New Roman" w:cs="Times New Roman"/>
          <w:bCs/>
          <w:sz w:val="24"/>
          <w:szCs w:val="24"/>
        </w:rPr>
        <w:t>PROсебя</w:t>
      </w:r>
      <w:proofErr w:type="spellEnd"/>
      <w:r w:rsidRPr="00F271AF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14:paraId="0D042D94" w14:textId="5C64A631" w:rsidR="00254164" w:rsidRPr="001F344A" w:rsidRDefault="00254164" w:rsidP="00254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4164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F271A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15 декабря 2022 года</w:t>
      </w:r>
      <w:r w:rsidRPr="0025416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EEE5225" w14:textId="77777777" w:rsidR="0016374A" w:rsidRPr="00662209" w:rsidRDefault="0016374A" w:rsidP="001637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EB9BAD" w14:textId="3A565A82" w:rsidR="0001201C" w:rsidRPr="00687BE7" w:rsidRDefault="001F344A" w:rsidP="001F34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F344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B6246"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6246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687BE7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CC04738" w14:textId="282750C3" w:rsidR="0001201C" w:rsidRPr="00687BE7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8DD20" w14:textId="5577A637" w:rsidR="0001201C" w:rsidRPr="00687BE7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7EDCB" w14:textId="621745E2" w:rsidR="0001201C" w:rsidRDefault="00BE79DE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285C2E1" wp14:editId="3F76DB57">
            <wp:simplePos x="0" y="0"/>
            <wp:positionH relativeFrom="column">
              <wp:posOffset>1901190</wp:posOffset>
            </wp:positionH>
            <wp:positionV relativeFrom="paragraph">
              <wp:posOffset>6350</wp:posOffset>
            </wp:positionV>
            <wp:extent cx="1115695" cy="1152525"/>
            <wp:effectExtent l="0" t="0" r="8255" b="9525"/>
            <wp:wrapTight wrapText="bothSides">
              <wp:wrapPolygon edited="0">
                <wp:start x="0" y="0"/>
                <wp:lineTo x="0" y="21421"/>
                <wp:lineTo x="21391" y="21421"/>
                <wp:lineTo x="2139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6D83" w14:textId="77777777" w:rsidR="001F344A" w:rsidRPr="00687BE7" w:rsidRDefault="001F344A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84078" w14:textId="77415C3D" w:rsidR="00AA7C9B" w:rsidRPr="00687BE7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3E943" w14:textId="3F34A7D4" w:rsidR="001B64B4" w:rsidRPr="00687BE7" w:rsidRDefault="0001201C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</w:t>
      </w:r>
      <w:r w:rsidR="001B64B4"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64B4"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  <w:r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00D49CC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4646593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F538C3E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44ADA4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5F8D57D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66D6580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0457D1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478AE19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1C4DF04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6FE9E11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FF56E2F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DE3BA72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0DAD6F6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5A226F6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384DAC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9458E8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6C1FA58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7894BE4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545231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C440B09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228565C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0527D4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291DB92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F434D4E" w14:textId="092B99BA" w:rsidR="00442249" w:rsidRPr="00442249" w:rsidRDefault="0016374A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E25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sectPr w:rsidR="00442249" w:rsidRPr="00442249" w:rsidSect="001B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5FEC"/>
    <w:rsid w:val="00017D34"/>
    <w:rsid w:val="00044A1E"/>
    <w:rsid w:val="00073121"/>
    <w:rsid w:val="000864C3"/>
    <w:rsid w:val="000D440C"/>
    <w:rsid w:val="000E357E"/>
    <w:rsid w:val="00104D1C"/>
    <w:rsid w:val="00116375"/>
    <w:rsid w:val="00116530"/>
    <w:rsid w:val="00124D24"/>
    <w:rsid w:val="0014396A"/>
    <w:rsid w:val="00153C77"/>
    <w:rsid w:val="0016374A"/>
    <w:rsid w:val="00167F35"/>
    <w:rsid w:val="00172450"/>
    <w:rsid w:val="00177C15"/>
    <w:rsid w:val="00191B0A"/>
    <w:rsid w:val="001B64B4"/>
    <w:rsid w:val="001D256D"/>
    <w:rsid w:val="001D7CED"/>
    <w:rsid w:val="001F0C86"/>
    <w:rsid w:val="001F344A"/>
    <w:rsid w:val="001F60EC"/>
    <w:rsid w:val="00200E46"/>
    <w:rsid w:val="002016E8"/>
    <w:rsid w:val="00202D27"/>
    <w:rsid w:val="00225993"/>
    <w:rsid w:val="002355AE"/>
    <w:rsid w:val="0025136C"/>
    <w:rsid w:val="00254164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435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4C09"/>
    <w:rsid w:val="003C6F6B"/>
    <w:rsid w:val="003D366E"/>
    <w:rsid w:val="003F005C"/>
    <w:rsid w:val="003F5160"/>
    <w:rsid w:val="0041189F"/>
    <w:rsid w:val="00415002"/>
    <w:rsid w:val="00424807"/>
    <w:rsid w:val="0043178A"/>
    <w:rsid w:val="00432202"/>
    <w:rsid w:val="00435D82"/>
    <w:rsid w:val="00442249"/>
    <w:rsid w:val="00442E23"/>
    <w:rsid w:val="00491F7F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A6589"/>
    <w:rsid w:val="005B598A"/>
    <w:rsid w:val="005E53DD"/>
    <w:rsid w:val="00600142"/>
    <w:rsid w:val="00601A0C"/>
    <w:rsid w:val="0060457E"/>
    <w:rsid w:val="00610E7F"/>
    <w:rsid w:val="00640EAB"/>
    <w:rsid w:val="00662209"/>
    <w:rsid w:val="00686D7C"/>
    <w:rsid w:val="00687BE7"/>
    <w:rsid w:val="006C36DF"/>
    <w:rsid w:val="006C6985"/>
    <w:rsid w:val="006D3999"/>
    <w:rsid w:val="006E251E"/>
    <w:rsid w:val="006E3982"/>
    <w:rsid w:val="00700A59"/>
    <w:rsid w:val="00707FD5"/>
    <w:rsid w:val="00715723"/>
    <w:rsid w:val="00715A23"/>
    <w:rsid w:val="00740839"/>
    <w:rsid w:val="0075591C"/>
    <w:rsid w:val="00757749"/>
    <w:rsid w:val="00765D67"/>
    <w:rsid w:val="007737BA"/>
    <w:rsid w:val="00774A29"/>
    <w:rsid w:val="00793B3C"/>
    <w:rsid w:val="007951C5"/>
    <w:rsid w:val="00795265"/>
    <w:rsid w:val="007A4B4B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2990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51691"/>
    <w:rsid w:val="00B57E9E"/>
    <w:rsid w:val="00B810B2"/>
    <w:rsid w:val="00B93667"/>
    <w:rsid w:val="00BC2D4D"/>
    <w:rsid w:val="00BC6D77"/>
    <w:rsid w:val="00BD17F4"/>
    <w:rsid w:val="00BE3EBB"/>
    <w:rsid w:val="00BE79DE"/>
    <w:rsid w:val="00C00142"/>
    <w:rsid w:val="00C03E10"/>
    <w:rsid w:val="00C23439"/>
    <w:rsid w:val="00C26CB6"/>
    <w:rsid w:val="00C47A84"/>
    <w:rsid w:val="00C5085F"/>
    <w:rsid w:val="00C53392"/>
    <w:rsid w:val="00C83F72"/>
    <w:rsid w:val="00C84EEA"/>
    <w:rsid w:val="00C959C9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97892"/>
    <w:rsid w:val="00DB5ABF"/>
    <w:rsid w:val="00DD3486"/>
    <w:rsid w:val="00DF0411"/>
    <w:rsid w:val="00E10CD2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C124E"/>
    <w:rsid w:val="00ED20B5"/>
    <w:rsid w:val="00ED4A8D"/>
    <w:rsid w:val="00EE4143"/>
    <w:rsid w:val="00EF26A9"/>
    <w:rsid w:val="00F06E82"/>
    <w:rsid w:val="00F227B8"/>
    <w:rsid w:val="00F271AF"/>
    <w:rsid w:val="00F36628"/>
    <w:rsid w:val="00F6797E"/>
    <w:rsid w:val="00F81AA7"/>
    <w:rsid w:val="00F937B9"/>
    <w:rsid w:val="00FA1F2D"/>
    <w:rsid w:val="00FA3973"/>
    <w:rsid w:val="00FB30A5"/>
    <w:rsid w:val="00FB6246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F1D53DFB-4F40-4EAC-832B-4615C4D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699-4E5D-46BC-AD56-9EABA22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7</cp:revision>
  <cp:lastPrinted>2022-07-05T07:05:00Z</cp:lastPrinted>
  <dcterms:created xsi:type="dcterms:W3CDTF">2022-07-04T10:14:00Z</dcterms:created>
  <dcterms:modified xsi:type="dcterms:W3CDTF">2022-07-05T07:05:00Z</dcterms:modified>
</cp:coreProperties>
</file>