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C65AB">
        <w:rPr>
          <w:rFonts w:ascii="Times New Roman" w:eastAsia="Calibri" w:hAnsi="Times New Roman" w:cs="Times New Roman"/>
          <w:b/>
          <w:sz w:val="32"/>
          <w:szCs w:val="32"/>
        </w:rPr>
        <w:t>77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F76510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6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BB4" w:rsidRPr="00F76510">
        <w:rPr>
          <w:rFonts w:ascii="Times New Roman" w:eastAsia="Calibri" w:hAnsi="Times New Roman" w:cs="Times New Roman"/>
          <w:sz w:val="24"/>
          <w:szCs w:val="24"/>
        </w:rPr>
        <w:t>24 октября</w:t>
      </w:r>
      <w:r w:rsidR="009446F1" w:rsidRPr="00F76510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D4AA1" w:rsidRPr="00F76510">
        <w:rPr>
          <w:rFonts w:ascii="Times New Roman" w:eastAsia="Calibri" w:hAnsi="Times New Roman" w:cs="Times New Roman"/>
          <w:sz w:val="24"/>
          <w:szCs w:val="24"/>
        </w:rPr>
        <w:t>9</w:t>
      </w:r>
      <w:r w:rsidR="00045137" w:rsidRPr="00F76510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F76510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F7651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6510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F76510">
        <w:rPr>
          <w:rFonts w:ascii="Times New Roman" w:eastAsia="Calibri" w:hAnsi="Times New Roman" w:cs="Times New Roman"/>
          <w:sz w:val="24"/>
          <w:szCs w:val="24"/>
        </w:rPr>
        <w:t>, 3</w:t>
      </w:r>
      <w:r w:rsidR="008D79F9" w:rsidRPr="00F76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F76510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F76510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F7651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6510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F7651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6510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F76510">
        <w:rPr>
          <w:rFonts w:ascii="Times New Roman" w:eastAsia="Calibri" w:hAnsi="Times New Roman" w:cs="Times New Roman"/>
          <w:sz w:val="24"/>
          <w:szCs w:val="24"/>
        </w:rPr>
        <w:t>з</w:t>
      </w:r>
      <w:r w:rsidR="00045137" w:rsidRPr="00F76510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</w:t>
      </w:r>
      <w:r w:rsidR="008D79F9" w:rsidRPr="00F76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1B" w:rsidRPr="00F76510">
        <w:rPr>
          <w:rFonts w:ascii="Times New Roman" w:eastAsia="Calibri" w:hAnsi="Times New Roman" w:cs="Times New Roman"/>
          <w:sz w:val="24"/>
          <w:szCs w:val="24"/>
        </w:rPr>
        <w:t>55</w:t>
      </w:r>
      <w:proofErr w:type="gramEnd"/>
    </w:p>
    <w:p w:rsidR="009446F1" w:rsidRPr="00F76510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6510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F7651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F7651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5AB" w:rsidRPr="00F76510" w:rsidRDefault="00EC65AB" w:rsidP="00EC65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защите прав и интересов детей с ограниченными возможностями </w:t>
      </w:r>
    </w:p>
    <w:p w:rsidR="00EC65AB" w:rsidRPr="00EC65AB" w:rsidRDefault="00EC65AB" w:rsidP="00EC65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Нефтеюганского района</w:t>
      </w:r>
    </w:p>
    <w:p w:rsidR="00A429A6" w:rsidRPr="00F76510" w:rsidRDefault="00EC65AB" w:rsidP="0062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4AA1" w:rsidRPr="00F76510" w:rsidRDefault="00FF054B" w:rsidP="00A224C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510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620BF6" w:rsidRPr="00F76510">
        <w:rPr>
          <w:rFonts w:ascii="Times New Roman" w:eastAsia="Calibri" w:hAnsi="Times New Roman" w:cs="Times New Roman"/>
          <w:sz w:val="24"/>
          <w:szCs w:val="24"/>
        </w:rPr>
        <w:t xml:space="preserve">органов и учреждений системы профилактики безнадзорности и правонарушений несовершеннолетних </w:t>
      </w:r>
      <w:r w:rsidR="00411E62" w:rsidRPr="00F76510">
        <w:rPr>
          <w:rFonts w:ascii="Times New Roman" w:eastAsia="Calibri" w:hAnsi="Times New Roman" w:cs="Times New Roman"/>
          <w:sz w:val="24"/>
          <w:szCs w:val="24"/>
        </w:rPr>
        <w:t xml:space="preserve">Нефтеюганского района </w:t>
      </w:r>
      <w:r w:rsidRPr="00F76510">
        <w:rPr>
          <w:rFonts w:ascii="Times New Roman" w:eastAsia="Calibri" w:hAnsi="Times New Roman" w:cs="Times New Roman"/>
          <w:sz w:val="24"/>
          <w:szCs w:val="24"/>
        </w:rPr>
        <w:t>по в</w:t>
      </w:r>
      <w:r w:rsidRPr="00F76510">
        <w:rPr>
          <w:rFonts w:ascii="Times New Roman" w:eastAsia="Calibri" w:hAnsi="Times New Roman" w:cs="Times New Roman"/>
          <w:sz w:val="24"/>
          <w:szCs w:val="24"/>
        </w:rPr>
        <w:t>о</w:t>
      </w:r>
      <w:r w:rsidRPr="00F76510">
        <w:rPr>
          <w:rFonts w:ascii="Times New Roman" w:eastAsia="Calibri" w:hAnsi="Times New Roman" w:cs="Times New Roman"/>
          <w:sz w:val="24"/>
          <w:szCs w:val="24"/>
        </w:rPr>
        <w:t xml:space="preserve">просу, предусмотренному планом работы </w:t>
      </w:r>
      <w:r w:rsidR="00FD4AA1" w:rsidRPr="00F7651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76510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</w:t>
      </w:r>
      <w:r w:rsidRPr="00F76510">
        <w:rPr>
          <w:rFonts w:ascii="Times New Roman" w:eastAsia="Calibri" w:hAnsi="Times New Roman" w:cs="Times New Roman"/>
          <w:sz w:val="24"/>
          <w:szCs w:val="24"/>
        </w:rPr>
        <w:t>р</w:t>
      </w:r>
      <w:r w:rsidRPr="00F76510">
        <w:rPr>
          <w:rFonts w:ascii="Times New Roman" w:eastAsia="Calibri" w:hAnsi="Times New Roman" w:cs="Times New Roman"/>
          <w:sz w:val="24"/>
          <w:szCs w:val="24"/>
        </w:rPr>
        <w:t>шеннолетних и защите их прав Нефтеюганского района</w:t>
      </w:r>
      <w:r w:rsidR="00261986" w:rsidRPr="00F76510">
        <w:rPr>
          <w:rFonts w:ascii="Times New Roman" w:eastAsia="Calibri" w:hAnsi="Times New Roman" w:cs="Times New Roman"/>
          <w:sz w:val="24"/>
          <w:szCs w:val="24"/>
        </w:rPr>
        <w:t xml:space="preserve"> на 201</w:t>
      </w:r>
      <w:r w:rsidR="00FD4AA1" w:rsidRPr="00F76510">
        <w:rPr>
          <w:rFonts w:ascii="Times New Roman" w:eastAsia="Calibri" w:hAnsi="Times New Roman" w:cs="Times New Roman"/>
          <w:sz w:val="24"/>
          <w:szCs w:val="24"/>
        </w:rPr>
        <w:t>9</w:t>
      </w:r>
      <w:r w:rsidR="00EC65AB" w:rsidRPr="00F76510">
        <w:rPr>
          <w:rFonts w:ascii="Times New Roman" w:eastAsia="Calibri" w:hAnsi="Times New Roman" w:cs="Times New Roman"/>
          <w:sz w:val="24"/>
          <w:szCs w:val="24"/>
        </w:rPr>
        <w:t xml:space="preserve"> год,</w:t>
      </w:r>
      <w:r w:rsidR="00620BF6" w:rsidRPr="00F76510">
        <w:rPr>
          <w:rFonts w:ascii="Times New Roman" w:eastAsia="Calibri" w:hAnsi="Times New Roman" w:cs="Times New Roman"/>
          <w:sz w:val="24"/>
          <w:szCs w:val="24"/>
        </w:rPr>
        <w:t xml:space="preserve"> муниципальная к</w:t>
      </w:r>
      <w:r w:rsidR="00620BF6" w:rsidRPr="00F76510">
        <w:rPr>
          <w:rFonts w:ascii="Times New Roman" w:eastAsia="Calibri" w:hAnsi="Times New Roman" w:cs="Times New Roman"/>
          <w:sz w:val="24"/>
          <w:szCs w:val="24"/>
        </w:rPr>
        <w:t>о</w:t>
      </w:r>
      <w:r w:rsidR="00620BF6" w:rsidRPr="00F76510">
        <w:rPr>
          <w:rFonts w:ascii="Times New Roman" w:eastAsia="Calibri" w:hAnsi="Times New Roman" w:cs="Times New Roman"/>
          <w:sz w:val="24"/>
          <w:szCs w:val="24"/>
        </w:rPr>
        <w:t xml:space="preserve">миссия </w:t>
      </w:r>
      <w:r w:rsidR="00620BF6" w:rsidRPr="00F76510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  <w:r w:rsidR="00411E62" w:rsidRPr="00F76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0BF6" w:rsidRPr="00F76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0BF6" w:rsidRPr="00F76510" w:rsidRDefault="00534E21" w:rsidP="00EC65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6510">
        <w:rPr>
          <w:rFonts w:ascii="Times New Roman" w:hAnsi="Times New Roman" w:cs="Times New Roman"/>
          <w:sz w:val="24"/>
          <w:szCs w:val="24"/>
        </w:rPr>
        <w:tab/>
      </w:r>
      <w:r w:rsidR="00EC65AB" w:rsidRPr="00F76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5AB" w:rsidRDefault="00EC65AB" w:rsidP="00EC65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6510">
        <w:rPr>
          <w:rFonts w:ascii="Times New Roman" w:hAnsi="Times New Roman" w:cs="Times New Roman"/>
          <w:sz w:val="24"/>
          <w:szCs w:val="24"/>
        </w:rPr>
        <w:t xml:space="preserve"> </w:t>
      </w:r>
      <w:r w:rsidR="00F6163D">
        <w:rPr>
          <w:rFonts w:ascii="Times New Roman" w:hAnsi="Times New Roman" w:cs="Times New Roman"/>
          <w:sz w:val="24"/>
          <w:szCs w:val="24"/>
        </w:rPr>
        <w:t xml:space="preserve">  </w:t>
      </w:r>
      <w:r w:rsidR="00F6163D">
        <w:rPr>
          <w:rFonts w:ascii="Times New Roman" w:hAnsi="Times New Roman" w:cs="Times New Roman"/>
          <w:sz w:val="24"/>
          <w:szCs w:val="24"/>
        </w:rPr>
        <w:tab/>
        <w:t xml:space="preserve">Всего </w:t>
      </w:r>
      <w:proofErr w:type="gramStart"/>
      <w:r w:rsidR="00F616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1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63D">
        <w:rPr>
          <w:rFonts w:ascii="Times New Roman" w:hAnsi="Times New Roman" w:cs="Times New Roman"/>
          <w:sz w:val="24"/>
          <w:szCs w:val="24"/>
        </w:rPr>
        <w:t>Нефтеюганском</w:t>
      </w:r>
      <w:proofErr w:type="gramEnd"/>
      <w:r w:rsidR="00F6163D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F76510">
        <w:rPr>
          <w:rFonts w:ascii="Times New Roman" w:hAnsi="Times New Roman" w:cs="Times New Roman"/>
          <w:sz w:val="24"/>
          <w:szCs w:val="24"/>
        </w:rPr>
        <w:t xml:space="preserve"> проживает 9171 ребенок от 0-17 лет, из них детей</w:t>
      </w:r>
      <w:r w:rsidR="00F6163D">
        <w:rPr>
          <w:rFonts w:ascii="Times New Roman" w:hAnsi="Times New Roman" w:cs="Times New Roman"/>
          <w:sz w:val="24"/>
          <w:szCs w:val="24"/>
        </w:rPr>
        <w:t xml:space="preserve"> </w:t>
      </w:r>
      <w:r w:rsidRPr="00F76510">
        <w:rPr>
          <w:rFonts w:ascii="Times New Roman" w:hAnsi="Times New Roman" w:cs="Times New Roman"/>
          <w:sz w:val="24"/>
          <w:szCs w:val="24"/>
        </w:rPr>
        <w:t>-</w:t>
      </w:r>
      <w:r w:rsidR="00F6163D">
        <w:rPr>
          <w:rFonts w:ascii="Times New Roman" w:hAnsi="Times New Roman" w:cs="Times New Roman"/>
          <w:sz w:val="24"/>
          <w:szCs w:val="24"/>
        </w:rPr>
        <w:t xml:space="preserve"> </w:t>
      </w:r>
      <w:r w:rsidRPr="00F76510">
        <w:rPr>
          <w:rFonts w:ascii="Times New Roman" w:hAnsi="Times New Roman" w:cs="Times New Roman"/>
          <w:sz w:val="24"/>
          <w:szCs w:val="24"/>
        </w:rPr>
        <w:t>инвалидов - 130 чел. (1,4%).</w:t>
      </w:r>
      <w:r w:rsidR="00F76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5AB" w:rsidRPr="00F76510" w:rsidRDefault="00F76510" w:rsidP="00EC65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5AB" w:rsidRPr="00F76510">
        <w:rPr>
          <w:rFonts w:ascii="Times New Roman" w:hAnsi="Times New Roman" w:cs="Times New Roman"/>
          <w:bCs/>
          <w:sz w:val="24"/>
          <w:szCs w:val="24"/>
        </w:rPr>
        <w:t>Число детей-инвалидов за последние годы остается стабильным.</w:t>
      </w:r>
      <w:r w:rsidR="00EC65AB" w:rsidRPr="00F76510">
        <w:rPr>
          <w:rFonts w:ascii="Times New Roman" w:hAnsi="Times New Roman" w:cs="Times New Roman"/>
          <w:sz w:val="24"/>
          <w:szCs w:val="24"/>
        </w:rPr>
        <w:t xml:space="preserve"> Наибольший удельный вес среди детей и подростков-инвалидов составляют психические расстройства, болезни нервной системы и заболевания эндокринной системы. </w:t>
      </w:r>
    </w:p>
    <w:p w:rsidR="00EC65AB" w:rsidRPr="00F76510" w:rsidRDefault="00EC65AB" w:rsidP="00EC65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6510">
        <w:rPr>
          <w:rFonts w:ascii="Times New Roman" w:hAnsi="Times New Roman" w:cs="Times New Roman"/>
          <w:sz w:val="24"/>
          <w:szCs w:val="24"/>
        </w:rPr>
        <w:t xml:space="preserve">   </w:t>
      </w:r>
      <w:r w:rsidRPr="00F7651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76510">
        <w:rPr>
          <w:rFonts w:ascii="Times New Roman" w:eastAsia="Calibri" w:hAnsi="Times New Roman" w:cs="Times New Roman"/>
          <w:sz w:val="24"/>
          <w:szCs w:val="24"/>
        </w:rPr>
        <w:tab/>
      </w:r>
      <w:r w:rsidRPr="00F76510">
        <w:rPr>
          <w:rFonts w:ascii="Times New Roman" w:hAnsi="Times New Roman" w:cs="Times New Roman"/>
          <w:sz w:val="24"/>
          <w:szCs w:val="24"/>
        </w:rPr>
        <w:t>Актуальность проблемы реабилитации детей-инвалидов связана с наличием знач</w:t>
      </w:r>
      <w:r w:rsidRPr="00F76510">
        <w:rPr>
          <w:rFonts w:ascii="Times New Roman" w:hAnsi="Times New Roman" w:cs="Times New Roman"/>
          <w:sz w:val="24"/>
          <w:szCs w:val="24"/>
        </w:rPr>
        <w:t>и</w:t>
      </w:r>
      <w:r w:rsidRPr="00F76510">
        <w:rPr>
          <w:rFonts w:ascii="Times New Roman" w:hAnsi="Times New Roman" w:cs="Times New Roman"/>
          <w:sz w:val="24"/>
          <w:szCs w:val="24"/>
        </w:rPr>
        <w:t xml:space="preserve">тельного количества лиц, имеющих ограничения жизнедеятельности. 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реабилитация инвалидов проводится в соответствии с Территориал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программой государственных гарантий гражданам Российской Феде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рации, прожив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в Ханты - Мансийском автономном округе - Югре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бесплатной медицинской п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мощи в государственных и муниципальных учреждениях здравоохранения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 - Югры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Восстановительное лечение проводится в соответствии с федеральными стандартами оказания медицинской помощи.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 мероприятия для детей-инвалидов прово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 на базе бюдже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учреждения Ханты - Мансийского автономного округа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«Нефтеюганская ра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 больница» в объеме: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медикаментозное лечение;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восстановительное лечение на базе отделения: физиолечение, массаж, кабинет охраны зрения;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восстановительное лечение в условиях педиатрического отделения;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психологическое консультирование;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санаторно-курортное лечение за счет средств округа по линии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департамента здравоохранения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ети–инвалиды получают согласно программе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программы реаб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литации (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реабилитационные мероприятия в «Нефтеюганский реабилитационный центр» в 2019 </w:t>
      </w:r>
      <w:r w:rsidR="00BE2C35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-74 ребенка (АППГ 81 ребенок).</w:t>
      </w:r>
    </w:p>
    <w:p w:rsidR="00EC65AB" w:rsidRPr="00EC65AB" w:rsidRDefault="00BE2C35" w:rsidP="00BE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неонатальный скрининг, направленный на профилактику детской и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 в период неонатального развития плода.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неонатального с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нинга состоит на </w:t>
      </w:r>
      <w:proofErr w:type="gramStart"/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ефтеюганской районной больнице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C65AB" w:rsidRPr="00EC65AB" w:rsidRDefault="00BE2C35" w:rsidP="00BE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Фенилкетонурия -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детей в гп.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Пойковский;</w:t>
      </w:r>
    </w:p>
    <w:p w:rsidR="00EC65AB" w:rsidRPr="00EC65AB" w:rsidRDefault="00BE2C35" w:rsidP="00BE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Гипотиреоз – 1ребенок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65AB" w:rsidRPr="00EC65AB" w:rsidRDefault="00BE2C35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августа 2016 года функционирует школа для обучения навыкам ухода родителей и реабилитации в домашних условиях за детьми, имеющими особенности развития. Пр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ведено анкетирование родителей. Составлен график и тематика на 2019 год. Вся инфо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о социальной работе с детьми-инвалидами имеется на сайте БУ «Нефтеюганская районная больница».</w:t>
      </w:r>
    </w:p>
    <w:p w:rsidR="00EC65AB" w:rsidRPr="00EC65AB" w:rsidRDefault="00BE2C35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дети–инвалиды обеспечены необходимым лабораторным обследованием, для этого по необходимости организуется выезд лаборантов на дом и профильных специал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стов. </w:t>
      </w:r>
    </w:p>
    <w:p w:rsidR="00EC65AB" w:rsidRPr="00EC65AB" w:rsidRDefault="00BE2C35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служба (педиатры и ме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дсестры) активно наблюдают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дому, с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индивидуальному плану реабилитации, разработанному на каждого ребенка на </w:t>
      </w:r>
      <w:proofErr w:type="gramStart"/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кущий</w:t>
      </w:r>
      <w:proofErr w:type="gramEnd"/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C65AB" w:rsidRPr="00EC65AB" w:rsidRDefault="00BE2C35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обеспечение детей-инвалидов осуществляется согласно законод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Российской Федерации и Постановления Правительства 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БУ ХМАО-Югры «Нефтеюганской районной больницы» составляется ежегодно согласно потребности детей–инвалидов. 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с орфанными заболеваниями получают дорогостоящее специализирова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лечебное питание (заменители продуктов питания - низкобелковые: мука, напиток низкобелковый, яичный порошок, макаронные изделия, рис), специализированную м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лочную смесь ПАМ, лекарственные препараты.</w:t>
      </w:r>
    </w:p>
    <w:p w:rsidR="00EC65AB" w:rsidRPr="00EC65AB" w:rsidRDefault="00BE2C35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требований ст.13 Федерального закона от 24.11.1995 № 181-ФЗ и положений Программ государственных гарантий оказания гражданам РФ беспла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медицинской помощи, утвержденных соответствующими постановлениями Прав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РФ,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дети–</w:t>
      </w:r>
      <w:proofErr w:type="gramStart"/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инвалиды, нуждающиеся в высокотехнологической и специализир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  медицин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  помощи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</w:t>
      </w:r>
      <w:proofErr w:type="gramEnd"/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своевременно. 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Высокотехнологическую и специализированную медицинскую помощь в 2019 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6 детей-инвалидов (АППГ 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чел.).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листе ожидания на ВМ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детей-инвалидов на 2019 год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EC65AB" w:rsidRPr="00EC65AB" w:rsidRDefault="00BE2C35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организация акушерско-гинекологической помощи в плане пр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филактики детской инвалидности.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акушерско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терапевтическо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комплекс 1 раз в две недели. </w:t>
      </w:r>
    </w:p>
    <w:p w:rsidR="00EC65AB" w:rsidRPr="00EC65AB" w:rsidRDefault="00BE2C35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признанным детям-инвалидам составляется индивидуальный план реабил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(ИПР). Детям-инвалидам, нуждающимся в санаторно-курортном лечении, заполн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справка (форма 70у). На основании этой справки предоставляются путевки в рамках средств федерального бюджета, выделяемых на эти цели в отделение Фонда социального страхования.</w:t>
      </w:r>
      <w:r w:rsidR="0027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Выделено путевок по линии Департамента здравоохранения </w:t>
      </w:r>
      <w:r w:rsidR="0027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инвалидов: за 2019 - 1 путевка, за 2018 -  4 путевки.                                </w:t>
      </w:r>
    </w:p>
    <w:p w:rsidR="00EC65AB" w:rsidRPr="00EC65AB" w:rsidRDefault="00EC65AB" w:rsidP="00BE2C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E2C35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C65AB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поддержка семей с детьми-инвалидами - это система гарантированных государством экономических, правовых, социальных мер поддержки, которая обеспечив</w:t>
      </w:r>
      <w:r w:rsidRPr="00EC65A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C65AB">
        <w:rPr>
          <w:rFonts w:ascii="Times New Roman" w:eastAsia="Calibri" w:hAnsi="Times New Roman" w:cs="Times New Roman"/>
          <w:sz w:val="24"/>
          <w:szCs w:val="24"/>
          <w:lang w:eastAsia="ru-RU"/>
        </w:rPr>
        <w:t>ет семьям с детьми-инвалидами условия для нормального существования и преодоления естественных ограничений жизнедеятельности.</w:t>
      </w:r>
    </w:p>
    <w:p w:rsidR="00EC65AB" w:rsidRPr="00EC65AB" w:rsidRDefault="00EC65AB" w:rsidP="00BE2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Социальные льготы и гарантии детям-инвалидам устанавливаются законодател</w:t>
      </w:r>
      <w:r w:rsidRPr="00EC65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ь</w:t>
      </w:r>
      <w:r w:rsidRPr="00EC65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ством РФ и субъектов РФ.</w:t>
      </w:r>
      <w:r w:rsidR="00BE2C35" w:rsidRPr="00F765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C6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Меры социальной поддержки семей с детьми-инвалидами предусматриваются на </w:t>
      </w:r>
      <w:proofErr w:type="gramStart"/>
      <w:r w:rsidRPr="00EC65AB">
        <w:rPr>
          <w:rFonts w:ascii="Times New Roman" w:eastAsia="Calibri" w:hAnsi="Times New Roman" w:cs="Times New Roman"/>
          <w:sz w:val="24"/>
          <w:szCs w:val="24"/>
          <w:lang w:eastAsia="ru-RU"/>
        </w:rPr>
        <w:t>уровне</w:t>
      </w:r>
      <w:proofErr w:type="gramEnd"/>
      <w:r w:rsidRPr="00EC6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федерального, так и регионального законодательства.</w:t>
      </w:r>
    </w:p>
    <w:p w:rsidR="00EC65AB" w:rsidRPr="00EC65AB" w:rsidRDefault="00BE2C35" w:rsidP="00EC6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B0">
        <w:rPr>
          <w:rFonts w:ascii="Times New Roman" w:eastAsia="Calibri" w:hAnsi="Times New Roman" w:cs="Times New Roman"/>
          <w:sz w:val="24"/>
          <w:szCs w:val="24"/>
        </w:rPr>
        <w:t>На учете в казенном учреждении Ханты-Мансийского  автономного округа – Югры «Центр социальных выплат»</w:t>
      </w:r>
      <w:r w:rsidR="00EC65AB" w:rsidRPr="002739B0">
        <w:rPr>
          <w:rFonts w:ascii="Times New Roman" w:eastAsia="Calibri" w:hAnsi="Times New Roman" w:cs="Times New Roman"/>
          <w:sz w:val="24"/>
          <w:szCs w:val="24"/>
        </w:rPr>
        <w:t xml:space="preserve"> филиал в г. Нефтеюганске состоит 72 семьи/ 72 нес</w:t>
      </w:r>
      <w:r w:rsidR="00EC65AB" w:rsidRPr="002739B0">
        <w:rPr>
          <w:rFonts w:ascii="Times New Roman" w:eastAsia="Calibri" w:hAnsi="Times New Roman" w:cs="Times New Roman"/>
          <w:sz w:val="24"/>
          <w:szCs w:val="24"/>
        </w:rPr>
        <w:t>о</w:t>
      </w:r>
      <w:r w:rsidR="00EC65AB" w:rsidRPr="002739B0">
        <w:rPr>
          <w:rFonts w:ascii="Times New Roman" w:eastAsia="Calibri" w:hAnsi="Times New Roman" w:cs="Times New Roman"/>
          <w:sz w:val="24"/>
          <w:szCs w:val="24"/>
        </w:rPr>
        <w:lastRenderedPageBreak/>
        <w:t>вершеннолетних, име</w:t>
      </w:r>
      <w:r w:rsidR="002739B0">
        <w:rPr>
          <w:rFonts w:ascii="Times New Roman" w:eastAsia="Calibri" w:hAnsi="Times New Roman" w:cs="Times New Roman"/>
          <w:sz w:val="24"/>
          <w:szCs w:val="24"/>
        </w:rPr>
        <w:t>ющих в</w:t>
      </w:r>
      <w:r w:rsidR="00EC65AB" w:rsidRPr="002739B0">
        <w:rPr>
          <w:rFonts w:ascii="Times New Roman" w:eastAsia="Calibri" w:hAnsi="Times New Roman" w:cs="Times New Roman"/>
          <w:sz w:val="24"/>
          <w:szCs w:val="24"/>
        </w:rPr>
        <w:t xml:space="preserve"> своем составе детей - инвалидов, проживающих </w:t>
      </w:r>
      <w:proofErr w:type="gramStart"/>
      <w:r w:rsidR="00EC65AB" w:rsidRPr="002739B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EC65AB" w:rsidRPr="00273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C65AB" w:rsidRPr="002739B0">
        <w:rPr>
          <w:rFonts w:ascii="Times New Roman" w:eastAsia="Calibri" w:hAnsi="Times New Roman" w:cs="Times New Roman"/>
          <w:sz w:val="24"/>
          <w:szCs w:val="24"/>
        </w:rPr>
        <w:t>Нефт</w:t>
      </w:r>
      <w:r w:rsidR="00EC65AB" w:rsidRPr="002739B0">
        <w:rPr>
          <w:rFonts w:ascii="Times New Roman" w:eastAsia="Calibri" w:hAnsi="Times New Roman" w:cs="Times New Roman"/>
          <w:sz w:val="24"/>
          <w:szCs w:val="24"/>
        </w:rPr>
        <w:t>е</w:t>
      </w:r>
      <w:r w:rsidR="00EC65AB" w:rsidRPr="002739B0">
        <w:rPr>
          <w:rFonts w:ascii="Times New Roman" w:eastAsia="Calibri" w:hAnsi="Times New Roman" w:cs="Times New Roman"/>
          <w:sz w:val="24"/>
          <w:szCs w:val="24"/>
        </w:rPr>
        <w:t>юганском</w:t>
      </w:r>
      <w:proofErr w:type="gramEnd"/>
      <w:r w:rsidR="00EC65AB" w:rsidRPr="002739B0">
        <w:rPr>
          <w:rFonts w:ascii="Times New Roman" w:eastAsia="Calibri" w:hAnsi="Times New Roman" w:cs="Times New Roman"/>
          <w:sz w:val="24"/>
          <w:szCs w:val="24"/>
        </w:rPr>
        <w:t xml:space="preserve"> районе.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5AB" w:rsidRPr="00EC65AB" w:rsidRDefault="00BE2C35" w:rsidP="00BE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государственной и региональной политики в сфере защиты семьи и детей</w:t>
      </w:r>
      <w:r w:rsidR="00EC65AB"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муниципального образования Нефтеюганский район,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услуги детям-инвалидам и членам их семей предоставляются бюджетным учр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ждением Ханты-Мансийского автономного округа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7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«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 реабилит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ционный центр для детей и подростко</w:t>
      </w:r>
      <w:r w:rsidR="00273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ограниченными возможностями»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филиал </w:t>
      </w:r>
      <w:r w:rsidR="00EC65AB"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</w:t>
      </w:r>
      <w:r w:rsidR="00EC65AB"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C65AB"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родском поселении Пойковский.  </w:t>
      </w:r>
    </w:p>
    <w:p w:rsidR="00EC65AB" w:rsidRPr="00EC65AB" w:rsidRDefault="00EC65AB" w:rsidP="0027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деятельности филиала является социальное обслуживание детей-инвалидов, и их семей, а также детей, испытывающих трудности в социальной адаптации, в Ханты</w:t>
      </w:r>
      <w:r w:rsidR="0027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7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Мансийском автономном округе - Югре.</w:t>
      </w:r>
      <w:r w:rsidR="0027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осуществляет свою деятельность в пол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стационарной форме социального обслуживания и форме социального обслуживания на дому.</w:t>
      </w:r>
      <w:r w:rsidRPr="00EC65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5AB" w:rsidRPr="00EC65AB" w:rsidRDefault="00EC65AB" w:rsidP="00BE2C3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решение социальных проблем получателей социальных услуг обе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печивается согласованной работой специалистов:</w:t>
      </w:r>
      <w:r w:rsidR="00BE2C35" w:rsidRPr="00F7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стационарного отделения;</w:t>
      </w:r>
      <w:r w:rsidR="00BE2C35" w:rsidRPr="00F7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сектора отд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ления диагностики, разработки и реализации программ социально-медицинской реабил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тации (в том числе «Служба домашнего визитирования»);</w:t>
      </w:r>
    </w:p>
    <w:p w:rsidR="00EC65AB" w:rsidRPr="00EC65AB" w:rsidRDefault="00EC65AB" w:rsidP="002739B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сектора социально-медицинского отделения;</w:t>
      </w:r>
    </w:p>
    <w:p w:rsidR="00EC65AB" w:rsidRPr="00EC65AB" w:rsidRDefault="00EC65AB" w:rsidP="002739B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сектора отделения социальной реабилитации и абилитации (в том числе "Служба социального сопровождения", сектор ранней помощи);</w:t>
      </w:r>
    </w:p>
    <w:p w:rsidR="00BE2C35" w:rsidRPr="002739B0" w:rsidRDefault="00EC65AB" w:rsidP="002739B0">
      <w:pPr>
        <w:numPr>
          <w:ilvl w:val="0"/>
          <w:numId w:val="8"/>
        </w:num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сектора отделения дневного пребывания.</w:t>
      </w:r>
    </w:p>
    <w:p w:rsidR="00EC65AB" w:rsidRPr="00EC65AB" w:rsidRDefault="00EC65AB" w:rsidP="00EC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Учреждение </w:t>
      </w:r>
      <w:r w:rsidRPr="00EC65AB">
        <w:rPr>
          <w:rFonts w:ascii="Times New Roman" w:eastAsia="Calibri" w:hAnsi="Times New Roman" w:cs="Times New Roman"/>
          <w:sz w:val="24"/>
          <w:szCs w:val="24"/>
        </w:rPr>
        <w:t>предоставляет социально-бытовые, социально-медицинские, социал</w:t>
      </w:r>
      <w:r w:rsidRPr="00EC65AB">
        <w:rPr>
          <w:rFonts w:ascii="Times New Roman" w:eastAsia="Calibri" w:hAnsi="Times New Roman" w:cs="Times New Roman"/>
          <w:sz w:val="24"/>
          <w:szCs w:val="24"/>
        </w:rPr>
        <w:t>ь</w:t>
      </w:r>
      <w:r w:rsidRPr="00EC65AB">
        <w:rPr>
          <w:rFonts w:ascii="Times New Roman" w:eastAsia="Calibri" w:hAnsi="Times New Roman" w:cs="Times New Roman"/>
          <w:sz w:val="24"/>
          <w:szCs w:val="24"/>
        </w:rPr>
        <w:t>но-психологические, социально-педагогические, услуги в целях повышения коммуник</w:t>
      </w:r>
      <w:r w:rsidRPr="00EC65AB">
        <w:rPr>
          <w:rFonts w:ascii="Times New Roman" w:eastAsia="Calibri" w:hAnsi="Times New Roman" w:cs="Times New Roman"/>
          <w:sz w:val="24"/>
          <w:szCs w:val="24"/>
        </w:rPr>
        <w:t>а</w:t>
      </w:r>
      <w:r w:rsidRPr="00EC65AB">
        <w:rPr>
          <w:rFonts w:ascii="Times New Roman" w:eastAsia="Calibri" w:hAnsi="Times New Roman" w:cs="Times New Roman"/>
          <w:sz w:val="24"/>
          <w:szCs w:val="24"/>
        </w:rPr>
        <w:t>тивного потенциала получателей социальных услуг, имеющих ограничения жизнеде</w:t>
      </w:r>
      <w:r w:rsidRPr="00EC65AB">
        <w:rPr>
          <w:rFonts w:ascii="Times New Roman" w:eastAsia="Calibri" w:hAnsi="Times New Roman" w:cs="Times New Roman"/>
          <w:sz w:val="24"/>
          <w:szCs w:val="24"/>
        </w:rPr>
        <w:t>я</w:t>
      </w:r>
      <w:r w:rsidRPr="00EC65AB">
        <w:rPr>
          <w:rFonts w:ascii="Times New Roman" w:eastAsia="Calibri" w:hAnsi="Times New Roman" w:cs="Times New Roman"/>
          <w:sz w:val="24"/>
          <w:szCs w:val="24"/>
        </w:rPr>
        <w:t>тельности, в соответствии с индивидуальной программой.</w:t>
      </w:r>
    </w:p>
    <w:p w:rsidR="00EC65AB" w:rsidRPr="00EC65AB" w:rsidRDefault="00EC65AB" w:rsidP="00EC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AB">
        <w:rPr>
          <w:rFonts w:ascii="Times New Roman" w:eastAsia="Calibri" w:hAnsi="Times New Roman" w:cs="Times New Roman"/>
          <w:sz w:val="24"/>
          <w:szCs w:val="24"/>
        </w:rPr>
        <w:t>Оказывают содействие в предоставлении медицинской, психологической, педаг</w:t>
      </w:r>
      <w:r w:rsidRPr="00EC65AB">
        <w:rPr>
          <w:rFonts w:ascii="Times New Roman" w:eastAsia="Calibri" w:hAnsi="Times New Roman" w:cs="Times New Roman"/>
          <w:sz w:val="24"/>
          <w:szCs w:val="24"/>
        </w:rPr>
        <w:t>о</w:t>
      </w:r>
      <w:r w:rsidRPr="00EC65AB">
        <w:rPr>
          <w:rFonts w:ascii="Times New Roman" w:eastAsia="Calibri" w:hAnsi="Times New Roman" w:cs="Times New Roman"/>
          <w:sz w:val="24"/>
          <w:szCs w:val="24"/>
        </w:rPr>
        <w:t>гической, социальной помощи, не относящейся к социальным услугам (социальное сопр</w:t>
      </w:r>
      <w:r w:rsidRPr="00EC65AB">
        <w:rPr>
          <w:rFonts w:ascii="Times New Roman" w:eastAsia="Calibri" w:hAnsi="Times New Roman" w:cs="Times New Roman"/>
          <w:sz w:val="24"/>
          <w:szCs w:val="24"/>
        </w:rPr>
        <w:t>о</w:t>
      </w:r>
      <w:r w:rsidRPr="00EC65AB">
        <w:rPr>
          <w:rFonts w:ascii="Times New Roman" w:eastAsia="Calibri" w:hAnsi="Times New Roman" w:cs="Times New Roman"/>
          <w:sz w:val="24"/>
          <w:szCs w:val="24"/>
        </w:rPr>
        <w:t>вождение).</w:t>
      </w:r>
    </w:p>
    <w:p w:rsidR="00EC65AB" w:rsidRPr="00EC65AB" w:rsidRDefault="00EC65AB" w:rsidP="00EC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Calibri" w:hAnsi="Times New Roman" w:cs="Times New Roman"/>
          <w:sz w:val="24"/>
          <w:szCs w:val="24"/>
        </w:rPr>
        <w:t>Для граждан, признанных нуждающимися в социальном обслуживании, созданы условия для получения социальных услуг: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AB">
        <w:rPr>
          <w:rFonts w:ascii="Times New Roman" w:eastAsia="Calibri" w:hAnsi="Times New Roman" w:cs="Times New Roman"/>
          <w:sz w:val="24"/>
          <w:szCs w:val="24"/>
        </w:rPr>
        <w:t>- в группе круглосуточного пребывания (стационарное отделение) 10 койко-мест;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AB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proofErr w:type="gramStart"/>
      <w:r w:rsidRPr="00EC65AB">
        <w:rPr>
          <w:rFonts w:ascii="Times New Roman" w:eastAsia="Calibri" w:hAnsi="Times New Roman" w:cs="Times New Roman"/>
          <w:sz w:val="24"/>
          <w:szCs w:val="24"/>
        </w:rPr>
        <w:t>группе полного дня</w:t>
      </w:r>
      <w:proofErr w:type="gramEnd"/>
      <w:r w:rsidRPr="00EC65AB">
        <w:rPr>
          <w:rFonts w:ascii="Times New Roman" w:eastAsia="Calibri" w:hAnsi="Times New Roman" w:cs="Times New Roman"/>
          <w:sz w:val="24"/>
          <w:szCs w:val="24"/>
        </w:rPr>
        <w:t xml:space="preserve"> для детей дошкольного возраста - 8 мест, 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AB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proofErr w:type="gramStart"/>
      <w:r w:rsidRPr="00EC65AB">
        <w:rPr>
          <w:rFonts w:ascii="Times New Roman" w:eastAsia="Calibri" w:hAnsi="Times New Roman" w:cs="Times New Roman"/>
          <w:sz w:val="24"/>
          <w:szCs w:val="24"/>
        </w:rPr>
        <w:t>группе полного дня</w:t>
      </w:r>
      <w:proofErr w:type="gramEnd"/>
      <w:r w:rsidRPr="00EC65AB">
        <w:rPr>
          <w:rFonts w:ascii="Times New Roman" w:eastAsia="Calibri" w:hAnsi="Times New Roman" w:cs="Times New Roman"/>
          <w:sz w:val="24"/>
          <w:szCs w:val="24"/>
        </w:rPr>
        <w:t xml:space="preserve"> для детей школьного возраста</w:t>
      </w:r>
      <w:r w:rsidR="00273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5AB">
        <w:rPr>
          <w:rFonts w:ascii="Times New Roman" w:eastAsia="Calibri" w:hAnsi="Times New Roman" w:cs="Times New Roman"/>
          <w:sz w:val="24"/>
          <w:szCs w:val="24"/>
        </w:rPr>
        <w:t>- 8 мест;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AB">
        <w:rPr>
          <w:rFonts w:ascii="Times New Roman" w:eastAsia="Calibri" w:hAnsi="Times New Roman" w:cs="Times New Roman"/>
          <w:sz w:val="24"/>
          <w:szCs w:val="24"/>
        </w:rPr>
        <w:t xml:space="preserve">- в группе кратковременного пребывания для детей от 0 до 18 лет - 16 мест, в том числе в рамках оказания ранней помощи - 6 мест, по принципу «Мать и дитя». </w:t>
      </w:r>
    </w:p>
    <w:p w:rsidR="00EC65AB" w:rsidRPr="00EC65AB" w:rsidRDefault="002739B0" w:rsidP="00EC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инвалидов, в рамках программ проводятся родительские гостиные, клубные занятия, где они имеют возможность познакомиться с позитивным опытом воспитания детей, принять участие в тренингах по развитию воспитательных умений и личностных качеств. 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функционирует созданный при учреждении родительский клуб «Совет родителей», который стал площадкой для обсуждения насущных вопросов родителей с участием представителей межведомственных структур. 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AB">
        <w:rPr>
          <w:rFonts w:ascii="Times New Roman" w:eastAsia="Calibri" w:hAnsi="Times New Roman" w:cs="Times New Roman"/>
          <w:sz w:val="24"/>
          <w:szCs w:val="24"/>
        </w:rPr>
        <w:t>В целях повышения доступности и качества оказания социальных услуг учрежд</w:t>
      </w:r>
      <w:r w:rsidRPr="00EC65AB">
        <w:rPr>
          <w:rFonts w:ascii="Times New Roman" w:eastAsia="Calibri" w:hAnsi="Times New Roman" w:cs="Times New Roman"/>
          <w:sz w:val="24"/>
          <w:szCs w:val="24"/>
        </w:rPr>
        <w:t>е</w:t>
      </w:r>
      <w:r w:rsidRPr="00EC65AB">
        <w:rPr>
          <w:rFonts w:ascii="Times New Roman" w:eastAsia="Calibri" w:hAnsi="Times New Roman" w:cs="Times New Roman"/>
          <w:sz w:val="24"/>
          <w:szCs w:val="24"/>
        </w:rPr>
        <w:t>нием привлекаются дополнительные ресурсы. Успешно осуществляется сотрудничество с общественными организациями, Пойковской поселенческой детской библиотекой «Р</w:t>
      </w:r>
      <w:r w:rsidRPr="00EC65AB">
        <w:rPr>
          <w:rFonts w:ascii="Times New Roman" w:eastAsia="Calibri" w:hAnsi="Times New Roman" w:cs="Times New Roman"/>
          <w:sz w:val="24"/>
          <w:szCs w:val="24"/>
        </w:rPr>
        <w:t>а</w:t>
      </w:r>
      <w:r w:rsidRPr="00EC65AB">
        <w:rPr>
          <w:rFonts w:ascii="Times New Roman" w:eastAsia="Calibri" w:hAnsi="Times New Roman" w:cs="Times New Roman"/>
          <w:sz w:val="24"/>
          <w:szCs w:val="24"/>
        </w:rPr>
        <w:t>дость», Приходом храма Святой Троицы, Центром Культуры и Досуга «Родники», Це</w:t>
      </w:r>
      <w:r w:rsidRPr="00EC65AB">
        <w:rPr>
          <w:rFonts w:ascii="Times New Roman" w:eastAsia="Calibri" w:hAnsi="Times New Roman" w:cs="Times New Roman"/>
          <w:sz w:val="24"/>
          <w:szCs w:val="24"/>
        </w:rPr>
        <w:t>н</w:t>
      </w:r>
      <w:r w:rsidRPr="00EC65AB">
        <w:rPr>
          <w:rFonts w:ascii="Times New Roman" w:eastAsia="Calibri" w:hAnsi="Times New Roman" w:cs="Times New Roman"/>
          <w:sz w:val="24"/>
          <w:szCs w:val="24"/>
        </w:rPr>
        <w:t xml:space="preserve">тром развития творчества детей и юношества, волонтёрами Серебряного возраста. </w:t>
      </w:r>
    </w:p>
    <w:p w:rsidR="00EC65AB" w:rsidRPr="00EC65AB" w:rsidRDefault="002739B0" w:rsidP="00EC6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состоянию на 17.10.2019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 xml:space="preserve"> обслужено 433 ребенка, из них 79 детей-инвалидов. В стационарном отделении обслужено 97 человек, из них: 81 несовершеннолетний, 16 род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>и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>телей. С начала года учреждением предоставлено 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 xml:space="preserve">963 социальных услуг.  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EC65AB">
        <w:rPr>
          <w:rFonts w:ascii="Times New Roman" w:eastAsia="Calibri" w:hAnsi="Times New Roman" w:cs="Times New Roman"/>
          <w:sz w:val="24"/>
          <w:szCs w:val="24"/>
        </w:rPr>
        <w:t>С целью проведения анализа качества услуг, предоставляемых учреждением, еж</w:t>
      </w:r>
      <w:r w:rsidRPr="00EC65AB">
        <w:rPr>
          <w:rFonts w:ascii="Times New Roman" w:eastAsia="Calibri" w:hAnsi="Times New Roman" w:cs="Times New Roman"/>
          <w:sz w:val="24"/>
          <w:szCs w:val="24"/>
        </w:rPr>
        <w:t>е</w:t>
      </w:r>
      <w:r w:rsidRPr="00EC65AB">
        <w:rPr>
          <w:rFonts w:ascii="Times New Roman" w:eastAsia="Calibri" w:hAnsi="Times New Roman" w:cs="Times New Roman"/>
          <w:sz w:val="24"/>
          <w:szCs w:val="24"/>
        </w:rPr>
        <w:t>квартально проводится анкетирование детей и родителей/законных представителей. Всего в анкетировании приняли участие 87 несовершеннолетних, 315 родителей/законных пре</w:t>
      </w:r>
      <w:r w:rsidRPr="00EC65AB">
        <w:rPr>
          <w:rFonts w:ascii="Times New Roman" w:eastAsia="Calibri" w:hAnsi="Times New Roman" w:cs="Times New Roman"/>
          <w:sz w:val="24"/>
          <w:szCs w:val="24"/>
        </w:rPr>
        <w:t>д</w:t>
      </w:r>
      <w:r w:rsidRPr="00EC65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ставителей. Замечания по деятельности учреждения со стороны родителей отсутствуют. </w:t>
      </w:r>
      <w:r w:rsidRPr="00EC65AB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98% респондентов удовлетворены качеством оказанных услуг, 2 % - удовлетворены ч</w:t>
      </w:r>
      <w:r w:rsidRPr="00EC65AB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а</w:t>
      </w:r>
      <w:r w:rsidRPr="00EC65AB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стично.</w:t>
      </w:r>
    </w:p>
    <w:p w:rsidR="00EC65AB" w:rsidRPr="00F76510" w:rsidRDefault="00EC65AB" w:rsidP="0027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3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Нефтеюганского района </w:t>
      </w:r>
      <w:r w:rsidRPr="00F7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 по развитию системы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общего и дополнительного образования обучающимися с инвалидностью и обучающим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ограниченными возможностями здоровья организована в соответствии с Планом м</w:t>
      </w:r>
      <w:r w:rsidRPr="00F7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7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роприятий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специальных условий получения общего и дополнительного обр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обучающимися с инвалидностью и обучающимися с ограниченными возможн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здоровья на 2018-2020 годы, утвержденного приказом Департамента образования и молодежной политики Ханты-Мансийского автономного округа - Югры</w:t>
      </w:r>
      <w:proofErr w:type="gramEnd"/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F7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27.07.2018 № 1073 «Об организации работы по развитию системы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общего, профессиональн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дополнительного образования обучающимися с инвалидностью и обучающимися с ограниченными возможностями здоровья», на основании приказа департамента образов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молодежной политики Нефтеюганского района от 28.08.2018 № 638-0 «</w:t>
      </w:r>
      <w:r w:rsidRPr="00F7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орган</w:t>
      </w:r>
      <w:r w:rsidRPr="00F7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F7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зации работы по развитию системы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общего и дополнительного образования обучающимися с инвалидностью и обучающимися с ограниченными возможностями зд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ровья».</w:t>
      </w:r>
      <w:proofErr w:type="gramEnd"/>
    </w:p>
    <w:p w:rsidR="00EC65AB" w:rsidRPr="00F76510" w:rsidRDefault="00471F99" w:rsidP="00EC6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утверждается сеть образовательных организаций, подведомственных  департаменту образования и молодежной политики Нефтеюганского района,  в которых организуется инклюзивное образование для лиц с ограниченными возможностями здор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вья.</w:t>
      </w:r>
    </w:p>
    <w:p w:rsidR="00EC65AB" w:rsidRPr="00F76510" w:rsidRDefault="00EC65AB" w:rsidP="004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>В общеобразовательных организациях на начало 2019-2020 учебного года получ</w:t>
      </w:r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ют образовательные услуги 250 (АППГ </w:t>
      </w:r>
      <w:r w:rsidR="00471F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201) учащихся с ограниченными возможностями здоровья и 14 детей-инвалидов (АППГ </w:t>
      </w:r>
      <w:r w:rsidR="00471F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>21). Из них:</w:t>
      </w:r>
    </w:p>
    <w:p w:rsidR="00EC65AB" w:rsidRPr="00F76510" w:rsidRDefault="00EC65AB" w:rsidP="00EC6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>- в рамках инклюзивного образования обучается 183 человека;</w:t>
      </w:r>
    </w:p>
    <w:p w:rsidR="00EC65AB" w:rsidRPr="00F76510" w:rsidRDefault="00EC65AB" w:rsidP="00EC6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 домашнем </w:t>
      </w:r>
      <w:proofErr w:type="gramStart"/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обучении</w:t>
      </w:r>
      <w:proofErr w:type="gramEnd"/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70 детей с ОВЗ и инвалидностью.</w:t>
      </w:r>
    </w:p>
    <w:p w:rsidR="00EC65AB" w:rsidRPr="00F76510" w:rsidRDefault="00471F99" w:rsidP="00EC6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моделей реабилитационно – образовательного сопрово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детей, имеющих особенности развития, в условиях образовательных организаций, организаций социального обслуживания и на дому осуществляется ежеквартально, с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приказу Департамента образования и молодёжной политики Ханты-Мансийского автономного округа – Югры и Департамента социального развития Ханты-Мансийского автономного округа – Югры от 31.08.2016 №1306/578а-р «О внедрении моделей реабил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тационно-образовательного сопровождения несовершеннолетних обучающихся, имеющих особенности развития, в условиях образовательных организаций, организаций</w:t>
      </w:r>
      <w:proofErr w:type="gramEnd"/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обслуживания и на дому», на основании приказа департамента образования и молоде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политики Нефтеюганского района от 02.11.2017 № 845-0 «Об организации работы по внедрению моделей реабилитационно-образовательного сопровождения несовершенн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обучающихся, имеющих особенности развития, в условиях образовательных орг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 организаций социального обслуживания и на дому».</w:t>
      </w:r>
    </w:p>
    <w:p w:rsidR="00EC65AB" w:rsidRPr="00F76510" w:rsidRDefault="00EC65AB" w:rsidP="00EC6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своевременного выявления детей с особенностями в физическом и (или) психическом развитии и (или) отклонениями в поведении н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Нефтеюганского района функционирует Территориальная психолого – медико – педагогическая комиссия.</w:t>
      </w:r>
    </w:p>
    <w:p w:rsidR="00EC65AB" w:rsidRPr="00F76510" w:rsidRDefault="00471F99" w:rsidP="00EC6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проводится мониторинг постшкольного сопровождения и адаптации в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пускников, в том числе детей-инвалидов, инвалидов, лиц с ограниченными возможност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здоровья согласно приказу Департамента образования и молодежной политики Ханты-Мансийского автономного округа - Югры от 13.10.2017 № 1663 «Об организации монит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ринга постшкольного и постдипломного сопровождения и адаптации выпускников, в том числе детей-инвалидов, инвалидов, лиц с ограниченными возможностями здоровья», на основании приказа департамента образования и молодежной политики</w:t>
      </w:r>
      <w:proofErr w:type="gramEnd"/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от 09.11.2017 № 864-0 «Об организации мониторинга постшкольного и постд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пломного сопровождения и адаптации выпускников, в том числе детей-инвалидов, инв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лидов, лиц с ограниченными возможностями здоровья».</w:t>
      </w:r>
    </w:p>
    <w:p w:rsidR="00EC65AB" w:rsidRPr="00F76510" w:rsidRDefault="00EC65AB" w:rsidP="00EC6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AB" w:rsidRPr="00F76510" w:rsidRDefault="00EC65AB" w:rsidP="00EC6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2019 году приняли участие в государственной итоговой аттестации 22 ученика, относящихся к категории дети с ОВЗ: 20 человек приняли в ГИА-9 и 2 человека - в ГИА-11. Все обучающиеся получили аттестат об окончании соответствующего уровня образ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</w:t>
      </w:r>
      <w:r w:rsidR="0047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продолжили обучение в 10 классе - 8 человек, в СПО - 10 человек, в ВУЗе - 1 человек, ожидает призыв в армию - 1 человек, на краткосрочных курсах - 2 человека.</w:t>
      </w:r>
    </w:p>
    <w:p w:rsidR="00EC65AB" w:rsidRPr="00F76510" w:rsidRDefault="00EC65AB" w:rsidP="00EC6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Выпускников, получивших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об обучении 9 классов по программе для детей с интеллектуальными нарушениями - 4 человека. </w:t>
      </w:r>
      <w:proofErr w:type="gramStart"/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продолжили обучение в КОУ «Нефтеюганская школа-интернат для обучающихся с ограниченными возможност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здоровья» - 2 человека (из сп.Салым). 2 человека не продолжают обучение (из гп.Пойковский).</w:t>
      </w:r>
      <w:proofErr w:type="gramEnd"/>
    </w:p>
    <w:p w:rsidR="00EC65AB" w:rsidRPr="00F76510" w:rsidRDefault="00EC65AB" w:rsidP="00EC6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6510">
        <w:rPr>
          <w:rFonts w:ascii="Times New Roman" w:eastAsia="Calibri" w:hAnsi="Times New Roman" w:cs="Times New Roman"/>
          <w:sz w:val="24"/>
          <w:szCs w:val="24"/>
        </w:rPr>
        <w:t>Департаментом образования и молодежной политики Нефтеюганского района еж</w:t>
      </w:r>
      <w:r w:rsidRPr="00F76510">
        <w:rPr>
          <w:rFonts w:ascii="Times New Roman" w:eastAsia="Calibri" w:hAnsi="Times New Roman" w:cs="Times New Roman"/>
          <w:sz w:val="24"/>
          <w:szCs w:val="24"/>
        </w:rPr>
        <w:t>е</w:t>
      </w:r>
      <w:r w:rsidRPr="00F76510">
        <w:rPr>
          <w:rFonts w:ascii="Times New Roman" w:eastAsia="Calibri" w:hAnsi="Times New Roman" w:cs="Times New Roman"/>
          <w:sz w:val="24"/>
          <w:szCs w:val="24"/>
        </w:rPr>
        <w:t xml:space="preserve">годно проводится мониторинг необходимости создания условий для обучающихся с ОВЗ 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«Доступная среда Нефтеюганского ра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она».</w:t>
      </w:r>
      <w:proofErr w:type="gramEnd"/>
    </w:p>
    <w:p w:rsidR="00EC65AB" w:rsidRPr="00F76510" w:rsidRDefault="00EC65AB" w:rsidP="00EC65AB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образовательных организаций района, имеющих беспрепятственный доступ для инвалидов и иных маломобильных лиц составляет 96,5% (28 организаций из 29).</w:t>
      </w:r>
    </w:p>
    <w:p w:rsidR="00EC65AB" w:rsidRPr="00F76510" w:rsidRDefault="00EC65AB" w:rsidP="00EC6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Обеспеченность реализации права на обучение инвалидов и детей с ограниченн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возможностями здоровья составляет 100 %. Обеспечивается в полном объеме потре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детей-инвалидов в обучении на дому (от количества поданных заявлений).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прав и интересов детей с ограниченными возможностями здоровья постановлением администрации Нефтеюганского района от 27.03.2017 № 466-па «О с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межведомственной рабочей группы по разработке, утверждению и реализации 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прерывных индивидуальных маршрутов комплексной реабилитации детей с ограниче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  детей инвалидов и молодых инвалидов» создана межв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домственная рабочая группа, целью которой является социальная, физическая реабилит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ребёнка с ограниченными возможностями здоровья, предоставлению ребёнку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можности адаптации в социуме. </w:t>
      </w:r>
    </w:p>
    <w:p w:rsidR="00EC65AB" w:rsidRPr="00EC65AB" w:rsidRDefault="0027685C" w:rsidP="00EC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Нефтеюганского района действуют 5 учреждений культуры и д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5AB"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 в сфере культуры Нефтеюганского района:</w:t>
      </w:r>
    </w:p>
    <w:p w:rsidR="00EC65AB" w:rsidRPr="00EC65AB" w:rsidRDefault="00EC65AB" w:rsidP="00EC65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Межпоселенческая библиотека, 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структуру 13 структурных подразделений (подведомственное учреждение Департаменту культуры и спорта Нефт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юганского района);</w:t>
      </w:r>
    </w:p>
    <w:p w:rsidR="00EC65AB" w:rsidRPr="00EC65AB" w:rsidRDefault="00EC65AB" w:rsidP="00EC65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бюджетных образовательных учреждения дополнительного образования детей (НРМБУ ДО «ДМШ», НРМБУ ДО «ДШИ им. Г.С. Райшева», (полномочия муниципал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района)), подведомственные учреждения Департаменту культуры и спорта Нефт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юганского района);</w:t>
      </w:r>
      <w:proofErr w:type="gramEnd"/>
    </w:p>
    <w:p w:rsidR="00EC65AB" w:rsidRPr="00EC65AB" w:rsidRDefault="00EC65AB" w:rsidP="00EC65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учреждение культурно-досугового типа – НРБУ ТО «Культура», в структуру к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 входят 9 подразделений (подведомственное учреждение Департаменту культуры и спорта Нефтеюганского района);</w:t>
      </w:r>
    </w:p>
    <w:p w:rsidR="00EC65AB" w:rsidRPr="00EC65AB" w:rsidRDefault="00EC65AB" w:rsidP="00EC65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Муниципальное бюджетное учреждение гп Пойковский ЦКиД «Родники» (учредитель Администрация городского поселения Пойковский.).</w:t>
      </w:r>
    </w:p>
    <w:p w:rsidR="00EC65AB" w:rsidRPr="00EC65AB" w:rsidRDefault="00EC65AB" w:rsidP="00EC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во всех учреждениях культурно-досугового типа имеется стационарный пандус. В ДК «Кедровый» сп. Куть-Ях в связи с конструктивными особе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 «главного входа» в здание – низкий порожек, отсутствует стационарный пандус, однако в наличии передвижной пандус, который (устанавливается в период проведения массовых мероприятий) позволяет беспрепятственный въезд инвалидам-колясочникам.</w:t>
      </w:r>
    </w:p>
    <w:p w:rsidR="00EC65AB" w:rsidRPr="00EC65AB" w:rsidRDefault="00EC65AB" w:rsidP="00EC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Дома культуры «Жемчужина Югры» в сп. 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Сентябрьский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с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временным требованиям по доступности объектов для инвалидов.</w:t>
      </w:r>
    </w:p>
    <w:p w:rsidR="00EC65AB" w:rsidRPr="00EC65AB" w:rsidRDefault="00EC65AB" w:rsidP="00EC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учреждения дополнительного образования (НР МБУ ДО «ДШИ им. Г.С. Райш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ва» сп.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Салым, НР МБУ ДО «ДМШ» гп.Пойковский) 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стационарными панд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сами.</w:t>
      </w:r>
    </w:p>
    <w:p w:rsidR="00EC65AB" w:rsidRPr="00EC65AB" w:rsidRDefault="00EC65AB" w:rsidP="00EC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году, в рамках муниципальной программы «Доступная среда Нефтеюга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на 2019-2024 годы и на период до 2030 года» приобретены гусеничные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подъемники в ДК «Камертон» сп. Сингапай и Межпоселенческую библиотеку гп. Пойко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</w:p>
    <w:p w:rsidR="00EC65AB" w:rsidRPr="00EC65AB" w:rsidRDefault="0027685C" w:rsidP="00EC65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 xml:space="preserve"> В рамках программы </w:t>
      </w:r>
      <w:r w:rsidRPr="00EC65AB">
        <w:rPr>
          <w:rFonts w:ascii="Times New Roman" w:eastAsia="Calibri" w:hAnsi="Times New Roman" w:cs="Times New Roman"/>
          <w:sz w:val="24"/>
          <w:szCs w:val="24"/>
        </w:rPr>
        <w:t>«Развитие культуры Нефтеюганского района на 2019-2024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 и на период до 2030 года» 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>для лиц с ограниченными возможностями проводятся ра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>з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>личные мероприятия: концерты, тематические развлекательные и познавательные пр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>о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>граммы. Всего за период январь-сентябрь 2019 года прошло 1771 мероприятие для детей до 14 лет, с охватом 81077 человек, в том числе дети с ОВЗ. Также дети и взрослые учас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>т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>вуют в клубных формированиях, где могут реализовать свои способности и показывать результаты, участвуя в выставках ДПТ и концер</w:t>
      </w:r>
      <w:r>
        <w:rPr>
          <w:rFonts w:ascii="Times New Roman" w:eastAsia="Calibri" w:hAnsi="Times New Roman" w:cs="Times New Roman"/>
          <w:sz w:val="24"/>
          <w:szCs w:val="24"/>
        </w:rPr>
        <w:t>тах. В течение 2019 года в клубных фо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мированиях</w:t>
      </w:r>
      <w:r w:rsidR="00EC65AB" w:rsidRPr="00EC65AB">
        <w:rPr>
          <w:rFonts w:ascii="Times New Roman" w:eastAsia="Calibri" w:hAnsi="Times New Roman" w:cs="Times New Roman"/>
          <w:sz w:val="24"/>
          <w:szCs w:val="24"/>
        </w:rPr>
        <w:t xml:space="preserve"> занимается 3 ребенка ОВЗ.</w:t>
      </w:r>
    </w:p>
    <w:p w:rsidR="00EC65AB" w:rsidRPr="00EC65AB" w:rsidRDefault="00EC65AB" w:rsidP="00EC65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Библиотеки Нефтеюганского района взяли на себя важную функцию по оказанию разносторонней помощи детям с ограниченными возможностями здоровья. Они создают условия для реализации прав инвалидов на свободный доступ к информации, проведения досуга, развития и реализации творческого потенциала, повышения самооценки, прио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щения к активной жизни в обществе и изменению позиции общества к инвалидам. </w:t>
      </w:r>
    </w:p>
    <w:p w:rsidR="00EC65AB" w:rsidRPr="00EC65AB" w:rsidRDefault="00EC65AB" w:rsidP="00EC65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Фонды библиотек района располагают 3617 экз. документов для людей данной с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циальной группы, в том числе: </w:t>
      </w:r>
    </w:p>
    <w:p w:rsidR="00EC65AB" w:rsidRPr="00EC65AB" w:rsidRDefault="00EC65AB" w:rsidP="00EC65AB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«Говорящие книги» 566 экз., из них 438 экз. для детей-инвалидов;</w:t>
      </w:r>
    </w:p>
    <w:p w:rsidR="00EC65AB" w:rsidRPr="00EC65AB" w:rsidRDefault="00EC65AB" w:rsidP="00EC65AB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Крупно шрифтовые издания 619 экз., из них 607 экз. для детей-инвалидов;</w:t>
      </w:r>
    </w:p>
    <w:p w:rsidR="00EC65AB" w:rsidRPr="00EC65AB" w:rsidRDefault="00EC65AB" w:rsidP="00EC65AB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Книги по Брайлю 135 экз., из них 40 экз. для детей-инвалидов.</w:t>
      </w:r>
    </w:p>
    <w:p w:rsidR="00EC65AB" w:rsidRPr="00EC65AB" w:rsidRDefault="00EC65AB" w:rsidP="00EC65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Особое внимание уделяется обслуживанию инвалидов вне стен библиотеки (Пол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996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жение о внестационарном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библиотечном обслуживании населения Нефтеюганского рай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актуализировано и введено в д</w:t>
      </w:r>
      <w:r w:rsidR="00996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ействие приказом от 22.03.2017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№37) – это организация нестационарных форм обслуживания: книгоношество, коллективный абонемент и выез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ной читальный зал.</w:t>
      </w:r>
    </w:p>
    <w:p w:rsidR="00EC65AB" w:rsidRPr="00EC65AB" w:rsidRDefault="009962E2" w:rsidP="00EC65A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Ведутся занятия по основам компьютерной грамотности для пользователей данной категории в Сингапайской ПБ № 1, Чеускинской ПБ, Каркатеевской ПБ, Лемпинской ПБ. </w:t>
      </w:r>
    </w:p>
    <w:p w:rsidR="00EC65AB" w:rsidRPr="00EC65AB" w:rsidRDefault="00EC65AB" w:rsidP="00EC65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Сайт БУНР «Межпоселенческая библиотека» позволяет охватить библиотечным обслуживанием всех жителей Нефтеюганского района, которые сегодня не имеют во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можности посещать библиотеки поселений лично в силу ограничения жизнедеятельности. На сайте установлена версия для слабовидящих пользователей.</w:t>
      </w:r>
    </w:p>
    <w:p w:rsidR="00EC65AB" w:rsidRPr="00EC65AB" w:rsidRDefault="009962E2" w:rsidP="00EC65A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2019 году количество инвалидов в зоне обслуживания библиотек 1362, из них д</w:t>
      </w:r>
      <w:r w:rsidR="00EC65AB"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EC65AB"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тей - 130.</w:t>
      </w:r>
    </w:p>
    <w:p w:rsidR="00EC65AB" w:rsidRPr="00EC65AB" w:rsidRDefault="009962E2" w:rsidP="00EC65A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EC65AB"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2 учреждениях </w:t>
      </w:r>
      <w:proofErr w:type="gramStart"/>
      <w:r w:rsidR="00EC65AB"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дополнительного</w:t>
      </w:r>
      <w:proofErr w:type="gramEnd"/>
      <w:r w:rsidR="00EC65AB"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образовательных реализуются дополнительные общеразвивающие программы (адаптированные образовательные программы):</w:t>
      </w:r>
    </w:p>
    <w:p w:rsidR="00EC65AB" w:rsidRPr="00EC65AB" w:rsidRDefault="00EC65AB" w:rsidP="009962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– 5 чел. (НР МБУ ДО «ДМШ» г.п.Пойковский);</w:t>
      </w:r>
    </w:p>
    <w:p w:rsidR="00EC65AB" w:rsidRPr="00EC65AB" w:rsidRDefault="00EC65AB" w:rsidP="009962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EC6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– 1 чел. (НР МБУ ДО «ДШИ им. Г.С. Райшева» с.п. Салым).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мероприятий по физическому развитию ребёнка в 2018 году на б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 бюджетного учреждения Нефтеюганского района физкультурно-спортивного объед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«Атлант» открыто отделение по адаптивной физической культуре и спорту. Осно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программами, по которым ведется работа по реабилитации граждан инвалидов, д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тей-инвалидов и людей с ограниченными возможностями здоровья является:</w:t>
      </w:r>
    </w:p>
    <w:p w:rsidR="00EC65AB" w:rsidRPr="00EC65AB" w:rsidRDefault="00EC65AB" w:rsidP="00EC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физкультурно-оздоровительной направленности средствами адапти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физической культуры и для детей инвалидов и инвалидов старше 18 лет. Разработано положение о порядке реализации индивидуальной программы реабилитации и абилитации ребенка-инвалида (ИПРА) по средствам адаптивной физической культуры и спорта, уст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 порядок зачисления в группы ОФП отделения адаптивной физической культуры и спорта. В настоящее время занимающихся в группах по АФК составляет 42 человека 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зологических групп (ПОДА, ВОС, ВОГ, ЛИН и РАС). Ежегодно 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Нефтеюганском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проводятся соревнования по легкой атлетике, летние и зимние фестивали для людей с ограниченными возможностями здоровья, а также, осуществляются выезд сборной кома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Нефтеюганского района по адаптивным видам спорта на окружные и всероссийские соревнования. Ежемесячно в соответствии соглашением между Депспорта Югры и адм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нистрацией Нефтеюганского района актуализируются выписки из ИПРА инвалида (р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бенка-инвалида). </w:t>
      </w:r>
    </w:p>
    <w:p w:rsidR="00EC65AB" w:rsidRPr="00EC65AB" w:rsidRDefault="00EC65AB" w:rsidP="00EC65AB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спортивных комплексов городского и сельских п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селений Нефтеюганского района 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расписании посещения зан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на сайтах администрации размещена информация о мероприятиях в сфере адапти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физической культуре и спорта. Все услуги по спорту на спортивных </w:t>
      </w:r>
      <w:proofErr w:type="gramStart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оказываются на безвозмездной основе для людей с ограниче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 и людей с инвалидностью.</w:t>
      </w:r>
    </w:p>
    <w:p w:rsidR="00EC65AB" w:rsidRPr="00EC65AB" w:rsidRDefault="00EC65AB" w:rsidP="00EC65A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74578" w:rsidRPr="00F76510" w:rsidRDefault="00F6172A" w:rsidP="007376B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510">
        <w:rPr>
          <w:rFonts w:ascii="Times New Roman" w:hAnsi="Times New Roman" w:cs="Times New Roman"/>
          <w:bCs/>
          <w:sz w:val="24"/>
          <w:szCs w:val="24"/>
        </w:rPr>
        <w:tab/>
      </w:r>
      <w:r w:rsidR="00EC65AB" w:rsidRPr="00F76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E7F" w:rsidRPr="00F76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578" w:rsidRPr="00F76510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proofErr w:type="gramStart"/>
      <w:r w:rsidR="00274578" w:rsidRPr="00F7651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274578" w:rsidRPr="00F7651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а:</w:t>
      </w:r>
    </w:p>
    <w:p w:rsidR="00E36815" w:rsidRPr="00F76510" w:rsidRDefault="00E36815" w:rsidP="007376B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0BF6" w:rsidRPr="00F76510" w:rsidRDefault="00274578" w:rsidP="0099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20BF6" w:rsidRPr="00F76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1.</w:t>
      </w:r>
      <w:r w:rsidR="00620BF6" w:rsidRPr="00F7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Информацию </w:t>
      </w:r>
      <w:r w:rsidR="00EC65AB" w:rsidRPr="00F7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6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962E2" w:rsidRPr="00996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защите прав и интересов детей с ограниченными возможн</w:t>
      </w:r>
      <w:r w:rsidR="009962E2" w:rsidRPr="00996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962E2" w:rsidRPr="00996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стями на территории Нефтеюганского района</w:t>
      </w:r>
      <w:r w:rsidR="00D45D68" w:rsidRPr="00F7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0BF6" w:rsidRPr="00F7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сведению.</w:t>
      </w:r>
    </w:p>
    <w:p w:rsidR="00620BF6" w:rsidRPr="00F76510" w:rsidRDefault="00620BF6" w:rsidP="0062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76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76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 октября 2019 года</w:t>
      </w:r>
      <w:r w:rsidRPr="00F76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20BF6" w:rsidRPr="00F76510" w:rsidRDefault="00620BF6" w:rsidP="0062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5AB" w:rsidRPr="00F76510" w:rsidRDefault="00620BF6" w:rsidP="00EC6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C65AB" w:rsidRPr="00F76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C65AB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(Н.В.Котова):</w:t>
      </w:r>
    </w:p>
    <w:p w:rsidR="00EC65AB" w:rsidRPr="00EC65AB" w:rsidRDefault="00EC65AB" w:rsidP="00EC6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дготовить и направить в адрес бюджетного учреждения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 -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ансийск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автономного округа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«Нефтеюганская районная больница»  памятку о работе Консультационных центров при дошкольных образовательных учреждениях для инфо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 родителей (законных представителей) детей инвалидов.</w:t>
      </w:r>
    </w:p>
    <w:p w:rsidR="00EC65AB" w:rsidRPr="00EC65AB" w:rsidRDefault="00EC65AB" w:rsidP="00EC6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08 ноября 2019 года</w:t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65AB" w:rsidRPr="00EC65AB" w:rsidRDefault="00EC65AB" w:rsidP="00EC6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5AB" w:rsidRPr="00EC65AB" w:rsidRDefault="00EC65AB" w:rsidP="00EC6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мониторинг постшкольного сопровождения и адаптации выпускн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в том числе детей-инвалидов, инвалидов, лиц с ограниченными возможностями зд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ровья.   </w:t>
      </w:r>
    </w:p>
    <w:p w:rsidR="00EC65AB" w:rsidRPr="00EC65AB" w:rsidRDefault="00EC65AB" w:rsidP="00EC6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10 февраля 2020 года</w:t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65AB" w:rsidRPr="00EC65AB" w:rsidRDefault="00EC65AB" w:rsidP="00EC6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Бюджетному учреждению Ханты-Мансийского автономного округа – Югры «Нефтеюганская районная больница» (О.Р. Ноговицина):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 во взаимодействии со специалистами </w:t>
      </w:r>
      <w:r w:rsidR="009962E2" w:rsidRP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Ханты - Мансийского автономного округа - Югры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«Нефтеюганский реабилитационный центр» проведение  школы для родителей по навыкам ухода и реабилитации в домашних условиях за детьми, имеющими особенности развития.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декабря 2019 года.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3.2.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родителей (законных представителей) детей инвалидов 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вручение памяток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Консультационных центров при дошкольных обр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учреждениях с целью возможного их обращения в данные учреждения для получения консультаций.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постоянно.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Бюджетному учреждению Ханты-Мансийского автономного округа – Югры «Нефтеюганский реабилитационный центр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 подростков с ограниченными во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(Л.В.Волкова) 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филиала г.п. Пойковский в преддверии Междунаро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дня инвалидов провести День открытых дверей и развлекательно-познавательное м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роприятие для семей, воспитывающих детей с ограниченными возможностями здоровья. 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о проведении мероприятий направить в адрес муниципальной коми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по делам несовершеннолетних и защите их прав Нефтеюганского района, а также разместить на официальном сайте учреждения.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10 декабря 2019 года</w:t>
      </w:r>
      <w:r w:rsidRPr="00EC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65AB" w:rsidRPr="00EC65AB" w:rsidRDefault="00EC65AB" w:rsidP="00EC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BF6" w:rsidRPr="00F76510" w:rsidRDefault="00620BF6" w:rsidP="0062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F6" w:rsidRPr="00F76510" w:rsidRDefault="00EC65AB" w:rsidP="0062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5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>5</w:t>
      </w:r>
      <w:r w:rsidR="00620BF6" w:rsidRPr="00F76510">
        <w:rPr>
          <w:rFonts w:ascii="Times New Roman" w:eastAsia="Calibri" w:hAnsi="Times New Roman" w:cs="Times New Roman"/>
          <w:sz w:val="24"/>
          <w:szCs w:val="24"/>
        </w:rPr>
        <w:t>.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="00620BF6" w:rsidRPr="00F76510">
        <w:rPr>
          <w:rFonts w:ascii="Times New Roman" w:eastAsia="Calibri" w:hAnsi="Times New Roman" w:cs="Times New Roman"/>
          <w:sz w:val="24"/>
          <w:szCs w:val="24"/>
        </w:rPr>
        <w:t>н</w:t>
      </w:r>
      <w:r w:rsidR="00620BF6" w:rsidRPr="00F76510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274578" w:rsidRPr="00F76510" w:rsidRDefault="00274578" w:rsidP="0052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D68" w:rsidRPr="00F76510" w:rsidRDefault="00D45D68" w:rsidP="0052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D68" w:rsidRPr="00F76510" w:rsidRDefault="0091199A" w:rsidP="0052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06A8B8" wp14:editId="5D8350B7">
            <wp:simplePos x="0" y="0"/>
            <wp:positionH relativeFrom="column">
              <wp:posOffset>1822450</wp:posOffset>
            </wp:positionH>
            <wp:positionV relativeFrom="paragraph">
              <wp:posOffset>12700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15" w:rsidRPr="00F76510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172A" w:rsidRPr="00F76510" w:rsidRDefault="00274578" w:rsidP="00EC65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</w:t>
      </w:r>
      <w:r w:rsidR="00AC053D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тельствующий</w:t>
      </w:r>
      <w:r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D79F9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38F9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Малтакова</w:t>
      </w:r>
      <w:bookmarkStart w:id="0" w:name="_GoBack"/>
      <w:bookmarkEnd w:id="0"/>
      <w:r w:rsidR="005238F9" w:rsidRPr="00F7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6172A" w:rsidRPr="00F76510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F3" w:rsidRDefault="006477F3" w:rsidP="00EC65AB">
      <w:pPr>
        <w:spacing w:after="0" w:line="240" w:lineRule="auto"/>
      </w:pPr>
      <w:r>
        <w:separator/>
      </w:r>
    </w:p>
  </w:endnote>
  <w:endnote w:type="continuationSeparator" w:id="0">
    <w:p w:rsidR="006477F3" w:rsidRDefault="006477F3" w:rsidP="00E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F3" w:rsidRDefault="006477F3" w:rsidP="00EC65AB">
      <w:pPr>
        <w:spacing w:after="0" w:line="240" w:lineRule="auto"/>
      </w:pPr>
      <w:r>
        <w:separator/>
      </w:r>
    </w:p>
  </w:footnote>
  <w:footnote w:type="continuationSeparator" w:id="0">
    <w:p w:rsidR="006477F3" w:rsidRDefault="006477F3" w:rsidP="00EC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F26C78"/>
    <w:multiLevelType w:val="multilevel"/>
    <w:tmpl w:val="1CA2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269E7"/>
    <w:rsid w:val="00045137"/>
    <w:rsid w:val="000864C3"/>
    <w:rsid w:val="000C1ADD"/>
    <w:rsid w:val="000D440C"/>
    <w:rsid w:val="0010188C"/>
    <w:rsid w:val="00104D1C"/>
    <w:rsid w:val="00116530"/>
    <w:rsid w:val="00120837"/>
    <w:rsid w:val="0014396A"/>
    <w:rsid w:val="0015501B"/>
    <w:rsid w:val="00167F35"/>
    <w:rsid w:val="00172450"/>
    <w:rsid w:val="00177C15"/>
    <w:rsid w:val="001809B7"/>
    <w:rsid w:val="001D256D"/>
    <w:rsid w:val="001E4FB5"/>
    <w:rsid w:val="00225993"/>
    <w:rsid w:val="002355AE"/>
    <w:rsid w:val="00260CCC"/>
    <w:rsid w:val="00261986"/>
    <w:rsid w:val="00263F21"/>
    <w:rsid w:val="002641AD"/>
    <w:rsid w:val="00271B91"/>
    <w:rsid w:val="002739B0"/>
    <w:rsid w:val="00274578"/>
    <w:rsid w:val="0027685C"/>
    <w:rsid w:val="00276C61"/>
    <w:rsid w:val="0027706B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0B3B"/>
    <w:rsid w:val="00387B9C"/>
    <w:rsid w:val="003900A0"/>
    <w:rsid w:val="003C6F6B"/>
    <w:rsid w:val="003F005C"/>
    <w:rsid w:val="00411E62"/>
    <w:rsid w:val="00424807"/>
    <w:rsid w:val="0043178A"/>
    <w:rsid w:val="00432202"/>
    <w:rsid w:val="00471F99"/>
    <w:rsid w:val="00477EFF"/>
    <w:rsid w:val="004B4D36"/>
    <w:rsid w:val="004D1AFA"/>
    <w:rsid w:val="004E6E55"/>
    <w:rsid w:val="004F174B"/>
    <w:rsid w:val="0052223C"/>
    <w:rsid w:val="005238F9"/>
    <w:rsid w:val="00534E21"/>
    <w:rsid w:val="00547E05"/>
    <w:rsid w:val="00551A44"/>
    <w:rsid w:val="005E52F2"/>
    <w:rsid w:val="00600142"/>
    <w:rsid w:val="00610E7F"/>
    <w:rsid w:val="00620BF6"/>
    <w:rsid w:val="006477F3"/>
    <w:rsid w:val="00680054"/>
    <w:rsid w:val="006873D0"/>
    <w:rsid w:val="006A10DC"/>
    <w:rsid w:val="006C36DF"/>
    <w:rsid w:val="006F4772"/>
    <w:rsid w:val="007376B0"/>
    <w:rsid w:val="00740839"/>
    <w:rsid w:val="0075591C"/>
    <w:rsid w:val="00795265"/>
    <w:rsid w:val="007B4DEA"/>
    <w:rsid w:val="007D0B91"/>
    <w:rsid w:val="007E7E1A"/>
    <w:rsid w:val="008105F1"/>
    <w:rsid w:val="00817AA0"/>
    <w:rsid w:val="0082001D"/>
    <w:rsid w:val="00825703"/>
    <w:rsid w:val="0087091B"/>
    <w:rsid w:val="008D526B"/>
    <w:rsid w:val="008D79F9"/>
    <w:rsid w:val="009045AC"/>
    <w:rsid w:val="0091199A"/>
    <w:rsid w:val="00943914"/>
    <w:rsid w:val="009446F1"/>
    <w:rsid w:val="00953D21"/>
    <w:rsid w:val="0095695A"/>
    <w:rsid w:val="00985534"/>
    <w:rsid w:val="009962E2"/>
    <w:rsid w:val="009A18E1"/>
    <w:rsid w:val="00A224C7"/>
    <w:rsid w:val="00A429A6"/>
    <w:rsid w:val="00A56785"/>
    <w:rsid w:val="00A9080D"/>
    <w:rsid w:val="00A97BA5"/>
    <w:rsid w:val="00AC053D"/>
    <w:rsid w:val="00AD608E"/>
    <w:rsid w:val="00B10DAA"/>
    <w:rsid w:val="00B57E9E"/>
    <w:rsid w:val="00B724B8"/>
    <w:rsid w:val="00B93667"/>
    <w:rsid w:val="00BC1C90"/>
    <w:rsid w:val="00BC2D4D"/>
    <w:rsid w:val="00BE2C35"/>
    <w:rsid w:val="00BE3EBB"/>
    <w:rsid w:val="00C23439"/>
    <w:rsid w:val="00C26F9F"/>
    <w:rsid w:val="00C345E9"/>
    <w:rsid w:val="00C41EB0"/>
    <w:rsid w:val="00C53392"/>
    <w:rsid w:val="00C84EEA"/>
    <w:rsid w:val="00C877CA"/>
    <w:rsid w:val="00C97812"/>
    <w:rsid w:val="00CA2A5F"/>
    <w:rsid w:val="00CD1E7F"/>
    <w:rsid w:val="00CE52C5"/>
    <w:rsid w:val="00CF07F6"/>
    <w:rsid w:val="00D412E9"/>
    <w:rsid w:val="00D45D68"/>
    <w:rsid w:val="00D85409"/>
    <w:rsid w:val="00D920E8"/>
    <w:rsid w:val="00DB5ABF"/>
    <w:rsid w:val="00DC7057"/>
    <w:rsid w:val="00E36815"/>
    <w:rsid w:val="00E51A7C"/>
    <w:rsid w:val="00E53097"/>
    <w:rsid w:val="00E62129"/>
    <w:rsid w:val="00E62279"/>
    <w:rsid w:val="00E7605E"/>
    <w:rsid w:val="00E95115"/>
    <w:rsid w:val="00E971FB"/>
    <w:rsid w:val="00EB5922"/>
    <w:rsid w:val="00EB783D"/>
    <w:rsid w:val="00EC65AB"/>
    <w:rsid w:val="00EE4143"/>
    <w:rsid w:val="00EF26A9"/>
    <w:rsid w:val="00F24C8E"/>
    <w:rsid w:val="00F6163D"/>
    <w:rsid w:val="00F6172A"/>
    <w:rsid w:val="00F643FC"/>
    <w:rsid w:val="00F6797E"/>
    <w:rsid w:val="00F76510"/>
    <w:rsid w:val="00F81AA7"/>
    <w:rsid w:val="00F92BB4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11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11E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rsid w:val="00A5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E52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Основной текст с отступом Знак"/>
    <w:basedOn w:val="a0"/>
    <w:link w:val="ae"/>
    <w:rsid w:val="00CE52C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customStyle="1" w:styleId="3">
    <w:name w:val="Сетка таблицы3"/>
    <w:basedOn w:val="a1"/>
    <w:next w:val="ab"/>
    <w:uiPriority w:val="59"/>
    <w:rsid w:val="00EC65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EC65A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EC65AB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EC65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11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11E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rsid w:val="00A5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E52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Основной текст с отступом Знак"/>
    <w:basedOn w:val="a0"/>
    <w:link w:val="ae"/>
    <w:rsid w:val="00CE52C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customStyle="1" w:styleId="3">
    <w:name w:val="Сетка таблицы3"/>
    <w:basedOn w:val="a1"/>
    <w:next w:val="ab"/>
    <w:uiPriority w:val="59"/>
    <w:rsid w:val="00EC65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EC65A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EC65AB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EC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E8BB-CDB7-4D3C-92CA-5E4B9918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2019-04-29T07:03:00Z</cp:lastPrinted>
  <dcterms:created xsi:type="dcterms:W3CDTF">2019-10-28T06:12:00Z</dcterms:created>
  <dcterms:modified xsi:type="dcterms:W3CDTF">2019-10-28T10:27:00Z</dcterms:modified>
</cp:coreProperties>
</file>