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3B1018">
        <w:rPr>
          <w:rFonts w:ascii="Times New Roman" w:eastAsia="Calibri" w:hAnsi="Times New Roman" w:cs="Times New Roman"/>
          <w:b/>
          <w:sz w:val="32"/>
          <w:szCs w:val="32"/>
        </w:rPr>
        <w:t>72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1018">
        <w:rPr>
          <w:rFonts w:ascii="Times New Roman" w:eastAsia="Calibri" w:hAnsi="Times New Roman" w:cs="Times New Roman"/>
          <w:sz w:val="26"/>
          <w:szCs w:val="26"/>
        </w:rPr>
        <w:t>10 октября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FD4AA1">
        <w:rPr>
          <w:rFonts w:ascii="Times New Roman" w:eastAsia="Calibri" w:hAnsi="Times New Roman" w:cs="Times New Roman"/>
          <w:sz w:val="26"/>
          <w:szCs w:val="26"/>
        </w:rPr>
        <w:t>9</w:t>
      </w:r>
      <w:r w:rsidR="003B1018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3B1018">
        <w:rPr>
          <w:rFonts w:ascii="Times New Roman" w:eastAsia="Calibri" w:hAnsi="Times New Roman" w:cs="Times New Roman"/>
          <w:sz w:val="26"/>
          <w:szCs w:val="26"/>
        </w:rPr>
        <w:t>, каб. 418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 w:rsidR="003B1018"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№52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B1018" w:rsidRDefault="003B1018" w:rsidP="003B1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B10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 рассмотрении представления прокуратуры Ханты-Мансийского </w:t>
      </w:r>
    </w:p>
    <w:p w:rsidR="003B1018" w:rsidRDefault="003B1018" w:rsidP="003B1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B10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автономного округа - Югры о соблюдении законодательства о </w:t>
      </w:r>
    </w:p>
    <w:p w:rsidR="003B1018" w:rsidRPr="003B1018" w:rsidRDefault="003B1018" w:rsidP="003B1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B10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профилактике наркомании среди несовершеннолетних</w:t>
      </w:r>
    </w:p>
    <w:p w:rsidR="009446F1" w:rsidRPr="001D0077" w:rsidRDefault="003B1018" w:rsidP="00727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27F65" w:rsidRPr="00043CA7" w:rsidRDefault="00FF054B" w:rsidP="00043C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EB0">
        <w:rPr>
          <w:rFonts w:eastAsia="Calibri"/>
        </w:rPr>
        <w:tab/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1018">
        <w:rPr>
          <w:rFonts w:ascii="Times New Roman" w:eastAsia="Calibri" w:hAnsi="Times New Roman" w:cs="Times New Roman"/>
          <w:sz w:val="26"/>
          <w:szCs w:val="26"/>
        </w:rPr>
        <w:t>Рассмотрев в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 xml:space="preserve">о исполнение </w:t>
      </w:r>
      <w:r w:rsidR="003B1018">
        <w:rPr>
          <w:rFonts w:ascii="Times New Roman" w:eastAsia="Calibri" w:hAnsi="Times New Roman" w:cs="Times New Roman"/>
          <w:sz w:val="26"/>
          <w:szCs w:val="26"/>
        </w:rPr>
        <w:t>поручения комиссии по делам несовершенноле</w:t>
      </w:r>
      <w:r w:rsidR="003B1018">
        <w:rPr>
          <w:rFonts w:ascii="Times New Roman" w:eastAsia="Calibri" w:hAnsi="Times New Roman" w:cs="Times New Roman"/>
          <w:sz w:val="26"/>
          <w:szCs w:val="26"/>
        </w:rPr>
        <w:t>т</w:t>
      </w:r>
      <w:r w:rsidR="003B1018">
        <w:rPr>
          <w:rFonts w:ascii="Times New Roman" w:eastAsia="Calibri" w:hAnsi="Times New Roman" w:cs="Times New Roman"/>
          <w:sz w:val="26"/>
          <w:szCs w:val="26"/>
        </w:rPr>
        <w:t>них и защите их прав при Правительстве Ханты - Мансийского автономного округа – Югры №1033 от 16.09.2019</w:t>
      </w:r>
      <w:r w:rsidR="00202EB6">
        <w:rPr>
          <w:rFonts w:ascii="Times New Roman" w:eastAsia="Calibri" w:hAnsi="Times New Roman" w:cs="Times New Roman"/>
          <w:sz w:val="26"/>
          <w:szCs w:val="26"/>
        </w:rPr>
        <w:t xml:space="preserve"> представление прокуратуры автономного округа от 30.08.2019 № 21-24-07-2019 о соблюдении законодательства о профилактике наркомании среди несовершеннолетних</w:t>
      </w:r>
      <w:r w:rsidR="00043CA7" w:rsidRPr="00043CA7">
        <w:rPr>
          <w:rFonts w:ascii="Times New Roman" w:eastAsia="Calibri" w:hAnsi="Times New Roman" w:cs="Times New Roman"/>
          <w:sz w:val="26"/>
          <w:szCs w:val="26"/>
        </w:rPr>
        <w:t>,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7F65" w:rsidRPr="00043CA7">
        <w:rPr>
          <w:rFonts w:ascii="Times New Roman" w:eastAsia="Calibri" w:hAnsi="Times New Roman" w:cs="Times New Roman"/>
          <w:sz w:val="26"/>
          <w:szCs w:val="26"/>
        </w:rPr>
        <w:t>муниципальная комиссия установила:</w:t>
      </w:r>
    </w:p>
    <w:p w:rsidR="00043CA7" w:rsidRDefault="00043CA7" w:rsidP="00043C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2EB6" w:rsidRDefault="00202EB6" w:rsidP="00043C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Прокуратурой автономн</w:t>
      </w:r>
      <w:r w:rsidR="00C377CF">
        <w:rPr>
          <w:rFonts w:ascii="Times New Roman" w:eastAsia="Calibri" w:hAnsi="Times New Roman" w:cs="Times New Roman"/>
          <w:sz w:val="26"/>
          <w:szCs w:val="26"/>
        </w:rPr>
        <w:t>ого округа проведена проверка с</w:t>
      </w:r>
      <w:r>
        <w:rPr>
          <w:rFonts w:ascii="Times New Roman" w:eastAsia="Calibri" w:hAnsi="Times New Roman" w:cs="Times New Roman"/>
          <w:sz w:val="26"/>
          <w:szCs w:val="26"/>
        </w:rPr>
        <w:t>облюдения закон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дательства о профилактике наркомании среди несовершеннолетних, в ходе котор</w:t>
      </w:r>
      <w:r w:rsidR="00C377CF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го выявлены нарушения в деятельности Департаментов здравоохранения, образ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вания и молодежной политики автономного округа, комиссий по дел</w:t>
      </w:r>
      <w:r w:rsidR="00C377CF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м несове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шеннолетних и защите их прав</w:t>
      </w:r>
      <w:r w:rsidR="00C377CF">
        <w:rPr>
          <w:rFonts w:ascii="Times New Roman" w:eastAsia="Calibri" w:hAnsi="Times New Roman" w:cs="Times New Roman"/>
          <w:sz w:val="26"/>
          <w:szCs w:val="26"/>
        </w:rPr>
        <w:t>, а также учреждений здравоохранения.</w:t>
      </w:r>
    </w:p>
    <w:p w:rsidR="00C377CF" w:rsidRDefault="00C377CF" w:rsidP="00043C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В соответствии со статьями 4, 7 Федерального закона от 21.11.2011 «323-ФЗ «Об основах охраны здоровья граждан в Российской Федерации» государство пр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знает охрану здоровья детей одним из важных и необходимых условий для их ф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зического и психического развития. К числу приоритетных направлений отнесены формирование здорового образа жизни среди детского населения, предупреждение и раннее выявление социально значимых заболеваний, представляющих опасность для окружающих, и негативно влияющих на детский организм (ст. ст. 3, 9, 12, 16 ФЗ от 21.11.2011 №323-ФЗ).</w:t>
      </w:r>
    </w:p>
    <w:p w:rsidR="00C377CF" w:rsidRPr="00043CA7" w:rsidRDefault="00C377CF" w:rsidP="00043C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На органы, осуществляющие управление в сфере образования, органы упра</w:t>
      </w:r>
      <w:r w:rsidR="00572569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ления</w:t>
      </w:r>
      <w:r w:rsidR="00572569">
        <w:rPr>
          <w:rFonts w:ascii="Times New Roman" w:eastAsia="Calibri" w:hAnsi="Times New Roman" w:cs="Times New Roman"/>
          <w:sz w:val="26"/>
          <w:szCs w:val="26"/>
        </w:rPr>
        <w:t xml:space="preserve"> здравоохранением, комиссии по делам несовершеннолетних и защите их прав возложены полномочия по проведению мероприятий по раннему выявл</w:t>
      </w:r>
      <w:r w:rsidR="00572569">
        <w:rPr>
          <w:rFonts w:ascii="Times New Roman" w:eastAsia="Calibri" w:hAnsi="Times New Roman" w:cs="Times New Roman"/>
          <w:sz w:val="26"/>
          <w:szCs w:val="26"/>
        </w:rPr>
        <w:t>е</w:t>
      </w:r>
      <w:r w:rsidR="00572569">
        <w:rPr>
          <w:rFonts w:ascii="Times New Roman" w:eastAsia="Calibri" w:hAnsi="Times New Roman" w:cs="Times New Roman"/>
          <w:sz w:val="26"/>
          <w:szCs w:val="26"/>
        </w:rPr>
        <w:t>нию незаконного потребления наркотических средств и психотропных веществ несовершеннолетними, выявлению и устранению причин и условий, способству</w:t>
      </w:r>
      <w:r w:rsidR="00572569">
        <w:rPr>
          <w:rFonts w:ascii="Times New Roman" w:eastAsia="Calibri" w:hAnsi="Times New Roman" w:cs="Times New Roman"/>
          <w:sz w:val="26"/>
          <w:szCs w:val="26"/>
        </w:rPr>
        <w:t>ю</w:t>
      </w:r>
      <w:r w:rsidR="00572569">
        <w:rPr>
          <w:rFonts w:ascii="Times New Roman" w:eastAsia="Calibri" w:hAnsi="Times New Roman" w:cs="Times New Roman"/>
          <w:sz w:val="26"/>
          <w:szCs w:val="26"/>
        </w:rPr>
        <w:t xml:space="preserve">щих антиобщественным действиям несовершеннолетних (п. 1, 2 ст. 11, п. 7 ч. 1 ст. </w:t>
      </w:r>
      <w:r w:rsidR="00572569">
        <w:rPr>
          <w:rFonts w:ascii="Times New Roman" w:eastAsia="Calibri" w:hAnsi="Times New Roman" w:cs="Times New Roman"/>
          <w:sz w:val="26"/>
          <w:szCs w:val="26"/>
        </w:rPr>
        <w:lastRenderedPageBreak/>
        <w:t>14, пэ. 10 ч. 1 ст. 18 Федерального закона от 24.06.1999 №120 – ФЗ «Об основах с</w:t>
      </w:r>
      <w:r w:rsidR="00572569">
        <w:rPr>
          <w:rFonts w:ascii="Times New Roman" w:eastAsia="Calibri" w:hAnsi="Times New Roman" w:cs="Times New Roman"/>
          <w:sz w:val="26"/>
          <w:szCs w:val="26"/>
        </w:rPr>
        <w:t>и</w:t>
      </w:r>
      <w:r w:rsidR="00572569">
        <w:rPr>
          <w:rFonts w:ascii="Times New Roman" w:eastAsia="Calibri" w:hAnsi="Times New Roman" w:cs="Times New Roman"/>
          <w:sz w:val="26"/>
          <w:szCs w:val="26"/>
        </w:rPr>
        <w:t>стемы профилактики безнадзорности и правонарушений несовершеннолетних»).</w:t>
      </w:r>
    </w:p>
    <w:p w:rsidR="00572569" w:rsidRPr="00572569" w:rsidRDefault="00043CA7" w:rsidP="005725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572569">
        <w:rPr>
          <w:rFonts w:ascii="Times New Roman" w:eastAsia="Calibri" w:hAnsi="Times New Roman" w:cs="Times New Roman"/>
          <w:sz w:val="26"/>
          <w:szCs w:val="26"/>
        </w:rPr>
        <w:t xml:space="preserve">На основании приказа Департамента образования и молодежной политики   автономного округа от 14.08.2019 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 xml:space="preserve"> №1026/1044 «О проведении в 2019 - 2020 уче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б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ном году социально-психологического тестирования лиц, обучающихся в общео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б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разовательных организациях и профессиональных образовательных организациях, а также в</w:t>
      </w:r>
      <w:r w:rsidR="00572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образовательных организациях высшего образования Ханты-Мансийского</w:t>
      </w:r>
      <w:r w:rsidR="00572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автономного округа - Югры, направленного на раннее выявление</w:t>
      </w:r>
      <w:r w:rsidR="00572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н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е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законного потребления наркотических средств и психотропных веществ,</w:t>
      </w:r>
      <w:r w:rsidR="00572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проф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и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лактических медицинских осмотров обучающихся)</w:t>
      </w:r>
      <w:r w:rsidR="00572569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 xml:space="preserve"> изменена методика тестир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о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вания. Тестирование проводится по Единой методике социально-психологического тестирования обучающихся, разработанной Министерством просвещения Росси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й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 xml:space="preserve">ской Федерации на основании Протокола  Государственной    антинаркотической     </w:t>
      </w:r>
      <w:r w:rsidR="00E16B0D">
        <w:rPr>
          <w:rFonts w:ascii="Times New Roman" w:eastAsia="Calibri" w:hAnsi="Times New Roman" w:cs="Times New Roman"/>
          <w:sz w:val="26"/>
          <w:szCs w:val="26"/>
        </w:rPr>
        <w:t xml:space="preserve">комиссии 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 xml:space="preserve"> от 11 декабря  2017 года № 35.</w:t>
      </w:r>
    </w:p>
    <w:p w:rsidR="00572569" w:rsidRPr="00572569" w:rsidRDefault="00572569" w:rsidP="005725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569">
        <w:rPr>
          <w:rFonts w:ascii="Times New Roman" w:eastAsia="Calibri" w:hAnsi="Times New Roman" w:cs="Times New Roman"/>
          <w:sz w:val="26"/>
          <w:szCs w:val="26"/>
        </w:rPr>
        <w:tab/>
      </w:r>
      <w:r w:rsidR="00E16B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569">
        <w:rPr>
          <w:rFonts w:ascii="Times New Roman" w:eastAsia="Calibri" w:hAnsi="Times New Roman" w:cs="Times New Roman"/>
          <w:sz w:val="26"/>
          <w:szCs w:val="26"/>
        </w:rPr>
        <w:t>Для 100% охвата участников тестирования во всех общеобразовательных организациях Нефтеюганского района организовано проведение классных часов для обучающихся с 7 по 11 класс и выступл</w:t>
      </w:r>
      <w:r w:rsidR="00E16B0D">
        <w:rPr>
          <w:rFonts w:ascii="Times New Roman" w:eastAsia="Calibri" w:hAnsi="Times New Roman" w:cs="Times New Roman"/>
          <w:sz w:val="26"/>
          <w:szCs w:val="26"/>
        </w:rPr>
        <w:t>ения на родительских собраниях, с ц</w:t>
      </w:r>
      <w:r w:rsidR="00E16B0D">
        <w:rPr>
          <w:rFonts w:ascii="Times New Roman" w:eastAsia="Calibri" w:hAnsi="Times New Roman" w:cs="Times New Roman"/>
          <w:sz w:val="26"/>
          <w:szCs w:val="26"/>
        </w:rPr>
        <w:t>е</w:t>
      </w:r>
      <w:r w:rsidR="00E16B0D">
        <w:rPr>
          <w:rFonts w:ascii="Times New Roman" w:eastAsia="Calibri" w:hAnsi="Times New Roman" w:cs="Times New Roman"/>
          <w:sz w:val="26"/>
          <w:szCs w:val="26"/>
        </w:rPr>
        <w:t>лью разъяснения  порядка и условий</w:t>
      </w:r>
      <w:r w:rsidRPr="00572569">
        <w:rPr>
          <w:rFonts w:ascii="Times New Roman" w:eastAsia="Calibri" w:hAnsi="Times New Roman" w:cs="Times New Roman"/>
          <w:sz w:val="26"/>
          <w:szCs w:val="26"/>
        </w:rPr>
        <w:t xml:space="preserve"> прохождения тестирования. Информация о проведении тестирования </w:t>
      </w:r>
      <w:proofErr w:type="gramStart"/>
      <w:r w:rsidRPr="00572569">
        <w:rPr>
          <w:rFonts w:ascii="Times New Roman" w:eastAsia="Calibri" w:hAnsi="Times New Roman" w:cs="Times New Roman"/>
          <w:sz w:val="26"/>
          <w:szCs w:val="26"/>
        </w:rPr>
        <w:t>размещена</w:t>
      </w:r>
      <w:proofErr w:type="gramEnd"/>
      <w:r w:rsidRPr="00572569">
        <w:rPr>
          <w:rFonts w:ascii="Times New Roman" w:eastAsia="Calibri" w:hAnsi="Times New Roman" w:cs="Times New Roman"/>
          <w:sz w:val="26"/>
          <w:szCs w:val="26"/>
        </w:rPr>
        <w:t xml:space="preserve"> на сайтах образовательных организаций ра</w:t>
      </w:r>
      <w:r w:rsidRPr="00572569">
        <w:rPr>
          <w:rFonts w:ascii="Times New Roman" w:eastAsia="Calibri" w:hAnsi="Times New Roman" w:cs="Times New Roman"/>
          <w:sz w:val="26"/>
          <w:szCs w:val="26"/>
        </w:rPr>
        <w:t>й</w:t>
      </w:r>
      <w:r w:rsidRPr="00572569">
        <w:rPr>
          <w:rFonts w:ascii="Times New Roman" w:eastAsia="Calibri" w:hAnsi="Times New Roman" w:cs="Times New Roman"/>
          <w:sz w:val="26"/>
          <w:szCs w:val="26"/>
        </w:rPr>
        <w:t xml:space="preserve">она, в социальной сети в Контакте, на сайте </w:t>
      </w:r>
      <w:r w:rsidR="00E16B0D">
        <w:rPr>
          <w:rFonts w:ascii="Times New Roman" w:eastAsia="Calibri" w:hAnsi="Times New Roman" w:cs="Times New Roman"/>
          <w:sz w:val="26"/>
          <w:szCs w:val="26"/>
        </w:rPr>
        <w:t xml:space="preserve">департамента </w:t>
      </w:r>
      <w:r w:rsidRPr="00572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6B0D">
        <w:rPr>
          <w:rFonts w:ascii="Times New Roman" w:eastAsia="Calibri" w:hAnsi="Times New Roman" w:cs="Times New Roman"/>
          <w:sz w:val="26"/>
          <w:szCs w:val="26"/>
        </w:rPr>
        <w:t>образования и молоде</w:t>
      </w:r>
      <w:r w:rsidR="00E16B0D">
        <w:rPr>
          <w:rFonts w:ascii="Times New Roman" w:eastAsia="Calibri" w:hAnsi="Times New Roman" w:cs="Times New Roman"/>
          <w:sz w:val="26"/>
          <w:szCs w:val="26"/>
        </w:rPr>
        <w:t>ж</w:t>
      </w:r>
      <w:r w:rsidR="00E16B0D">
        <w:rPr>
          <w:rFonts w:ascii="Times New Roman" w:eastAsia="Calibri" w:hAnsi="Times New Roman" w:cs="Times New Roman"/>
          <w:sz w:val="26"/>
          <w:szCs w:val="26"/>
        </w:rPr>
        <w:t xml:space="preserve">ной политики </w:t>
      </w:r>
      <w:r w:rsidRPr="00572569">
        <w:rPr>
          <w:rFonts w:ascii="Times New Roman" w:eastAsia="Calibri" w:hAnsi="Times New Roman" w:cs="Times New Roman"/>
          <w:sz w:val="26"/>
          <w:szCs w:val="26"/>
        </w:rPr>
        <w:t>Нефтеюганского района.</w:t>
      </w:r>
    </w:p>
    <w:p w:rsidR="00043CA7" w:rsidRDefault="00E16B0D" w:rsidP="005725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Автономное учреждение Ханты-Мансийского автономного округа - Югры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 xml:space="preserve"> «Институт развития образования» проводит обработку и анализ результатов, направляет списки образовательных организаций, участвующих в проведение пр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о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филактических медицин</w:t>
      </w:r>
      <w:r>
        <w:rPr>
          <w:rFonts w:ascii="Times New Roman" w:eastAsia="Calibri" w:hAnsi="Times New Roman" w:cs="Times New Roman"/>
          <w:sz w:val="26"/>
          <w:szCs w:val="26"/>
        </w:rPr>
        <w:t>ских осмотрах до 25.12.2019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итогам тестирования б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>
        <w:rPr>
          <w:rFonts w:ascii="Times New Roman" w:eastAsia="Calibri" w:hAnsi="Times New Roman" w:cs="Times New Roman"/>
          <w:sz w:val="26"/>
          <w:szCs w:val="26"/>
        </w:rPr>
        <w:t>дет организована  профилактическая работа</w:t>
      </w:r>
      <w:r w:rsidR="00572569" w:rsidRPr="00572569">
        <w:rPr>
          <w:rFonts w:ascii="Times New Roman" w:eastAsia="Calibri" w:hAnsi="Times New Roman" w:cs="Times New Roman"/>
          <w:sz w:val="26"/>
          <w:szCs w:val="26"/>
        </w:rPr>
        <w:t xml:space="preserve"> с несовершеннолетними, попавши</w:t>
      </w:r>
      <w:r>
        <w:rPr>
          <w:rFonts w:ascii="Times New Roman" w:eastAsia="Calibri" w:hAnsi="Times New Roman" w:cs="Times New Roman"/>
          <w:sz w:val="26"/>
          <w:szCs w:val="26"/>
        </w:rPr>
        <w:t>ми в группу риска (при выявлении).</w:t>
      </w:r>
    </w:p>
    <w:p w:rsidR="00CE6642" w:rsidRDefault="00CE6642" w:rsidP="005725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Бюджетным учреждение Ханты-Мансийского автономного округа – Югры «Нефтеюганская районная больница» в целях устранения нарушений закона, ук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занных в представлении окружной прокуратуры, сделано следующее:</w:t>
      </w:r>
    </w:p>
    <w:p w:rsidR="00CE6642" w:rsidRDefault="00CE6642" w:rsidP="005725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представление прокуратуры рассмотрено </w:t>
      </w:r>
      <w:r w:rsidR="002C7823">
        <w:rPr>
          <w:rFonts w:ascii="Times New Roman" w:eastAsia="Calibri" w:hAnsi="Times New Roman" w:cs="Times New Roman"/>
          <w:sz w:val="26"/>
          <w:szCs w:val="26"/>
        </w:rPr>
        <w:t xml:space="preserve">на совещании специалистов </w:t>
      </w:r>
      <w:r>
        <w:rPr>
          <w:rFonts w:ascii="Times New Roman" w:eastAsia="Calibri" w:hAnsi="Times New Roman" w:cs="Times New Roman"/>
          <w:sz w:val="26"/>
          <w:szCs w:val="26"/>
        </w:rPr>
        <w:t>учреждения, актуализированы приказы по учреждению, регламентирующие оказ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ние помощи несовершеннолетним;</w:t>
      </w:r>
    </w:p>
    <w:p w:rsidR="00CE6642" w:rsidRDefault="00CE6642" w:rsidP="005725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>- проведен анализ поступления беспризорных и безнадзорных несоверше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>нолетних и разработан алгоритм проведения осмотров врачом психиатром-наркологом доставленных в больницу несовершеннолетних в связи с безнадзорн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стью и беспризорностью;</w:t>
      </w:r>
    </w:p>
    <w:p w:rsidR="00CE6642" w:rsidRDefault="00CE6642" w:rsidP="005725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2C7823">
        <w:rPr>
          <w:rFonts w:ascii="Times New Roman" w:eastAsia="Calibri" w:hAnsi="Times New Roman" w:cs="Times New Roman"/>
          <w:sz w:val="26"/>
          <w:szCs w:val="26"/>
        </w:rPr>
        <w:t>организован контроль передачи в педиатрическое отделение сведений о с</w:t>
      </w:r>
      <w:r w:rsidR="002C7823">
        <w:rPr>
          <w:rFonts w:ascii="Times New Roman" w:eastAsia="Calibri" w:hAnsi="Times New Roman" w:cs="Times New Roman"/>
          <w:sz w:val="26"/>
          <w:szCs w:val="26"/>
        </w:rPr>
        <w:t>о</w:t>
      </w:r>
      <w:r w:rsidR="002C7823">
        <w:rPr>
          <w:rFonts w:ascii="Times New Roman" w:eastAsia="Calibri" w:hAnsi="Times New Roman" w:cs="Times New Roman"/>
          <w:sz w:val="26"/>
          <w:szCs w:val="26"/>
        </w:rPr>
        <w:t>стоящих под наблюдением лиц с диагнозом «наркомания», проживающих совмес</w:t>
      </w:r>
      <w:r w:rsidR="002C7823">
        <w:rPr>
          <w:rFonts w:ascii="Times New Roman" w:eastAsia="Calibri" w:hAnsi="Times New Roman" w:cs="Times New Roman"/>
          <w:sz w:val="26"/>
          <w:szCs w:val="26"/>
        </w:rPr>
        <w:t>т</w:t>
      </w:r>
      <w:r w:rsidR="002C7823">
        <w:rPr>
          <w:rFonts w:ascii="Times New Roman" w:eastAsia="Calibri" w:hAnsi="Times New Roman" w:cs="Times New Roman"/>
          <w:sz w:val="26"/>
          <w:szCs w:val="26"/>
        </w:rPr>
        <w:t>но с несовершеннолетними, для проведения патронажей;</w:t>
      </w:r>
    </w:p>
    <w:p w:rsidR="00CE6642" w:rsidRDefault="00CE6642" w:rsidP="005725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2C7823">
        <w:rPr>
          <w:rFonts w:ascii="Times New Roman" w:eastAsia="Calibri" w:hAnsi="Times New Roman" w:cs="Times New Roman"/>
          <w:sz w:val="26"/>
          <w:szCs w:val="26"/>
        </w:rPr>
        <w:t xml:space="preserve"> - организован патронаж в отношении несовершеннолетних, проживающих совместно с лицами, наблюдающимися с диагнозом «наркомания»;</w:t>
      </w:r>
    </w:p>
    <w:p w:rsidR="002C7823" w:rsidRDefault="002C7823" w:rsidP="005725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 проведен анализ предоставления информации о несовершеннолетних доп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>
        <w:rPr>
          <w:rFonts w:ascii="Times New Roman" w:eastAsia="Calibri" w:hAnsi="Times New Roman" w:cs="Times New Roman"/>
          <w:sz w:val="26"/>
          <w:szCs w:val="26"/>
        </w:rPr>
        <w:t>стивших употребление алкоголя, наркотических, токсических и психотропных в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ществ, либо взятых под наблюдение врача психиатра-нарколога в органы и учр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ждения системы профилактики безнадзорности и правонарушений несовершенн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летних;</w:t>
      </w:r>
    </w:p>
    <w:p w:rsidR="00CE6642" w:rsidRPr="00103B0C" w:rsidRDefault="002C7823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03B0C">
        <w:rPr>
          <w:rFonts w:ascii="Times New Roman" w:eastAsia="Calibri" w:hAnsi="Times New Roman" w:cs="Times New Roman"/>
          <w:sz w:val="26"/>
          <w:szCs w:val="26"/>
        </w:rPr>
        <w:t xml:space="preserve">ежемесячно списки несовершеннолетних, </w:t>
      </w:r>
      <w:proofErr w:type="gramStart"/>
      <w:r w:rsidR="00103B0C">
        <w:rPr>
          <w:rFonts w:ascii="Times New Roman" w:eastAsia="Calibri" w:hAnsi="Times New Roman" w:cs="Times New Roman"/>
          <w:sz w:val="26"/>
          <w:szCs w:val="26"/>
        </w:rPr>
        <w:t>взятых</w:t>
      </w:r>
      <w:proofErr w:type="gramEnd"/>
      <w:r w:rsidR="00103B0C">
        <w:rPr>
          <w:rFonts w:ascii="Times New Roman" w:eastAsia="Calibri" w:hAnsi="Times New Roman" w:cs="Times New Roman"/>
          <w:sz w:val="26"/>
          <w:szCs w:val="26"/>
        </w:rPr>
        <w:t xml:space="preserve"> и снятых с наблюдения врача психиатра – нарколога, а также списки родителей, взятых и снятых с </w:t>
      </w:r>
      <w:r w:rsidR="00103B0C" w:rsidRPr="00103B0C">
        <w:rPr>
          <w:rFonts w:ascii="Times New Roman" w:eastAsia="Calibri" w:hAnsi="Times New Roman" w:cs="Times New Roman"/>
          <w:sz w:val="26"/>
          <w:szCs w:val="26"/>
        </w:rPr>
        <w:t>набл</w:t>
      </w:r>
      <w:r w:rsidR="00103B0C" w:rsidRPr="00103B0C">
        <w:rPr>
          <w:rFonts w:ascii="Times New Roman" w:eastAsia="Calibri" w:hAnsi="Times New Roman" w:cs="Times New Roman"/>
          <w:sz w:val="26"/>
          <w:szCs w:val="26"/>
        </w:rPr>
        <w:t>ю</w:t>
      </w:r>
      <w:r w:rsidR="00103B0C" w:rsidRPr="00103B0C">
        <w:rPr>
          <w:rFonts w:ascii="Times New Roman" w:eastAsia="Calibri" w:hAnsi="Times New Roman" w:cs="Times New Roman"/>
          <w:sz w:val="26"/>
          <w:szCs w:val="26"/>
        </w:rPr>
        <w:lastRenderedPageBreak/>
        <w:t>дения в связи с хроническим алкоголизмом и наркоманией, имеющих на иждив</w:t>
      </w:r>
      <w:r w:rsidR="00103B0C" w:rsidRPr="00103B0C">
        <w:rPr>
          <w:rFonts w:ascii="Times New Roman" w:eastAsia="Calibri" w:hAnsi="Times New Roman" w:cs="Times New Roman"/>
          <w:sz w:val="26"/>
          <w:szCs w:val="26"/>
        </w:rPr>
        <w:t>е</w:t>
      </w:r>
      <w:r w:rsidR="00103B0C" w:rsidRPr="00103B0C">
        <w:rPr>
          <w:rFonts w:ascii="Times New Roman" w:eastAsia="Calibri" w:hAnsi="Times New Roman" w:cs="Times New Roman"/>
          <w:sz w:val="26"/>
          <w:szCs w:val="26"/>
        </w:rPr>
        <w:t>нии несовершеннолетних детей, будут предоставляться в БУ «Сургутская псих</w:t>
      </w:r>
      <w:r w:rsidR="00103B0C" w:rsidRPr="00103B0C">
        <w:rPr>
          <w:rFonts w:ascii="Times New Roman" w:eastAsia="Calibri" w:hAnsi="Times New Roman" w:cs="Times New Roman"/>
          <w:sz w:val="26"/>
          <w:szCs w:val="26"/>
        </w:rPr>
        <w:t>о</w:t>
      </w:r>
      <w:r w:rsidR="00103B0C" w:rsidRPr="00103B0C">
        <w:rPr>
          <w:rFonts w:ascii="Times New Roman" w:eastAsia="Calibri" w:hAnsi="Times New Roman" w:cs="Times New Roman"/>
          <w:sz w:val="26"/>
          <w:szCs w:val="26"/>
        </w:rPr>
        <w:t>неврологическая больница».</w:t>
      </w:r>
    </w:p>
    <w:p w:rsidR="00274578" w:rsidRPr="00103B0C" w:rsidRDefault="00103B0C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461D63" w:rsidRPr="0010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цель</w:t>
      </w:r>
      <w:r w:rsidR="00202EB6" w:rsidRPr="0010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  принятия дополнительных мер по недопустимости в дальнейшем выявленных нарушений,</w:t>
      </w:r>
      <w:r w:rsidR="00274578" w:rsidRPr="0010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муниципальная комиссия по делам несовершеннолетних и защите их прав Нефтеюганского района </w:t>
      </w:r>
      <w:proofErr w:type="gramStart"/>
      <w:r w:rsidR="00274578" w:rsidRPr="00103B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="00274578" w:rsidRPr="00103B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и л а:</w:t>
      </w:r>
    </w:p>
    <w:p w:rsidR="00CC76F5" w:rsidRPr="00103B0C" w:rsidRDefault="00CC76F5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3B0C" w:rsidRPr="00103B0C" w:rsidRDefault="00103B0C" w:rsidP="00103B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B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1.</w:t>
      </w:r>
      <w:r w:rsidRPr="0010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Информацию о рассмотрении представления прокуратуры Ханты-Мансийского автономного округа - Югры о соблюдении законодательства о пр</w:t>
      </w:r>
      <w:r w:rsidRPr="0010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10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филактике наркомании среди несовершеннолетних принять к сведению.</w:t>
      </w:r>
    </w:p>
    <w:p w:rsidR="00103B0C" w:rsidRPr="00103B0C" w:rsidRDefault="00103B0C" w:rsidP="00103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03B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103B0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10 октября 2019 года</w:t>
      </w:r>
      <w:r w:rsidRPr="00103B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103B0C" w:rsidRPr="00103B0C" w:rsidRDefault="00103B0C" w:rsidP="00103B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03B0C" w:rsidRPr="00103B0C" w:rsidRDefault="00103B0C" w:rsidP="00103B0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highlight w:val="yellow"/>
        </w:rPr>
      </w:pPr>
      <w:r w:rsidRPr="0010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bookmarkStart w:id="0" w:name="_GoBack"/>
      <w:r w:rsidRPr="00103B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 </w:t>
      </w:r>
      <w:r w:rsidRPr="00103B0C">
        <w:rPr>
          <w:rFonts w:ascii="Times New Roman" w:eastAsia="Calibri" w:hAnsi="Times New Roman" w:cs="Times New Roman"/>
          <w:sz w:val="26"/>
          <w:szCs w:val="26"/>
        </w:rPr>
        <w:t>Департаменту образования и молодежной политики (Н.В.Котова) обесп</w:t>
      </w:r>
      <w:r w:rsidRPr="00103B0C">
        <w:rPr>
          <w:rFonts w:ascii="Times New Roman" w:eastAsia="Calibri" w:hAnsi="Times New Roman" w:cs="Times New Roman"/>
          <w:sz w:val="26"/>
          <w:szCs w:val="26"/>
        </w:rPr>
        <w:t>е</w:t>
      </w:r>
      <w:r w:rsidRPr="00103B0C">
        <w:rPr>
          <w:rFonts w:ascii="Times New Roman" w:eastAsia="Calibri" w:hAnsi="Times New Roman" w:cs="Times New Roman"/>
          <w:sz w:val="26"/>
          <w:szCs w:val="26"/>
        </w:rPr>
        <w:t>чить 100% охват обучающихся, подлежащих тестированию, в прохождении соц</w:t>
      </w:r>
      <w:r w:rsidRPr="00103B0C">
        <w:rPr>
          <w:rFonts w:ascii="Times New Roman" w:eastAsia="Calibri" w:hAnsi="Times New Roman" w:cs="Times New Roman"/>
          <w:sz w:val="26"/>
          <w:szCs w:val="26"/>
        </w:rPr>
        <w:t>и</w:t>
      </w:r>
      <w:r w:rsidRPr="00103B0C">
        <w:rPr>
          <w:rFonts w:ascii="Times New Roman" w:eastAsia="Calibri" w:hAnsi="Times New Roman" w:cs="Times New Roman"/>
          <w:sz w:val="26"/>
          <w:szCs w:val="26"/>
        </w:rPr>
        <w:t>ально 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3B0C">
        <w:rPr>
          <w:rFonts w:ascii="Times New Roman" w:eastAsia="Calibri" w:hAnsi="Times New Roman" w:cs="Times New Roman"/>
          <w:sz w:val="26"/>
          <w:szCs w:val="26"/>
        </w:rPr>
        <w:t xml:space="preserve">психологического тестирования в 2019-2020 учебном году. </w:t>
      </w:r>
    </w:p>
    <w:p w:rsidR="00103B0C" w:rsidRPr="00103B0C" w:rsidRDefault="00103B0C" w:rsidP="00103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103B0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ноября 2019 года</w:t>
      </w:r>
      <w:r w:rsidRPr="001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03B0C" w:rsidRPr="00103B0C" w:rsidRDefault="00103B0C" w:rsidP="00103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103B0C" w:rsidRPr="00103B0C" w:rsidRDefault="00103B0C" w:rsidP="0010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3.</w:t>
      </w:r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Бюджетному учреждению Ханты-Мансийского автономного округа - Югры   «Нефтеюганская районная больница» (О.Р. Ноговицина) принять меры в порядке ч. 2 статьи 9 Федерального закона от 24.06.1999 №120-ФЗ к информиров</w:t>
      </w:r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муниципальной комиссии по делам несовершеннолетних и защите их прав Нефтеюганского района, ОМВД России по Нефтеюганскому району о фактах п</w:t>
      </w:r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становки на диспансерный учет в связи социально-значимым заболеванием сове</w:t>
      </w:r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граждан, совместно с которыми проживают несовершеннолетние</w:t>
      </w:r>
      <w:proofErr w:type="gramEnd"/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>ти.</w:t>
      </w:r>
    </w:p>
    <w:p w:rsidR="00103B0C" w:rsidRPr="00103B0C" w:rsidRDefault="00103B0C" w:rsidP="00103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Срок: </w:t>
      </w:r>
      <w:r w:rsidRPr="00103B0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20 октября 2019 года</w:t>
      </w:r>
      <w:r w:rsidRPr="001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03B0C" w:rsidRPr="00103B0C" w:rsidRDefault="00103B0C" w:rsidP="00103B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bookmarkEnd w:id="0"/>
    <w:p w:rsidR="00103B0C" w:rsidRPr="00103B0C" w:rsidRDefault="00103B0C" w:rsidP="00103B0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3B0C">
        <w:rPr>
          <w:rFonts w:ascii="Times New Roman" w:eastAsia="Calibri" w:hAnsi="Times New Roman" w:cs="Times New Roman"/>
          <w:sz w:val="26"/>
          <w:szCs w:val="26"/>
        </w:rPr>
        <w:tab/>
      </w:r>
      <w:r w:rsidRPr="00103B0C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103B0C">
        <w:rPr>
          <w:rFonts w:ascii="Times New Roman" w:eastAsia="Calibri" w:hAnsi="Times New Roman" w:cs="Times New Roman"/>
          <w:sz w:val="26"/>
          <w:szCs w:val="26"/>
        </w:rPr>
        <w:t>. Контроль за исполнением постановления возложить на заместителя пре</w:t>
      </w:r>
      <w:r w:rsidRPr="00103B0C">
        <w:rPr>
          <w:rFonts w:ascii="Times New Roman" w:eastAsia="Calibri" w:hAnsi="Times New Roman" w:cs="Times New Roman"/>
          <w:sz w:val="26"/>
          <w:szCs w:val="26"/>
        </w:rPr>
        <w:t>д</w:t>
      </w:r>
      <w:r w:rsidRPr="00103B0C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B25BDE" w:rsidRPr="00103B0C" w:rsidRDefault="00274578" w:rsidP="00103B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0C1ADD" w:rsidRPr="00103B0C" w:rsidRDefault="000C1ADD" w:rsidP="00B25BD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76F5" w:rsidRPr="00103B0C" w:rsidRDefault="00CC76F5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B0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FE867DC" wp14:editId="01E52517">
            <wp:simplePos x="0" y="0"/>
            <wp:positionH relativeFrom="column">
              <wp:posOffset>2289810</wp:posOffset>
            </wp:positionH>
            <wp:positionV relativeFrom="paragraph">
              <wp:posOffset>68580</wp:posOffset>
            </wp:positionV>
            <wp:extent cx="1000125" cy="8096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578"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76F5" w:rsidRPr="00103B0C" w:rsidRDefault="00CC76F5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43" w:rsidRPr="00103B0C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0C1ADD" w:rsidRPr="00103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В.В.Малтакова </w:t>
      </w:r>
    </w:p>
    <w:p w:rsidR="002641AD" w:rsidRPr="00103B0C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DE" w:rsidRDefault="00B25BDE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2641AD" w:rsidRPr="002641AD" w:rsidRDefault="002641AD" w:rsidP="00461D63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sectPr w:rsidR="002641AD" w:rsidRPr="002641AD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41471"/>
    <w:rsid w:val="00041E14"/>
    <w:rsid w:val="00043CA7"/>
    <w:rsid w:val="000864C3"/>
    <w:rsid w:val="000C1ADD"/>
    <w:rsid w:val="000D440C"/>
    <w:rsid w:val="00103B0C"/>
    <w:rsid w:val="00104D1C"/>
    <w:rsid w:val="00116530"/>
    <w:rsid w:val="0014396A"/>
    <w:rsid w:val="00167F35"/>
    <w:rsid w:val="00172450"/>
    <w:rsid w:val="00177C15"/>
    <w:rsid w:val="001D0077"/>
    <w:rsid w:val="001D256D"/>
    <w:rsid w:val="002020D1"/>
    <w:rsid w:val="00202EB6"/>
    <w:rsid w:val="002240AE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C7823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B1018"/>
    <w:rsid w:val="003C6F6B"/>
    <w:rsid w:val="003F005C"/>
    <w:rsid w:val="0040275A"/>
    <w:rsid w:val="00424807"/>
    <w:rsid w:val="0043178A"/>
    <w:rsid w:val="00432202"/>
    <w:rsid w:val="00453F05"/>
    <w:rsid w:val="00461D63"/>
    <w:rsid w:val="004B4D36"/>
    <w:rsid w:val="004E6E55"/>
    <w:rsid w:val="004F174B"/>
    <w:rsid w:val="0052223C"/>
    <w:rsid w:val="00527F65"/>
    <w:rsid w:val="00551A44"/>
    <w:rsid w:val="00572569"/>
    <w:rsid w:val="00600142"/>
    <w:rsid w:val="00610E7F"/>
    <w:rsid w:val="006C36DF"/>
    <w:rsid w:val="00702267"/>
    <w:rsid w:val="00727931"/>
    <w:rsid w:val="00740839"/>
    <w:rsid w:val="0075591C"/>
    <w:rsid w:val="00795265"/>
    <w:rsid w:val="007D0B91"/>
    <w:rsid w:val="007E7E1A"/>
    <w:rsid w:val="008105F1"/>
    <w:rsid w:val="0082001D"/>
    <w:rsid w:val="00825703"/>
    <w:rsid w:val="009045AC"/>
    <w:rsid w:val="009446F1"/>
    <w:rsid w:val="00953D21"/>
    <w:rsid w:val="0095695A"/>
    <w:rsid w:val="009637D6"/>
    <w:rsid w:val="009739E9"/>
    <w:rsid w:val="00985534"/>
    <w:rsid w:val="009968BC"/>
    <w:rsid w:val="00A224C7"/>
    <w:rsid w:val="00A9080D"/>
    <w:rsid w:val="00A97BA5"/>
    <w:rsid w:val="00AC053D"/>
    <w:rsid w:val="00AD608E"/>
    <w:rsid w:val="00B10DAA"/>
    <w:rsid w:val="00B23161"/>
    <w:rsid w:val="00B25BDE"/>
    <w:rsid w:val="00B57E9E"/>
    <w:rsid w:val="00B63C4A"/>
    <w:rsid w:val="00B724B8"/>
    <w:rsid w:val="00B93667"/>
    <w:rsid w:val="00BC1C90"/>
    <w:rsid w:val="00BC2D4D"/>
    <w:rsid w:val="00BE3EBB"/>
    <w:rsid w:val="00C23439"/>
    <w:rsid w:val="00C377CF"/>
    <w:rsid w:val="00C41EB0"/>
    <w:rsid w:val="00C53392"/>
    <w:rsid w:val="00C84EEA"/>
    <w:rsid w:val="00C97812"/>
    <w:rsid w:val="00CC76F5"/>
    <w:rsid w:val="00CE6642"/>
    <w:rsid w:val="00D33635"/>
    <w:rsid w:val="00D412E9"/>
    <w:rsid w:val="00D920E8"/>
    <w:rsid w:val="00DB5ABF"/>
    <w:rsid w:val="00DE041E"/>
    <w:rsid w:val="00E16B0D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F26A9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B4F8-5357-4E96-A9ED-30C274CA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2019-04-29T09:00:00Z</cp:lastPrinted>
  <dcterms:created xsi:type="dcterms:W3CDTF">2019-10-11T04:07:00Z</dcterms:created>
  <dcterms:modified xsi:type="dcterms:W3CDTF">2019-10-11T08:10:00Z</dcterms:modified>
</cp:coreProperties>
</file>