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1979C2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7B0B5D">
        <w:rPr>
          <w:rFonts w:ascii="Times New Roman" w:hAnsi="Times New Roman"/>
          <w:b/>
          <w:sz w:val="32"/>
          <w:szCs w:val="32"/>
        </w:rPr>
        <w:t>64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3971BE" w:rsidRDefault="007B0B5D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71BE">
        <w:rPr>
          <w:rFonts w:ascii="Times New Roman" w:hAnsi="Times New Roman"/>
          <w:sz w:val="26"/>
          <w:szCs w:val="26"/>
        </w:rPr>
        <w:t>26 сентября</w:t>
      </w:r>
      <w:r w:rsidR="006A6A27" w:rsidRPr="003971BE">
        <w:rPr>
          <w:rFonts w:ascii="Times New Roman" w:hAnsi="Times New Roman"/>
          <w:sz w:val="26"/>
          <w:szCs w:val="26"/>
        </w:rPr>
        <w:t xml:space="preserve"> 2019 года, 10 – 00 ч. </w:t>
      </w:r>
    </w:p>
    <w:p w:rsidR="006A6A27" w:rsidRPr="003971B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71BE">
        <w:rPr>
          <w:rFonts w:ascii="Times New Roman" w:hAnsi="Times New Roman"/>
          <w:sz w:val="26"/>
          <w:szCs w:val="26"/>
        </w:rPr>
        <w:t>г. Нефтеюганск, 3мкрн., д. 21, каб. 430</w:t>
      </w:r>
    </w:p>
    <w:p w:rsidR="006A6A27" w:rsidRPr="003971B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71BE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6A6A27" w:rsidRPr="003971B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71BE">
        <w:rPr>
          <w:rFonts w:ascii="Times New Roman" w:hAnsi="Times New Roman"/>
          <w:sz w:val="26"/>
          <w:szCs w:val="26"/>
        </w:rPr>
        <w:t>(сведения об участниках за</w:t>
      </w:r>
      <w:r w:rsidR="007B0B5D" w:rsidRPr="003971BE">
        <w:rPr>
          <w:rFonts w:ascii="Times New Roman" w:hAnsi="Times New Roman"/>
          <w:sz w:val="26"/>
          <w:szCs w:val="26"/>
        </w:rPr>
        <w:t>седания указаны в протоколе № 49</w:t>
      </w:r>
    </w:p>
    <w:p w:rsidR="006A6A27" w:rsidRPr="003971BE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71BE">
        <w:rPr>
          <w:rFonts w:ascii="Times New Roman" w:hAnsi="Times New Roman"/>
          <w:sz w:val="26"/>
          <w:szCs w:val="26"/>
        </w:rPr>
        <w:t xml:space="preserve"> заседания МКДН и ЗП Нефтеюганского района)</w:t>
      </w:r>
    </w:p>
    <w:p w:rsidR="002F60DE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B5D" w:rsidRPr="00A12080" w:rsidRDefault="007B0B5D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12080">
        <w:rPr>
          <w:rFonts w:ascii="Times New Roman" w:eastAsia="Times New Roman" w:hAnsi="Times New Roman"/>
          <w:b/>
          <w:sz w:val="26"/>
          <w:szCs w:val="26"/>
        </w:rPr>
        <w:t xml:space="preserve"> О результатах организации в летний период 2019 года </w:t>
      </w:r>
    </w:p>
    <w:p w:rsidR="00A12080" w:rsidRDefault="007B0B5D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12080">
        <w:rPr>
          <w:rFonts w:ascii="Times New Roman" w:eastAsia="Times New Roman" w:hAnsi="Times New Roman"/>
          <w:b/>
          <w:sz w:val="26"/>
          <w:szCs w:val="26"/>
        </w:rPr>
        <w:t xml:space="preserve">труда, отдыха и оздоровления детей, находящихся в трудной жизненной </w:t>
      </w:r>
    </w:p>
    <w:p w:rsidR="002D3F2B" w:rsidRPr="00A12080" w:rsidRDefault="007B0B5D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2080">
        <w:rPr>
          <w:rFonts w:ascii="Times New Roman" w:eastAsia="Times New Roman" w:hAnsi="Times New Roman"/>
          <w:b/>
          <w:sz w:val="26"/>
          <w:szCs w:val="26"/>
        </w:rPr>
        <w:t>ситуации, социально опасном положении</w:t>
      </w:r>
    </w:p>
    <w:p w:rsidR="00D1010C" w:rsidRPr="00424600" w:rsidRDefault="002D3F2B" w:rsidP="00350C0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4600">
        <w:rPr>
          <w:rFonts w:ascii="Times New Roman" w:hAnsi="Times New Roman"/>
          <w:b/>
          <w:sz w:val="24"/>
          <w:szCs w:val="24"/>
        </w:rPr>
        <w:t xml:space="preserve"> </w:t>
      </w:r>
      <w:r w:rsidR="00C521EC" w:rsidRPr="00424600">
        <w:rPr>
          <w:rFonts w:ascii="Times New Roman" w:hAnsi="Times New Roman"/>
          <w:b/>
          <w:sz w:val="24"/>
          <w:szCs w:val="24"/>
        </w:rPr>
        <w:t xml:space="preserve"> </w:t>
      </w:r>
    </w:p>
    <w:p w:rsidR="002D3F2B" w:rsidRPr="00A12080" w:rsidRDefault="00A65471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600">
        <w:rPr>
          <w:rFonts w:ascii="Times New Roman" w:hAnsi="Times New Roman"/>
          <w:sz w:val="24"/>
          <w:szCs w:val="24"/>
        </w:rPr>
        <w:tab/>
      </w:r>
      <w:r w:rsidR="002D3F2B" w:rsidRPr="00424600">
        <w:rPr>
          <w:rFonts w:ascii="Times New Roman" w:hAnsi="Times New Roman"/>
          <w:sz w:val="24"/>
          <w:szCs w:val="24"/>
        </w:rPr>
        <w:t xml:space="preserve"> </w:t>
      </w:r>
      <w:r w:rsidR="002D3F2B" w:rsidRPr="00A12080">
        <w:rPr>
          <w:rFonts w:ascii="Times New Roman" w:hAnsi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6A6A27" w:rsidRPr="00A12080">
        <w:rPr>
          <w:rFonts w:ascii="Times New Roman" w:hAnsi="Times New Roman"/>
          <w:sz w:val="26"/>
          <w:szCs w:val="26"/>
        </w:rPr>
        <w:t>муниципальной</w:t>
      </w:r>
      <w:r w:rsidR="002D3F2B" w:rsidRPr="00A12080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</w:t>
      </w:r>
      <w:r w:rsidR="006A6A27" w:rsidRPr="00A12080">
        <w:rPr>
          <w:rFonts w:ascii="Times New Roman" w:hAnsi="Times New Roman"/>
          <w:sz w:val="26"/>
          <w:szCs w:val="26"/>
        </w:rPr>
        <w:t>го района на 2019 год, муниципальная</w:t>
      </w:r>
      <w:r w:rsidR="002D3F2B" w:rsidRPr="00A12080">
        <w:rPr>
          <w:rFonts w:ascii="Times New Roman" w:hAnsi="Times New Roman"/>
          <w:sz w:val="26"/>
          <w:szCs w:val="26"/>
        </w:rPr>
        <w:t xml:space="preserve"> комиссия установила:</w:t>
      </w:r>
    </w:p>
    <w:p w:rsidR="007B0B5D" w:rsidRPr="00A12080" w:rsidRDefault="007B0B5D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B5D" w:rsidRPr="00A12080" w:rsidRDefault="00A12080" w:rsidP="007B0B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По данным департамента образования и молодежной политики Нефтеюга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ского района в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период 2019 года на территории района работало 16 лагерей с дневным пребывание детей, 4 лагеря труда и отдыха, 3 палаточных лагеря, в к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торых отдохнуло 1105 детей (АППГ – 1074), из них в трудной жизненной ситуации (далее - ТЖС) 467 </w:t>
      </w:r>
      <w:r w:rsidR="006F0B8A"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(АППГ- 438), из них детей состоящих на профилактич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>ских учетах 37 человек</w:t>
      </w:r>
      <w:proofErr w:type="gramEnd"/>
      <w:r w:rsidR="007B0B5D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-  17).</w:t>
      </w:r>
    </w:p>
    <w:p w:rsidR="007B0B5D" w:rsidRPr="00A12080" w:rsidRDefault="007B0B5D" w:rsidP="007B0B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За пределами автономного округа в период летних каникул отдохнуло 362 ребенка (АППГ-207), из них детей в ТЖС 86 человек (АППГ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69), в том числе 110 детей (АППГ – 114) по путевкам ООО «РН-ЮНГ» (Республика Хакасия, г. Анапа) и 18 детей по путевкам АО «Транснефть</w:t>
      </w:r>
      <w:r w:rsidR="003971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971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Сибирь» (Тюменский район).</w:t>
      </w:r>
    </w:p>
    <w:p w:rsidR="007B0B5D" w:rsidRPr="00A12080" w:rsidRDefault="007B0B5D" w:rsidP="007B0B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за летний период </w:t>
      </w:r>
      <w:r w:rsidR="00A12080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трудовой занятостью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</w:t>
      </w:r>
      <w:r w:rsidR="00A12080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охвачено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555 подростков (АППГ - 549), из них 80 подростков из числа социально незащищенных категорий (АППГ-123), в СОП – 15 человек (АППГ</w:t>
      </w:r>
      <w:r w:rsidR="00A12080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12080"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9).</w:t>
      </w:r>
    </w:p>
    <w:p w:rsidR="007B0B5D" w:rsidRDefault="007B0B5D" w:rsidP="007B0B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12080"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летний период в 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поселениях </w:t>
      </w:r>
      <w:r w:rsidR="00A12080"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района 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была организована рабо</w:t>
      </w:r>
      <w:r w:rsidR="00A12080"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та 25 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двор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вых пло</w:t>
      </w:r>
      <w:r w:rsidR="00A12080"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щадок</w:t>
      </w:r>
      <w:r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(АППГ-25)</w:t>
      </w:r>
      <w:r w:rsidR="00A12080" w:rsidRPr="00A12080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которые посетили 2338 человек (АППГ – 2261).</w:t>
      </w:r>
    </w:p>
    <w:p w:rsidR="00A12080" w:rsidRPr="00A12080" w:rsidRDefault="00A12080" w:rsidP="00A12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проведенного отделом по опеке и попечительству монит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ринга занятости</w:t>
      </w:r>
      <w:r w:rsidR="0030565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в летний период 101 ребенок из числа детей-сирот и детей, оста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>шихся без попече</w:t>
      </w:r>
      <w:r w:rsidR="00305658">
        <w:rPr>
          <w:rFonts w:ascii="Times New Roman" w:eastAsia="Times New Roman" w:hAnsi="Times New Roman"/>
          <w:sz w:val="26"/>
          <w:szCs w:val="26"/>
          <w:lang w:eastAsia="ru-RU"/>
        </w:rPr>
        <w:t>ния родителей выехали за пределы автономного округа для озд</w:t>
      </w:r>
      <w:r w:rsidR="0030565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05658">
        <w:rPr>
          <w:rFonts w:ascii="Times New Roman" w:eastAsia="Times New Roman" w:hAnsi="Times New Roman"/>
          <w:sz w:val="26"/>
          <w:szCs w:val="26"/>
          <w:lang w:eastAsia="ru-RU"/>
        </w:rPr>
        <w:t>ровления,</w:t>
      </w:r>
      <w:r w:rsidRPr="00A12080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37 детей по различным путевкам (АППГ – 39). 5 детей из данной категории были трудоустроены по месту жительства в свободное от учебы время.</w:t>
      </w:r>
    </w:p>
    <w:p w:rsidR="00305658" w:rsidRPr="004B6E9E" w:rsidRDefault="00305658" w:rsidP="00305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58"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культурно - досуговых учреждений и библиотек работало в летний период 11 площадок кратковременного пребывания (14 смен) (АППГ- 10/13) с </w:t>
      </w:r>
      <w:r w:rsidRPr="003056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охватом более 350 детей (АППГ – 376)</w:t>
      </w:r>
      <w:r w:rsid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B6E9E" w:rsidRPr="004B6E9E">
        <w:rPr>
          <w:rFonts w:ascii="Times New Roman" w:eastAsia="Times New Roman" w:hAnsi="Times New Roman"/>
          <w:sz w:val="26"/>
          <w:szCs w:val="26"/>
          <w:lang w:eastAsia="ru-RU"/>
        </w:rPr>
        <w:t>Культурно-досуговые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</w:t>
      </w:r>
      <w:r w:rsidR="004B6E9E" w:rsidRPr="004B6E9E">
        <w:rPr>
          <w:rFonts w:ascii="Times New Roman" w:eastAsia="Times New Roman" w:hAnsi="Times New Roman"/>
          <w:sz w:val="26"/>
          <w:szCs w:val="26"/>
          <w:lang w:eastAsia="ru-RU"/>
        </w:rPr>
        <w:t>тия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>, подг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>товленны</w:t>
      </w:r>
      <w:r w:rsidR="004B6E9E" w:rsidRPr="004B6E9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прове</w:t>
      </w:r>
      <w:r w:rsidR="004B6E9E" w:rsidRPr="004B6E9E">
        <w:rPr>
          <w:rFonts w:ascii="Times New Roman" w:eastAsia="Times New Roman" w:hAnsi="Times New Roman"/>
          <w:sz w:val="26"/>
          <w:szCs w:val="26"/>
          <w:lang w:eastAsia="ru-RU"/>
        </w:rPr>
        <w:t>денные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 всеми 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>учреждениями культуры</w:t>
      </w:r>
      <w:r w:rsidR="004B6E9E">
        <w:rPr>
          <w:rFonts w:ascii="Times New Roman" w:eastAsia="Times New Roman" w:hAnsi="Times New Roman"/>
          <w:sz w:val="26"/>
          <w:szCs w:val="26"/>
          <w:lang w:eastAsia="ru-RU"/>
        </w:rPr>
        <w:t>, по формированию нав</w:t>
      </w:r>
      <w:r w:rsidR="004B6E9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ков </w:t>
      </w:r>
      <w:r w:rsidR="004B6E9E">
        <w:rPr>
          <w:rFonts w:ascii="Times New Roman" w:eastAsia="Times New Roman" w:hAnsi="Times New Roman"/>
          <w:sz w:val="26"/>
          <w:szCs w:val="26"/>
          <w:lang w:eastAsia="ru-RU"/>
        </w:rPr>
        <w:t>у несовершеннолетних безопасного поведения</w:t>
      </w: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4B6E9E" w:rsidRPr="004B6E9E">
        <w:rPr>
          <w:rFonts w:ascii="Times New Roman" w:eastAsia="Times New Roman" w:hAnsi="Times New Roman"/>
          <w:sz w:val="26"/>
          <w:szCs w:val="26"/>
          <w:lang w:eastAsia="ru-RU"/>
        </w:rPr>
        <w:t>сетило более 2 500 человек.</w:t>
      </w:r>
    </w:p>
    <w:p w:rsidR="004B6E9E" w:rsidRPr="007B0B5D" w:rsidRDefault="004B6E9E" w:rsidP="004B6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учреждений спорта в период летней кампании </w:t>
      </w:r>
      <w:r w:rsidRPr="007B0B5D">
        <w:rPr>
          <w:rFonts w:ascii="Times New Roman" w:eastAsia="Times New Roman" w:hAnsi="Times New Roman"/>
          <w:sz w:val="26"/>
          <w:szCs w:val="26"/>
          <w:lang w:eastAsia="ru-RU"/>
        </w:rPr>
        <w:t>работали 15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 дворовых площадок, 1 площадка </w:t>
      </w:r>
      <w:r w:rsidRPr="007B0B5D">
        <w:rPr>
          <w:rFonts w:ascii="Times New Roman" w:eastAsia="Times New Roman" w:hAnsi="Times New Roman"/>
          <w:sz w:val="26"/>
          <w:szCs w:val="26"/>
          <w:lang w:eastAsia="ru-RU"/>
        </w:rPr>
        <w:t xml:space="preserve">кратковременного пребывания детей и 1 лагерь с дневным пребыванием детей, с охватом более 750 человек. </w:t>
      </w:r>
    </w:p>
    <w:p w:rsidR="000B632E" w:rsidRDefault="004B6E9E" w:rsidP="007B0B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E9E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летней оздоровительной кампании проведено более </w:t>
      </w:r>
      <w:r w:rsidR="007B0B5D" w:rsidRPr="007B0B5D">
        <w:rPr>
          <w:rFonts w:ascii="Times New Roman" w:eastAsia="Times New Roman" w:hAnsi="Times New Roman"/>
          <w:sz w:val="26"/>
          <w:szCs w:val="26"/>
          <w:lang w:eastAsia="ru-RU"/>
        </w:rPr>
        <w:t>100 физкульту</w:t>
      </w:r>
      <w:r w:rsidR="007B0B5D" w:rsidRPr="007B0B5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7B0B5D" w:rsidRPr="007B0B5D">
        <w:rPr>
          <w:rFonts w:ascii="Times New Roman" w:eastAsia="Times New Roman" w:hAnsi="Times New Roman"/>
          <w:sz w:val="26"/>
          <w:szCs w:val="26"/>
          <w:lang w:eastAsia="ru-RU"/>
        </w:rPr>
        <w:t xml:space="preserve">но-спортивных мероприятий, в которых принимали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 2023 человек</w:t>
      </w:r>
      <w:r w:rsidR="007B0B5D" w:rsidRPr="007B0B5D">
        <w:rPr>
          <w:rFonts w:ascii="Times New Roman" w:eastAsia="Times New Roman" w:hAnsi="Times New Roman"/>
          <w:sz w:val="26"/>
          <w:szCs w:val="26"/>
          <w:lang w:eastAsia="ru-RU"/>
        </w:rPr>
        <w:t>, из них более 1200 детей и подростков (2018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г.- 1648 чел. /</w:t>
      </w:r>
      <w:r w:rsidR="007B0B5D" w:rsidRPr="007B0B5D">
        <w:rPr>
          <w:rFonts w:ascii="Times New Roman" w:eastAsia="Times New Roman" w:hAnsi="Times New Roman"/>
          <w:sz w:val="26"/>
          <w:szCs w:val="26"/>
          <w:lang w:eastAsia="ru-RU"/>
        </w:rPr>
        <w:t xml:space="preserve">1114 детей.). </w:t>
      </w:r>
    </w:p>
    <w:p w:rsidR="000B632E" w:rsidRPr="00957E6A" w:rsidRDefault="000B632E" w:rsidP="004B6E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По линии здравоохранения получили оздор</w:t>
      </w:r>
      <w:r w:rsidR="00957E6A" w:rsidRPr="00957E6A">
        <w:rPr>
          <w:rFonts w:ascii="Times New Roman" w:eastAsia="Times New Roman" w:hAnsi="Times New Roman"/>
          <w:sz w:val="26"/>
          <w:szCs w:val="26"/>
          <w:lang w:eastAsia="ru-RU"/>
        </w:rPr>
        <w:t>овление 7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детей,</w:t>
      </w:r>
      <w:r w:rsidRPr="00957E6A">
        <w:rPr>
          <w:rFonts w:ascii="Times New Roman" w:eastAsia="Times New Roman" w:hAnsi="Times New Roman"/>
          <w:lang w:eastAsia="ru-RU"/>
        </w:rPr>
        <w:t xml:space="preserve"> 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относящихся к категории находящихся в социально опасном положении, в том числе в педиатр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ческом отделении бюджетного учреждения Ханты – Мансийского автономного округа - Югры «Н</w:t>
      </w:r>
      <w:r w:rsidR="00957E6A" w:rsidRPr="00957E6A">
        <w:rPr>
          <w:rFonts w:ascii="Times New Roman" w:eastAsia="Times New Roman" w:hAnsi="Times New Roman"/>
          <w:sz w:val="26"/>
          <w:szCs w:val="26"/>
          <w:lang w:eastAsia="ru-RU"/>
        </w:rPr>
        <w:t>ефтеюганская районная больница».</w:t>
      </w:r>
    </w:p>
    <w:p w:rsidR="000B632E" w:rsidRPr="006478F2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Бюджетное учреждение Ханты-Мансийского автономно</w:t>
      </w:r>
      <w:r w:rsidR="00957E6A" w:rsidRPr="00957E6A">
        <w:rPr>
          <w:rFonts w:ascii="Times New Roman" w:eastAsia="Times New Roman" w:hAnsi="Times New Roman"/>
          <w:sz w:val="26"/>
          <w:szCs w:val="26"/>
          <w:lang w:eastAsia="ru-RU"/>
        </w:rPr>
        <w:t>го округа – Югры «Нефтеюганский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реабилитационный центр для детей и подростков с ограниченн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ми возможностями» ежегодно в летний период осуществляет организацию занят</w:t>
      </w:r>
      <w:r w:rsidRPr="00957E6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детей. 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оздоровления 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и занятости несовершеннолетних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с 3 июня  по 29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ста 2019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учреждении для детей в возрасте от 7 до 18 лет было организ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ва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но 3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сме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ны (по 24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а), т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ак, за летнюю оздорови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тельную кампанию 2019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рамках данной программы отдох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нули 11</w:t>
      </w:r>
      <w:r w:rsidR="00957E6A" w:rsidRPr="006478F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 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п. Пой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ко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ский, из них 2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СОП. </w:t>
      </w:r>
    </w:p>
    <w:p w:rsidR="000B632E" w:rsidRPr="006478F2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ab/>
        <w:t>Также за летний период в рамках осн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овной деятельности обслужено 50 д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628F4" w:rsidRPr="006478F2">
        <w:rPr>
          <w:rFonts w:ascii="Times New Roman" w:eastAsia="Times New Roman" w:hAnsi="Times New Roman"/>
          <w:sz w:val="26"/>
          <w:szCs w:val="26"/>
          <w:lang w:eastAsia="ru-RU"/>
        </w:rPr>
        <w:t>тей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>, из них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0B632E" w:rsidRPr="006478F2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ab/>
        <w:t>- в группе «Мать и дитя» для детей от 0 до 3 лет с сопровождением родит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478F2"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лей 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478F2"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25 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детей;</w:t>
      </w:r>
    </w:p>
    <w:p w:rsidR="000B632E" w:rsidRPr="006478F2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6478F2"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в стационарном отделении 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478F2"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25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детей, проживающих в поселениях района и окру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>га.</w:t>
      </w:r>
    </w:p>
    <w:p w:rsidR="000B632E" w:rsidRPr="006478F2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ab/>
        <w:t>Всего за лето прошли к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урс 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оздоровления в Учреждении</w:t>
      </w:r>
      <w:r w:rsid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6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478F2">
        <w:rPr>
          <w:rFonts w:ascii="Times New Roman" w:eastAsia="Times New Roman" w:hAnsi="Times New Roman"/>
          <w:sz w:val="26"/>
          <w:szCs w:val="26"/>
          <w:lang w:eastAsia="ru-RU"/>
        </w:rPr>
        <w:t>них СОП.</w:t>
      </w:r>
    </w:p>
    <w:p w:rsidR="000B632E" w:rsidRPr="00083F88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ab/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По итогам реализации программ ле</w:t>
      </w:r>
      <w:r w:rsidR="006478F2" w:rsidRPr="00083F88">
        <w:rPr>
          <w:rFonts w:ascii="Times New Roman" w:eastAsia="Times New Roman" w:hAnsi="Times New Roman"/>
          <w:sz w:val="26"/>
          <w:szCs w:val="26"/>
          <w:lang w:eastAsia="ru-RU"/>
        </w:rPr>
        <w:t>тних оздоровительных смен в 2019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бюджетн</w:t>
      </w:r>
      <w:r w:rsid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ом учреждении Ханты-Мансийского 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автономного округа – Югры «Нефтеюганский районный комплексный центр социального обслуживания нас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ления» для 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="006478F2"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проведено 356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мероприятий, которыми охва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чено 969 нес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вершеннолетних, </w:t>
      </w:r>
      <w:r w:rsidR="00083F88" w:rsidRPr="00083F88">
        <w:rPr>
          <w:rFonts w:ascii="Times New Roman" w:eastAsia="Times New Roman" w:hAnsi="Times New Roman"/>
          <w:sz w:val="26"/>
          <w:szCs w:val="26"/>
          <w:lang w:eastAsia="ru-RU"/>
        </w:rPr>
        <w:t>из них 135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находящих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 xml:space="preserve">ся в </w:t>
      </w:r>
      <w:r w:rsidR="00083F88" w:rsidRPr="00083F88">
        <w:rPr>
          <w:rFonts w:ascii="Times New Roman" w:eastAsia="Times New Roman" w:hAnsi="Times New Roman"/>
          <w:sz w:val="26"/>
          <w:szCs w:val="26"/>
          <w:lang w:eastAsia="ru-RU"/>
        </w:rPr>
        <w:t>ТЖС, 44 челов</w:t>
      </w:r>
      <w:r w:rsidR="00083F88" w:rsidRPr="00083F8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634B5">
        <w:rPr>
          <w:rFonts w:ascii="Times New Roman" w:eastAsia="Times New Roman" w:hAnsi="Times New Roman"/>
          <w:sz w:val="26"/>
          <w:szCs w:val="26"/>
          <w:lang w:eastAsia="ru-RU"/>
        </w:rPr>
        <w:t>ка в</w:t>
      </w:r>
      <w:r w:rsidR="00083F88"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СОП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632E" w:rsidRPr="00083F88" w:rsidRDefault="000B632E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ab/>
        <w:t>По итогам организац</w:t>
      </w:r>
      <w:r w:rsidR="00B316DD">
        <w:rPr>
          <w:rFonts w:ascii="Times New Roman" w:eastAsia="Times New Roman" w:hAnsi="Times New Roman"/>
          <w:sz w:val="26"/>
          <w:szCs w:val="26"/>
          <w:lang w:eastAsia="ru-RU"/>
        </w:rPr>
        <w:t>ии отдыха, оздоровления и занятости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них, находящихся в социально опасном положении, следует отметить, что в летний пе</w:t>
      </w:r>
      <w:r w:rsidR="00083F88" w:rsidRPr="00B316DD">
        <w:rPr>
          <w:rFonts w:ascii="Times New Roman" w:eastAsia="Times New Roman" w:hAnsi="Times New Roman"/>
          <w:sz w:val="26"/>
          <w:szCs w:val="26"/>
          <w:lang w:eastAsia="ru-RU"/>
        </w:rPr>
        <w:t>риод 2019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контроле структур </w:t>
      </w:r>
      <w:r w:rsidR="003971BE" w:rsidRPr="00B316DD">
        <w:rPr>
          <w:rFonts w:ascii="Times New Roman" w:eastAsia="Times New Roman" w:hAnsi="Times New Roman"/>
          <w:sz w:val="26"/>
          <w:szCs w:val="26"/>
          <w:lang w:eastAsia="ru-RU"/>
        </w:rPr>
        <w:t>системы профилактики состояло 66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в возрасте от 7 до 18 лет, в том ч</w:t>
      </w:r>
      <w:r w:rsidR="003971BE" w:rsidRPr="00B316DD">
        <w:rPr>
          <w:rFonts w:ascii="Times New Roman" w:eastAsia="Times New Roman" w:hAnsi="Times New Roman"/>
          <w:sz w:val="26"/>
          <w:szCs w:val="26"/>
          <w:lang w:eastAsia="ru-RU"/>
        </w:rPr>
        <w:t>исле 17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подростков, наход</w:t>
      </w:r>
      <w:r w:rsidR="00B316DD"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ящихся </w:t>
      </w:r>
      <w:proofErr w:type="gramStart"/>
      <w:r w:rsidR="00B316DD" w:rsidRPr="00B316DD">
        <w:rPr>
          <w:rFonts w:ascii="Times New Roman" w:eastAsia="Times New Roman" w:hAnsi="Times New Roman"/>
          <w:sz w:val="26"/>
          <w:szCs w:val="26"/>
          <w:lang w:eastAsia="ru-RU"/>
        </w:rPr>
        <w:t>в конфликте с законом</w:t>
      </w:r>
      <w:r w:rsidR="005A7B2A">
        <w:rPr>
          <w:rFonts w:ascii="Times New Roman" w:eastAsia="Times New Roman" w:hAnsi="Times New Roman"/>
          <w:sz w:val="26"/>
          <w:szCs w:val="26"/>
          <w:lang w:eastAsia="ru-RU"/>
        </w:rPr>
        <w:t>, 49</w:t>
      </w:r>
      <w:r w:rsidR="00B316DD"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проживающих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семьях, наход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>щихся в социально опасном положении.</w:t>
      </w:r>
      <w:proofErr w:type="gramEnd"/>
      <w:r w:rsidRPr="00B3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</w:t>
      </w:r>
      <w:r w:rsidR="00083F88">
        <w:rPr>
          <w:rFonts w:ascii="Times New Roman" w:eastAsia="Times New Roman" w:hAnsi="Times New Roman"/>
          <w:sz w:val="26"/>
          <w:szCs w:val="26"/>
          <w:lang w:eastAsia="ru-RU"/>
        </w:rPr>
        <w:t>работы за три летних месяца 2019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трудоустройством, оздоровлением и отдыхом охвачено 100% несове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шеннолетних, находящихся в социально опасном положении, в том числе состо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щих на профилактическом учете в ОМВД России по Нефтеюганскому району.</w:t>
      </w:r>
    </w:p>
    <w:p w:rsidR="000B632E" w:rsidRPr="000B632E" w:rsidRDefault="005A7B2A" w:rsidP="000B63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B632E" w:rsidRPr="00083F88">
        <w:rPr>
          <w:rFonts w:ascii="Times New Roman" w:eastAsia="Times New Roman" w:hAnsi="Times New Roman"/>
          <w:sz w:val="26"/>
          <w:szCs w:val="26"/>
          <w:lang w:eastAsia="ru-RU"/>
        </w:rPr>
        <w:t>По данным ОМВД России по Нефтеюганскому району в летний период</w:t>
      </w:r>
      <w:r w:rsidR="00223C2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зарегистрировано совершение</w:t>
      </w:r>
      <w:r w:rsid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преступлений</w:t>
      </w:r>
      <w:r w:rsidR="000B632E"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несовершеннолетними, находящими</w:t>
      </w:r>
      <w:r w:rsid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ся </w:t>
      </w:r>
      <w:r w:rsidR="000B632E" w:rsidRPr="00083F88">
        <w:rPr>
          <w:rFonts w:ascii="Times New Roman" w:eastAsia="Times New Roman" w:hAnsi="Times New Roman"/>
          <w:sz w:val="26"/>
          <w:szCs w:val="26"/>
          <w:lang w:eastAsia="ru-RU"/>
        </w:rPr>
        <w:t>на контроле структур системы профилактики безнадзорности и правонарушений несовершеннолетних.</w:t>
      </w:r>
    </w:p>
    <w:p w:rsidR="007B0B5D" w:rsidRDefault="007B0B5D" w:rsidP="007F5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176D5A" w:rsidRPr="00083F88" w:rsidRDefault="007A2D93" w:rsidP="00083F88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424600">
        <w:rPr>
          <w:rFonts w:ascii="Times New Roman" w:hAnsi="Times New Roman"/>
          <w:sz w:val="24"/>
          <w:szCs w:val="24"/>
        </w:rPr>
        <w:lastRenderedPageBreak/>
        <w:tab/>
      </w:r>
      <w:r w:rsidR="00CA1091" w:rsidRPr="00083F88">
        <w:rPr>
          <w:rFonts w:ascii="Times New Roman" w:hAnsi="Times New Roman"/>
          <w:sz w:val="26"/>
          <w:szCs w:val="26"/>
        </w:rPr>
        <w:t xml:space="preserve">На основании вышеизложенного, </w:t>
      </w:r>
      <w:r w:rsidR="00FF3071" w:rsidRPr="00083F88">
        <w:rPr>
          <w:rFonts w:ascii="Times New Roman" w:hAnsi="Times New Roman"/>
          <w:sz w:val="26"/>
          <w:szCs w:val="26"/>
        </w:rPr>
        <w:t>в целях защиты прав и законных интересов несовершеннолетних</w:t>
      </w:r>
      <w:r w:rsidR="002D3F2B" w:rsidRPr="00083F88">
        <w:rPr>
          <w:rFonts w:ascii="Times New Roman" w:hAnsi="Times New Roman"/>
          <w:sz w:val="26"/>
          <w:szCs w:val="26"/>
        </w:rPr>
        <w:t xml:space="preserve">, </w:t>
      </w:r>
      <w:r w:rsidR="004F1011" w:rsidRPr="00083F88">
        <w:rPr>
          <w:rFonts w:ascii="Times New Roman" w:hAnsi="Times New Roman"/>
          <w:sz w:val="26"/>
          <w:szCs w:val="26"/>
        </w:rPr>
        <w:t>муниц</w:t>
      </w:r>
      <w:r w:rsidR="00420AFC" w:rsidRPr="00083F88">
        <w:rPr>
          <w:rFonts w:ascii="Times New Roman" w:hAnsi="Times New Roman"/>
          <w:sz w:val="26"/>
          <w:szCs w:val="26"/>
        </w:rPr>
        <w:t>ипальная</w:t>
      </w:r>
      <w:r w:rsidR="002D3F2B" w:rsidRPr="00083F88">
        <w:rPr>
          <w:rFonts w:ascii="Times New Roman" w:hAnsi="Times New Roman"/>
          <w:sz w:val="26"/>
          <w:szCs w:val="26"/>
        </w:rPr>
        <w:t xml:space="preserve"> комиссия</w:t>
      </w:r>
      <w:r w:rsidR="002D3F2B" w:rsidRPr="00083F88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083F88">
        <w:rPr>
          <w:rFonts w:ascii="Times New Roman" w:hAnsi="Times New Roman"/>
          <w:sz w:val="26"/>
          <w:szCs w:val="26"/>
        </w:rPr>
        <w:t>по делам несовершеннолетних и защите их прав Нефтеюганского района</w:t>
      </w:r>
      <w:r w:rsidR="002D3F2B" w:rsidRPr="00083F8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D3F2B" w:rsidRPr="00083F88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D3F2B" w:rsidRPr="00083F88">
        <w:rPr>
          <w:rFonts w:ascii="Times New Roman" w:hAnsi="Times New Roman"/>
          <w:b/>
          <w:sz w:val="26"/>
          <w:szCs w:val="26"/>
        </w:rPr>
        <w:t xml:space="preserve"> о с т а н</w:t>
      </w:r>
      <w:r w:rsidR="00B20F56" w:rsidRPr="00083F88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083F88">
        <w:rPr>
          <w:rFonts w:ascii="Times New Roman" w:hAnsi="Times New Roman"/>
          <w:b/>
          <w:sz w:val="26"/>
          <w:szCs w:val="26"/>
        </w:rPr>
        <w:t>о в и л а:</w:t>
      </w:r>
    </w:p>
    <w:p w:rsidR="00176D5A" w:rsidRPr="00083F88" w:rsidRDefault="00176D5A" w:rsidP="007B0B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B0B5D"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7B0B5D" w:rsidRPr="00083F88" w:rsidRDefault="00176D5A" w:rsidP="007B0B5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B0B5D"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1.</w:t>
      </w:r>
      <w:r w:rsidR="00223C2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B0B5D"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>Информацию о результатах организации в летний период 2019 года труда, отдыха и оздоровления детей, находящихся в трудной жизненной ситуации, соц</w:t>
      </w:r>
      <w:r w:rsidR="007B0B5D"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7B0B5D"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>ально опасном положении принять к сведению.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083F88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26 сентября 2019 года</w:t>
      </w:r>
      <w:r w:rsidRPr="0008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B0B5D" w:rsidRPr="00083F88" w:rsidRDefault="007B0B5D" w:rsidP="007B0B5D">
      <w:pPr>
        <w:spacing w:after="0" w:line="240" w:lineRule="auto"/>
        <w:jc w:val="both"/>
        <w:rPr>
          <w:sz w:val="26"/>
          <w:szCs w:val="26"/>
          <w:highlight w:val="yellow"/>
        </w:rPr>
      </w:pPr>
      <w:r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223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</w:t>
      </w:r>
      <w:r w:rsidRPr="00083F88">
        <w:rPr>
          <w:rFonts w:ascii="Times New Roman" w:hAnsi="Times New Roman"/>
          <w:sz w:val="26"/>
          <w:szCs w:val="26"/>
        </w:rPr>
        <w:t>Департаменту образования и мо</w:t>
      </w:r>
      <w:r w:rsidR="00223C2E">
        <w:rPr>
          <w:rFonts w:ascii="Times New Roman" w:hAnsi="Times New Roman"/>
          <w:sz w:val="26"/>
          <w:szCs w:val="26"/>
        </w:rPr>
        <w:t xml:space="preserve">лодежной политики (Н.В.Котова) </w:t>
      </w:r>
      <w:r w:rsidRPr="00083F88">
        <w:rPr>
          <w:rFonts w:ascii="Times New Roman" w:hAnsi="Times New Roman"/>
          <w:sz w:val="26"/>
          <w:szCs w:val="26"/>
        </w:rPr>
        <w:t>напр</w:t>
      </w:r>
      <w:r w:rsidRPr="00083F88">
        <w:rPr>
          <w:rFonts w:ascii="Times New Roman" w:hAnsi="Times New Roman"/>
          <w:sz w:val="26"/>
          <w:szCs w:val="26"/>
        </w:rPr>
        <w:t>а</w:t>
      </w:r>
      <w:r w:rsidRPr="00083F88">
        <w:rPr>
          <w:rFonts w:ascii="Times New Roman" w:hAnsi="Times New Roman"/>
          <w:sz w:val="26"/>
          <w:szCs w:val="26"/>
        </w:rPr>
        <w:t>вить рекомендательное письмо в адрес глав городского и сельских поселений Нефтеюганского района при планировании трудоустройства несовершеннолетних н</w:t>
      </w:r>
      <w:r w:rsidR="00223C2E">
        <w:rPr>
          <w:rFonts w:ascii="Times New Roman" w:hAnsi="Times New Roman"/>
          <w:sz w:val="26"/>
          <w:szCs w:val="26"/>
        </w:rPr>
        <w:t>а 2020 год увеличить показатели</w:t>
      </w:r>
      <w:r w:rsidRPr="00083F88">
        <w:rPr>
          <w:rFonts w:ascii="Times New Roman" w:hAnsi="Times New Roman"/>
          <w:sz w:val="26"/>
          <w:szCs w:val="26"/>
        </w:rPr>
        <w:t xml:space="preserve"> по трудоустройству несовершеннолетних в ле</w:t>
      </w:r>
      <w:r w:rsidRPr="00083F88">
        <w:rPr>
          <w:rFonts w:ascii="Times New Roman" w:hAnsi="Times New Roman"/>
          <w:sz w:val="26"/>
          <w:szCs w:val="26"/>
        </w:rPr>
        <w:t>т</w:t>
      </w:r>
      <w:r w:rsidRPr="00083F88">
        <w:rPr>
          <w:rFonts w:ascii="Times New Roman" w:hAnsi="Times New Roman"/>
          <w:sz w:val="26"/>
          <w:szCs w:val="26"/>
        </w:rPr>
        <w:t>ний период</w:t>
      </w:r>
      <w:r w:rsidR="00083F88">
        <w:rPr>
          <w:rFonts w:ascii="Times New Roman" w:hAnsi="Times New Roman"/>
          <w:sz w:val="26"/>
          <w:szCs w:val="26"/>
        </w:rPr>
        <w:t>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83F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 w:rsidRPr="00083F8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01 ноября 2019 года</w:t>
      </w:r>
      <w:r w:rsidRPr="00083F8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3.</w:t>
      </w:r>
      <w:r w:rsidR="00223C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Нефтеюганского ра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она (Н.В.Котова), департаменту культуры и спорта (А.Ю.Андреевский), бюдже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ным учреждениям Ханты-Мансийского автономного округа - Югры «Нефтеюга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ский районный комплексный центр социального обслуживания населен</w:t>
      </w:r>
      <w:r w:rsidR="00223C2E">
        <w:rPr>
          <w:rFonts w:ascii="Times New Roman" w:eastAsia="Times New Roman" w:hAnsi="Times New Roman"/>
          <w:sz w:val="26"/>
          <w:szCs w:val="26"/>
          <w:lang w:eastAsia="ru-RU"/>
        </w:rPr>
        <w:t>ия» (О.В.Гущо), «Нефтеюганский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реабилитационный центр для детей и подростков с ограниченными возможностями» (Л.В.Волкова), «Нефтеюганская районная бол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ница» (О.Р. Ноговицина) принять меры к организации в период осенних каникул 2019 года отдыха, оздоровления, досуговой занятости несовершеннолетних, нах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дящихся</w:t>
      </w:r>
      <w:proofErr w:type="gramEnd"/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положении, в том числе </w:t>
      </w:r>
      <w:proofErr w:type="gramStart"/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состоящих</w:t>
      </w:r>
      <w:proofErr w:type="gramEnd"/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профилакт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83F88">
        <w:rPr>
          <w:rFonts w:ascii="Times New Roman" w:eastAsia="Times New Roman" w:hAnsi="Times New Roman"/>
          <w:sz w:val="26"/>
          <w:szCs w:val="26"/>
          <w:lang w:eastAsia="ru-RU"/>
        </w:rPr>
        <w:t>ческом учете в ОМВД России по Нефтеюганскому району.</w:t>
      </w:r>
    </w:p>
    <w:p w:rsidR="007B0B5D" w:rsidRPr="00083F88" w:rsidRDefault="00223C2E" w:rsidP="007B0B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B0B5D"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с указанием фамилий несовершеннолетних и видов занятости направить в </w:t>
      </w:r>
      <w:r w:rsidR="00083F88">
        <w:rPr>
          <w:rFonts w:ascii="Times New Roman" w:eastAsia="Times New Roman" w:hAnsi="Times New Roman"/>
          <w:sz w:val="26"/>
          <w:szCs w:val="26"/>
          <w:lang w:eastAsia="ru-RU"/>
        </w:rPr>
        <w:t>муниципальную</w:t>
      </w:r>
      <w:r w:rsidR="007B0B5D" w:rsidRPr="00083F8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комиссию по делам несовершеннолетних и защите их прав.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Срок: </w:t>
      </w:r>
      <w:r w:rsidRPr="00083F8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15 ноября 2019 года</w:t>
      </w:r>
      <w:r w:rsidRPr="00083F8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0B5D" w:rsidRPr="00083F88" w:rsidRDefault="007B0B5D" w:rsidP="007B0B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3F88">
        <w:rPr>
          <w:rFonts w:ascii="Times New Roman" w:hAnsi="Times New Roman"/>
          <w:sz w:val="26"/>
          <w:szCs w:val="26"/>
        </w:rPr>
        <w:tab/>
      </w:r>
      <w:r w:rsidRPr="00083F88">
        <w:rPr>
          <w:rFonts w:ascii="Times New Roman" w:hAnsi="Times New Roman"/>
          <w:b/>
          <w:sz w:val="26"/>
          <w:szCs w:val="26"/>
        </w:rPr>
        <w:t>4</w:t>
      </w:r>
      <w:r w:rsidRPr="00083F88">
        <w:rPr>
          <w:rFonts w:ascii="Times New Roman" w:hAnsi="Times New Roman"/>
          <w:sz w:val="26"/>
          <w:szCs w:val="26"/>
        </w:rPr>
        <w:t>. Контроль за исполнением постановления возложить на заместителя пре</w:t>
      </w:r>
      <w:r w:rsidRPr="00083F88">
        <w:rPr>
          <w:rFonts w:ascii="Times New Roman" w:hAnsi="Times New Roman"/>
          <w:sz w:val="26"/>
          <w:szCs w:val="26"/>
        </w:rPr>
        <w:t>д</w:t>
      </w:r>
      <w:r w:rsidRPr="00083F88">
        <w:rPr>
          <w:rFonts w:ascii="Times New Roman" w:hAnsi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</w:t>
      </w:r>
      <w:bookmarkStart w:id="0" w:name="_GoBack"/>
      <w:bookmarkEnd w:id="0"/>
      <w:r w:rsidRPr="00083F88">
        <w:rPr>
          <w:rFonts w:ascii="Times New Roman" w:hAnsi="Times New Roman"/>
          <w:sz w:val="26"/>
          <w:szCs w:val="26"/>
        </w:rPr>
        <w:t>.</w:t>
      </w:r>
    </w:p>
    <w:p w:rsidR="007B0B5D" w:rsidRPr="00083F88" w:rsidRDefault="003971BE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F88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6EEABCC" wp14:editId="1D419956">
            <wp:simplePos x="0" y="0"/>
            <wp:positionH relativeFrom="column">
              <wp:posOffset>1853565</wp:posOffset>
            </wp:positionH>
            <wp:positionV relativeFrom="paragraph">
              <wp:posOffset>66040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5A" w:rsidRPr="00083F88" w:rsidRDefault="00176D5A" w:rsidP="00176D5A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A1091" w:rsidRPr="00083F88" w:rsidRDefault="00CA1091" w:rsidP="003971B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526" w:rsidRPr="00083F88" w:rsidRDefault="006A6A27" w:rsidP="00AE5C15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 w:rsidRPr="00083F88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Председательствующий                                    В.Г. Михалев</w:t>
      </w:r>
    </w:p>
    <w:sectPr w:rsidR="006F6526" w:rsidRPr="00083F88" w:rsidSect="0042460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628F4"/>
    <w:rsid w:val="000634B5"/>
    <w:rsid w:val="00076C98"/>
    <w:rsid w:val="00083F88"/>
    <w:rsid w:val="00092BCD"/>
    <w:rsid w:val="000A181D"/>
    <w:rsid w:val="000B5144"/>
    <w:rsid w:val="000B632E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76D5A"/>
    <w:rsid w:val="00181AE8"/>
    <w:rsid w:val="0018405A"/>
    <w:rsid w:val="00190416"/>
    <w:rsid w:val="001979C2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3C2E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056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971BE"/>
    <w:rsid w:val="003A5D8A"/>
    <w:rsid w:val="003B0F5B"/>
    <w:rsid w:val="003B397F"/>
    <w:rsid w:val="003B50C6"/>
    <w:rsid w:val="003C51B6"/>
    <w:rsid w:val="003E0F82"/>
    <w:rsid w:val="00404CC0"/>
    <w:rsid w:val="00420AFC"/>
    <w:rsid w:val="00424600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B6E9E"/>
    <w:rsid w:val="004D42D7"/>
    <w:rsid w:val="004D595E"/>
    <w:rsid w:val="004E52F3"/>
    <w:rsid w:val="004F1011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A7B2A"/>
    <w:rsid w:val="005B4EF7"/>
    <w:rsid w:val="005C5899"/>
    <w:rsid w:val="005D4E6B"/>
    <w:rsid w:val="005D5694"/>
    <w:rsid w:val="005E0A94"/>
    <w:rsid w:val="005E3767"/>
    <w:rsid w:val="005E4A76"/>
    <w:rsid w:val="005E7B26"/>
    <w:rsid w:val="00604202"/>
    <w:rsid w:val="00617592"/>
    <w:rsid w:val="0063751F"/>
    <w:rsid w:val="006478F2"/>
    <w:rsid w:val="00670866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B18"/>
    <w:rsid w:val="006D0195"/>
    <w:rsid w:val="006D44F2"/>
    <w:rsid w:val="006F0B8A"/>
    <w:rsid w:val="006F6526"/>
    <w:rsid w:val="00702EDA"/>
    <w:rsid w:val="00706EDF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0B5D"/>
    <w:rsid w:val="007B3940"/>
    <w:rsid w:val="007C1050"/>
    <w:rsid w:val="007D121E"/>
    <w:rsid w:val="007D1E88"/>
    <w:rsid w:val="007E1A06"/>
    <w:rsid w:val="007F53D7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57E6A"/>
    <w:rsid w:val="00965797"/>
    <w:rsid w:val="00975C3A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2080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316DD"/>
    <w:rsid w:val="00B65F90"/>
    <w:rsid w:val="00B6775A"/>
    <w:rsid w:val="00B832B4"/>
    <w:rsid w:val="00B92001"/>
    <w:rsid w:val="00B96C97"/>
    <w:rsid w:val="00B976AB"/>
    <w:rsid w:val="00BB529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76C15"/>
    <w:rsid w:val="00C85231"/>
    <w:rsid w:val="00C9282E"/>
    <w:rsid w:val="00CA1091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9383D"/>
    <w:rsid w:val="00FA2B15"/>
    <w:rsid w:val="00FB0075"/>
    <w:rsid w:val="00FC09F6"/>
    <w:rsid w:val="00FC2164"/>
    <w:rsid w:val="00FD2EA0"/>
    <w:rsid w:val="00FD65EC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30CF-6433-40B6-80FE-6B908077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2019-10-01T11:36:00Z</cp:lastPrinted>
  <dcterms:created xsi:type="dcterms:W3CDTF">2019-09-30T10:34:00Z</dcterms:created>
  <dcterms:modified xsi:type="dcterms:W3CDTF">2019-10-01T11:29:00Z</dcterms:modified>
</cp:coreProperties>
</file>