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37" w:rsidRDefault="008F5F37" w:rsidP="008F5F37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D693A86" wp14:editId="08F70877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37" w:rsidRDefault="008F5F37" w:rsidP="008F5F37">
      <w:pPr>
        <w:spacing w:after="0" w:line="240" w:lineRule="auto"/>
        <w:jc w:val="center"/>
        <w:rPr>
          <w:rFonts w:ascii="Arial" w:hAnsi="Arial" w:cs="Arial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5F37" w:rsidRDefault="009C5B26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 №53</w:t>
      </w:r>
    </w:p>
    <w:p w:rsidR="008F5F37" w:rsidRDefault="008F5F37" w:rsidP="008F5F37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5F37" w:rsidRDefault="00483725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24 августа</w:t>
      </w:r>
      <w:r w:rsidR="00410B8B">
        <w:rPr>
          <w:rFonts w:ascii="Times New Roman" w:hAnsi="Times New Roman"/>
          <w:sz w:val="24"/>
          <w:szCs w:val="24"/>
        </w:rPr>
        <w:t xml:space="preserve"> 2017 года, 10 – 00</w:t>
      </w:r>
      <w:r w:rsidR="008F5F37">
        <w:rPr>
          <w:rFonts w:ascii="Times New Roman" w:hAnsi="Times New Roman"/>
          <w:sz w:val="24"/>
          <w:szCs w:val="24"/>
        </w:rPr>
        <w:t xml:space="preserve"> ч. 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Нефте</w:t>
      </w:r>
      <w:r w:rsidR="00483725">
        <w:rPr>
          <w:rFonts w:ascii="Times New Roman" w:hAnsi="Times New Roman"/>
          <w:sz w:val="24"/>
          <w:szCs w:val="24"/>
        </w:rPr>
        <w:t xml:space="preserve">юганск, 3 мкрн., д. 21, </w:t>
      </w:r>
      <w:proofErr w:type="spellStart"/>
      <w:r w:rsidR="00483725">
        <w:rPr>
          <w:rFonts w:ascii="Times New Roman" w:hAnsi="Times New Roman"/>
          <w:sz w:val="24"/>
          <w:szCs w:val="24"/>
        </w:rPr>
        <w:t>каб</w:t>
      </w:r>
      <w:proofErr w:type="spellEnd"/>
      <w:r w:rsidR="00483725">
        <w:rPr>
          <w:rFonts w:ascii="Times New Roman" w:hAnsi="Times New Roman"/>
          <w:sz w:val="24"/>
          <w:szCs w:val="24"/>
        </w:rPr>
        <w:t>. 418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(сведения об участниках з</w:t>
      </w:r>
      <w:r w:rsidR="00483725">
        <w:rPr>
          <w:rFonts w:ascii="Times New Roman" w:hAnsi="Times New Roman"/>
          <w:sz w:val="24"/>
          <w:szCs w:val="24"/>
        </w:rPr>
        <w:t>аседания указаны в протоколе №43</w:t>
      </w:r>
      <w:proofErr w:type="gramEnd"/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8F5F37" w:rsidRDefault="008F5F37" w:rsidP="008F5F3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C5B26" w:rsidRPr="00164C03" w:rsidRDefault="009C5B26" w:rsidP="009C5B26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О принимаемых мерах по предупреждению </w:t>
      </w:r>
    </w:p>
    <w:p w:rsidR="009C5B26" w:rsidRPr="00164C03" w:rsidRDefault="009C5B26" w:rsidP="009C5B26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суицидального поведения несовершеннолетних </w:t>
      </w:r>
    </w:p>
    <w:p w:rsidR="009C5B26" w:rsidRPr="00164C03" w:rsidRDefault="009C5B26" w:rsidP="009C5B26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b/>
          <w:sz w:val="25"/>
          <w:szCs w:val="25"/>
          <w:lang w:eastAsia="ru-RU"/>
        </w:rPr>
        <w:t>и по формированию законопослушного поведения</w:t>
      </w:r>
    </w:p>
    <w:p w:rsidR="00407C83" w:rsidRPr="00164C03" w:rsidRDefault="00407C83" w:rsidP="00407C83">
      <w:pPr>
        <w:spacing w:after="0" w:line="240" w:lineRule="auto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3B673D" w:rsidRPr="00164C03" w:rsidRDefault="003B673D" w:rsidP="008F1ED2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164C03">
        <w:rPr>
          <w:rFonts w:ascii="Times New Roman" w:hAnsi="Times New Roman"/>
          <w:sz w:val="25"/>
          <w:szCs w:val="25"/>
        </w:rPr>
        <w:tab/>
        <w:t xml:space="preserve"> </w:t>
      </w:r>
      <w:proofErr w:type="gramStart"/>
      <w:r w:rsidRPr="00164C03">
        <w:rPr>
          <w:rFonts w:ascii="Times New Roman" w:hAnsi="Times New Roman"/>
          <w:sz w:val="25"/>
          <w:szCs w:val="25"/>
        </w:rPr>
        <w:t xml:space="preserve">Во исполнение </w:t>
      </w:r>
      <w:r w:rsidR="00A514D7" w:rsidRPr="00164C03">
        <w:rPr>
          <w:rFonts w:ascii="Times New Roman" w:hAnsi="Times New Roman"/>
          <w:sz w:val="25"/>
          <w:szCs w:val="25"/>
        </w:rPr>
        <w:t>поручений</w:t>
      </w:r>
      <w:r w:rsidRPr="00164C03">
        <w:rPr>
          <w:rFonts w:ascii="Times New Roman" w:hAnsi="Times New Roman"/>
          <w:sz w:val="25"/>
          <w:szCs w:val="25"/>
        </w:rPr>
        <w:t xml:space="preserve"> Комиссии по делам несовершеннолетних и защите их прав при Правительстве Ханты-Мансийского автономного о</w:t>
      </w:r>
      <w:r w:rsidR="00A514D7" w:rsidRPr="00164C03">
        <w:rPr>
          <w:rFonts w:ascii="Times New Roman" w:hAnsi="Times New Roman"/>
          <w:sz w:val="25"/>
          <w:szCs w:val="25"/>
        </w:rPr>
        <w:t>круга – Югры, указа</w:t>
      </w:r>
      <w:r w:rsidR="00A514D7" w:rsidRPr="00164C03">
        <w:rPr>
          <w:rFonts w:ascii="Times New Roman" w:hAnsi="Times New Roman"/>
          <w:sz w:val="25"/>
          <w:szCs w:val="25"/>
        </w:rPr>
        <w:t>н</w:t>
      </w:r>
      <w:r w:rsidR="00A514D7" w:rsidRPr="00164C03">
        <w:rPr>
          <w:rFonts w:ascii="Times New Roman" w:hAnsi="Times New Roman"/>
          <w:sz w:val="25"/>
          <w:szCs w:val="25"/>
        </w:rPr>
        <w:t>ных в письмах 01.22-Исх-1118 от 18.07.2017</w:t>
      </w:r>
      <w:r w:rsidRPr="00164C03">
        <w:rPr>
          <w:rFonts w:ascii="Times New Roman" w:hAnsi="Times New Roman"/>
          <w:sz w:val="25"/>
          <w:szCs w:val="25"/>
        </w:rPr>
        <w:t xml:space="preserve">,  </w:t>
      </w:r>
      <w:r w:rsidR="00A514D7" w:rsidRPr="00164C03">
        <w:rPr>
          <w:rFonts w:ascii="Times New Roman" w:hAnsi="Times New Roman"/>
          <w:sz w:val="25"/>
          <w:szCs w:val="25"/>
        </w:rPr>
        <w:t>01.22-Исх-1200 от 14.08.2017, рассмо</w:t>
      </w:r>
      <w:r w:rsidR="00A514D7" w:rsidRPr="00164C03">
        <w:rPr>
          <w:rFonts w:ascii="Times New Roman" w:hAnsi="Times New Roman"/>
          <w:sz w:val="25"/>
          <w:szCs w:val="25"/>
        </w:rPr>
        <w:t>т</w:t>
      </w:r>
      <w:r w:rsidR="00A514D7" w:rsidRPr="00164C03">
        <w:rPr>
          <w:rFonts w:ascii="Times New Roman" w:hAnsi="Times New Roman"/>
          <w:sz w:val="25"/>
          <w:szCs w:val="25"/>
        </w:rPr>
        <w:t xml:space="preserve">рев информацию отделения по делам несовершеннолетних </w:t>
      </w:r>
      <w:r w:rsidR="008F1ED2" w:rsidRPr="00164C03">
        <w:rPr>
          <w:rFonts w:ascii="Times New Roman" w:hAnsi="Times New Roman"/>
          <w:sz w:val="25"/>
          <w:szCs w:val="25"/>
        </w:rPr>
        <w:t>УВД России по Ханты-М</w:t>
      </w:r>
      <w:r w:rsidR="00A514D7" w:rsidRPr="00164C03">
        <w:rPr>
          <w:rFonts w:ascii="Times New Roman" w:hAnsi="Times New Roman"/>
          <w:sz w:val="25"/>
          <w:szCs w:val="25"/>
        </w:rPr>
        <w:t>ансийскому автономному округу – Югре «О состоянии преступности среди нес</w:t>
      </w:r>
      <w:r w:rsidR="00A514D7" w:rsidRPr="00164C03">
        <w:rPr>
          <w:rFonts w:ascii="Times New Roman" w:hAnsi="Times New Roman"/>
          <w:sz w:val="25"/>
          <w:szCs w:val="25"/>
        </w:rPr>
        <w:t>о</w:t>
      </w:r>
      <w:r w:rsidR="00A514D7" w:rsidRPr="00164C03">
        <w:rPr>
          <w:rFonts w:ascii="Times New Roman" w:hAnsi="Times New Roman"/>
          <w:sz w:val="25"/>
          <w:szCs w:val="25"/>
        </w:rPr>
        <w:t>вершеннолетних н территории Ханты-Мансийского автономного округа – Югры по итогам 6 месяцев 2017 года», а также</w:t>
      </w:r>
      <w:proofErr w:type="gramEnd"/>
      <w:r w:rsidR="00A514D7" w:rsidRPr="00164C03">
        <w:rPr>
          <w:rFonts w:ascii="Times New Roman" w:hAnsi="Times New Roman"/>
          <w:sz w:val="25"/>
          <w:szCs w:val="25"/>
        </w:rPr>
        <w:t xml:space="preserve"> </w:t>
      </w:r>
      <w:r w:rsidR="008F1ED2" w:rsidRPr="00164C03">
        <w:rPr>
          <w:rFonts w:ascii="Times New Roman" w:hAnsi="Times New Roman"/>
          <w:sz w:val="25"/>
          <w:szCs w:val="25"/>
        </w:rPr>
        <w:t xml:space="preserve">информацию </w:t>
      </w:r>
      <w:r w:rsidR="00A514D7" w:rsidRPr="00164C03">
        <w:rPr>
          <w:rFonts w:ascii="Times New Roman" w:hAnsi="Times New Roman"/>
          <w:sz w:val="25"/>
          <w:szCs w:val="25"/>
        </w:rPr>
        <w:t xml:space="preserve">заместителя прокурора Ханты-Мансийского автономного округа – Югры </w:t>
      </w:r>
      <w:r w:rsidR="008F1ED2" w:rsidRPr="00164C03">
        <w:rPr>
          <w:rFonts w:ascii="Times New Roman" w:hAnsi="Times New Roman"/>
          <w:sz w:val="25"/>
          <w:szCs w:val="25"/>
        </w:rPr>
        <w:t>«О</w:t>
      </w:r>
      <w:r w:rsidR="00A514D7" w:rsidRPr="00164C03">
        <w:rPr>
          <w:rFonts w:ascii="Times New Roman" w:hAnsi="Times New Roman"/>
          <w:sz w:val="25"/>
          <w:szCs w:val="25"/>
        </w:rPr>
        <w:t xml:space="preserve"> состоянии законности в сфере исполн</w:t>
      </w:r>
      <w:r w:rsidR="00A514D7" w:rsidRPr="00164C03">
        <w:rPr>
          <w:rFonts w:ascii="Times New Roman" w:hAnsi="Times New Roman"/>
          <w:sz w:val="25"/>
          <w:szCs w:val="25"/>
        </w:rPr>
        <w:t>е</w:t>
      </w:r>
      <w:r w:rsidR="00A514D7" w:rsidRPr="00164C03">
        <w:rPr>
          <w:rFonts w:ascii="Times New Roman" w:hAnsi="Times New Roman"/>
          <w:sz w:val="25"/>
          <w:szCs w:val="25"/>
        </w:rPr>
        <w:t>ния законодательства о профилактике суицидальных проявлений среди несоверше</w:t>
      </w:r>
      <w:r w:rsidR="00A514D7" w:rsidRPr="00164C03">
        <w:rPr>
          <w:rFonts w:ascii="Times New Roman" w:hAnsi="Times New Roman"/>
          <w:sz w:val="25"/>
          <w:szCs w:val="25"/>
        </w:rPr>
        <w:t>н</w:t>
      </w:r>
      <w:r w:rsidR="00A514D7" w:rsidRPr="00164C03">
        <w:rPr>
          <w:rFonts w:ascii="Times New Roman" w:hAnsi="Times New Roman"/>
          <w:sz w:val="25"/>
          <w:szCs w:val="25"/>
        </w:rPr>
        <w:t>нолетних (№01-23-2017 от 02.08.2017)</w:t>
      </w:r>
      <w:r w:rsidR="008F1ED2" w:rsidRPr="00164C03">
        <w:rPr>
          <w:rFonts w:ascii="Times New Roman" w:hAnsi="Times New Roman"/>
          <w:sz w:val="25"/>
          <w:szCs w:val="25"/>
        </w:rPr>
        <w:t>»</w:t>
      </w:r>
      <w:r w:rsidR="00A514D7" w:rsidRPr="00164C03">
        <w:rPr>
          <w:rFonts w:ascii="Times New Roman" w:hAnsi="Times New Roman"/>
          <w:sz w:val="25"/>
          <w:szCs w:val="25"/>
        </w:rPr>
        <w:t>,</w:t>
      </w:r>
      <w:r w:rsidRPr="00164C03">
        <w:rPr>
          <w:rFonts w:ascii="Times New Roman" w:hAnsi="Times New Roman"/>
          <w:sz w:val="25"/>
          <w:szCs w:val="25"/>
        </w:rPr>
        <w:t xml:space="preserve"> </w:t>
      </w:r>
      <w:r w:rsidR="008F1ED2" w:rsidRPr="00164C03">
        <w:rPr>
          <w:rFonts w:ascii="Times New Roman" w:hAnsi="Times New Roman"/>
          <w:sz w:val="25"/>
          <w:szCs w:val="25"/>
        </w:rPr>
        <w:t xml:space="preserve">проанализировав реализацию программ по суицидальной превенции и законопослушному поведению, </w:t>
      </w:r>
      <w:r w:rsidRPr="00164C03">
        <w:rPr>
          <w:rFonts w:ascii="Times New Roman" w:hAnsi="Times New Roman"/>
          <w:sz w:val="25"/>
          <w:szCs w:val="25"/>
        </w:rPr>
        <w:t>территориальная комиссия по делам несовершеннолетних и защите их прав Нефтеюганского район установила:</w:t>
      </w:r>
    </w:p>
    <w:p w:rsidR="009C5B26" w:rsidRPr="00164C03" w:rsidRDefault="003B673D" w:rsidP="008F1ED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64C03">
        <w:rPr>
          <w:rFonts w:ascii="Times New Roman" w:hAnsi="Times New Roman"/>
          <w:sz w:val="25"/>
          <w:szCs w:val="25"/>
        </w:rPr>
        <w:t xml:space="preserve"> </w:t>
      </w:r>
      <w:r w:rsidR="008F1ED2" w:rsidRPr="00164C03">
        <w:rPr>
          <w:rFonts w:ascii="Times New Roman" w:hAnsi="Times New Roman"/>
          <w:sz w:val="25"/>
          <w:szCs w:val="25"/>
        </w:rPr>
        <w:t xml:space="preserve"> </w:t>
      </w:r>
    </w:p>
    <w:p w:rsidR="00E4378D" w:rsidRPr="00164C03" w:rsidRDefault="00E4378D" w:rsidP="00E4378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Вопрос о состоянии преступности и правонарушений среди несовершенноле</w:t>
      </w:r>
      <w:r w:rsidRPr="00164C03">
        <w:rPr>
          <w:rFonts w:ascii="Times New Roman" w:eastAsia="Times New Roman" w:hAnsi="Times New Roman"/>
          <w:bCs/>
          <w:sz w:val="25"/>
          <w:szCs w:val="25"/>
          <w:lang w:eastAsia="ru-RU"/>
        </w:rPr>
        <w:t>т</w:t>
      </w:r>
      <w:r w:rsidRPr="00164C03">
        <w:rPr>
          <w:rFonts w:ascii="Times New Roman" w:eastAsia="Times New Roman" w:hAnsi="Times New Roman"/>
          <w:bCs/>
          <w:sz w:val="25"/>
          <w:szCs w:val="25"/>
          <w:lang w:eastAsia="ru-RU"/>
        </w:rPr>
        <w:t>них и в отношении них на территории  Нефтеюганского района в 1 полугодии 2017 г</w:t>
      </w:r>
      <w:r w:rsidRPr="00164C03">
        <w:rPr>
          <w:rFonts w:ascii="Times New Roman" w:eastAsia="Times New Roman" w:hAnsi="Times New Roman"/>
          <w:bCs/>
          <w:sz w:val="25"/>
          <w:szCs w:val="25"/>
          <w:lang w:eastAsia="ru-RU"/>
        </w:rPr>
        <w:t>о</w:t>
      </w:r>
      <w:r w:rsidRPr="00164C03">
        <w:rPr>
          <w:rFonts w:ascii="Times New Roman" w:eastAsia="Times New Roman" w:hAnsi="Times New Roman"/>
          <w:bCs/>
          <w:sz w:val="25"/>
          <w:szCs w:val="25"/>
          <w:lang w:eastAsia="ru-RU"/>
        </w:rPr>
        <w:t>да и о принимае</w:t>
      </w:r>
      <w:r w:rsidR="004855B7" w:rsidRPr="00164C03">
        <w:rPr>
          <w:rFonts w:ascii="Times New Roman" w:eastAsia="Times New Roman" w:hAnsi="Times New Roman"/>
          <w:bCs/>
          <w:sz w:val="25"/>
          <w:szCs w:val="25"/>
          <w:lang w:eastAsia="ru-RU"/>
        </w:rPr>
        <w:t>мых мерах по их предупреждению рассмотрен</w:t>
      </w:r>
      <w:r w:rsidRPr="00164C03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на заседании террит</w:t>
      </w:r>
      <w:r w:rsidRPr="00164C03">
        <w:rPr>
          <w:rFonts w:ascii="Times New Roman" w:eastAsia="Times New Roman" w:hAnsi="Times New Roman"/>
          <w:bCs/>
          <w:sz w:val="25"/>
          <w:szCs w:val="25"/>
          <w:lang w:eastAsia="ru-RU"/>
        </w:rPr>
        <w:t>о</w:t>
      </w:r>
      <w:r w:rsidRPr="00164C03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риальной комиссии </w:t>
      </w:r>
      <w:r w:rsidR="004013C0" w:rsidRPr="00164C03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по делам несовершеннолетних и защите их прав Нефтеюганского района </w:t>
      </w:r>
      <w:r w:rsidRPr="00164C03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13.07.2017, по итогам </w:t>
      </w:r>
      <w:r w:rsidR="004855B7" w:rsidRPr="00164C03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его </w:t>
      </w:r>
      <w:r w:rsidRPr="00164C03">
        <w:rPr>
          <w:rFonts w:ascii="Times New Roman" w:eastAsia="Times New Roman" w:hAnsi="Times New Roman"/>
          <w:bCs/>
          <w:sz w:val="25"/>
          <w:szCs w:val="25"/>
          <w:lang w:eastAsia="ru-RU"/>
        </w:rPr>
        <w:t>рассмотр</w:t>
      </w:r>
      <w:r w:rsidR="004855B7" w:rsidRPr="00164C03">
        <w:rPr>
          <w:rFonts w:ascii="Times New Roman" w:eastAsia="Times New Roman" w:hAnsi="Times New Roman"/>
          <w:bCs/>
          <w:sz w:val="25"/>
          <w:szCs w:val="25"/>
          <w:lang w:eastAsia="ru-RU"/>
        </w:rPr>
        <w:t>ения</w:t>
      </w:r>
      <w:r w:rsidRPr="00164C03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принято постановление № 47.</w:t>
      </w:r>
      <w:r w:rsidRPr="00164C03">
        <w:rPr>
          <w:rFonts w:ascii="Times New Roman" w:hAnsi="Times New Roman"/>
          <w:sz w:val="25"/>
          <w:szCs w:val="25"/>
        </w:rPr>
        <w:t xml:space="preserve"> </w:t>
      </w:r>
      <w:r w:rsidR="004855B7" w:rsidRPr="00164C03">
        <w:rPr>
          <w:rFonts w:ascii="Times New Roman" w:hAnsi="Times New Roman"/>
          <w:sz w:val="25"/>
          <w:szCs w:val="25"/>
        </w:rPr>
        <w:t>По да</w:t>
      </w:r>
      <w:r w:rsidR="004855B7" w:rsidRPr="00164C03">
        <w:rPr>
          <w:rFonts w:ascii="Times New Roman" w:hAnsi="Times New Roman"/>
          <w:sz w:val="25"/>
          <w:szCs w:val="25"/>
        </w:rPr>
        <w:t>н</w:t>
      </w:r>
      <w:r w:rsidR="004855B7" w:rsidRPr="00164C03">
        <w:rPr>
          <w:rFonts w:ascii="Times New Roman" w:hAnsi="Times New Roman"/>
          <w:sz w:val="25"/>
          <w:szCs w:val="25"/>
        </w:rPr>
        <w:t>ным ОМВД России по Нефтеюганскому району н</w:t>
      </w:r>
      <w:r w:rsidRPr="00164C03">
        <w:rPr>
          <w:rFonts w:ascii="Times New Roman" w:eastAsia="Times New Roman" w:hAnsi="Times New Roman"/>
          <w:bCs/>
          <w:sz w:val="25"/>
          <w:szCs w:val="25"/>
          <w:lang w:eastAsia="ru-RU"/>
        </w:rPr>
        <w:t>а территории Нефтеюганского рай</w:t>
      </w:r>
      <w:r w:rsidRPr="00164C03">
        <w:rPr>
          <w:rFonts w:ascii="Times New Roman" w:eastAsia="Times New Roman" w:hAnsi="Times New Roman"/>
          <w:bCs/>
          <w:sz w:val="25"/>
          <w:szCs w:val="25"/>
          <w:lang w:eastAsia="ru-RU"/>
        </w:rPr>
        <w:t>о</w:t>
      </w:r>
      <w:r w:rsidRPr="00164C03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на по итогам 1 полугодия 2017 года зарегистрировано 2 преступления, </w:t>
      </w:r>
      <w:proofErr w:type="gramStart"/>
      <w:r w:rsidRPr="00164C03">
        <w:rPr>
          <w:rFonts w:ascii="Times New Roman" w:eastAsia="Times New Roman" w:hAnsi="Times New Roman"/>
          <w:bCs/>
          <w:sz w:val="25"/>
          <w:szCs w:val="25"/>
          <w:lang w:eastAsia="ru-RU"/>
        </w:rPr>
        <w:t>совершенных</w:t>
      </w:r>
      <w:proofErr w:type="gramEnd"/>
      <w:r w:rsidRPr="00164C03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3 несовершеннолетними (аналогичный период прошлого года (далее – АППГ</w:t>
      </w:r>
      <w:r w:rsidR="00AA7A84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) </w:t>
      </w:r>
      <w:r w:rsidRPr="00164C03">
        <w:rPr>
          <w:rFonts w:ascii="Times New Roman" w:eastAsia="Times New Roman" w:hAnsi="Times New Roman"/>
          <w:bCs/>
          <w:sz w:val="25"/>
          <w:szCs w:val="25"/>
          <w:lang w:eastAsia="ru-RU"/>
        </w:rPr>
        <w:t>- 1 пр</w:t>
      </w:r>
      <w:r w:rsidRPr="00164C03">
        <w:rPr>
          <w:rFonts w:ascii="Times New Roman" w:eastAsia="Times New Roman" w:hAnsi="Times New Roman"/>
          <w:bCs/>
          <w:sz w:val="25"/>
          <w:szCs w:val="25"/>
          <w:lang w:eastAsia="ru-RU"/>
        </w:rPr>
        <w:t>е</w:t>
      </w:r>
      <w:r w:rsidRPr="00164C03">
        <w:rPr>
          <w:rFonts w:ascii="Times New Roman" w:eastAsia="Times New Roman" w:hAnsi="Times New Roman"/>
          <w:bCs/>
          <w:sz w:val="25"/>
          <w:szCs w:val="25"/>
          <w:lang w:eastAsia="ru-RU"/>
        </w:rPr>
        <w:t>ступление /2 несовер</w:t>
      </w:r>
      <w:r w:rsidR="00724B84" w:rsidRPr="00164C03">
        <w:rPr>
          <w:rFonts w:ascii="Times New Roman" w:eastAsia="Times New Roman" w:hAnsi="Times New Roman"/>
          <w:bCs/>
          <w:sz w:val="25"/>
          <w:szCs w:val="25"/>
          <w:lang w:eastAsia="ru-RU"/>
        </w:rPr>
        <w:t>шеннолетних), совершен 1 суицид в результате прыжка с высоты (АППГ – 1 завершенный суицид</w:t>
      </w:r>
      <w:r w:rsidR="004013C0" w:rsidRPr="00164C03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(удушение)</w:t>
      </w:r>
      <w:r w:rsidR="00724B84" w:rsidRPr="00164C03">
        <w:rPr>
          <w:rFonts w:ascii="Times New Roman" w:eastAsia="Times New Roman" w:hAnsi="Times New Roman"/>
          <w:bCs/>
          <w:sz w:val="25"/>
          <w:szCs w:val="25"/>
          <w:lang w:eastAsia="ru-RU"/>
        </w:rPr>
        <w:t>, 2 суицидальные попытки).</w:t>
      </w:r>
    </w:p>
    <w:p w:rsidR="004013C0" w:rsidRPr="00164C03" w:rsidRDefault="004013C0" w:rsidP="004013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Анализ принимаемых мер по предупреждению суицидального поведения об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у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чающихся и по формированию законопослушного </w:t>
      </w:r>
      <w:r w:rsidR="00AA7A84">
        <w:rPr>
          <w:rFonts w:ascii="Times New Roman" w:eastAsia="Times New Roman" w:hAnsi="Times New Roman"/>
          <w:sz w:val="25"/>
          <w:szCs w:val="25"/>
          <w:lang w:eastAsia="ru-RU"/>
        </w:rPr>
        <w:t>показал, что в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се школы района укомплектованы социальными педагогами и психологами, которые регулярно пов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ы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шают свою квалификацию по вопросам </w:t>
      </w:r>
      <w:r w:rsidR="00AA7A84">
        <w:rPr>
          <w:rFonts w:ascii="Times New Roman" w:eastAsia="Times New Roman" w:hAnsi="Times New Roman"/>
          <w:sz w:val="25"/>
          <w:szCs w:val="25"/>
          <w:lang w:eastAsia="ru-RU"/>
        </w:rPr>
        <w:t>профилактики противоправного поведения несовершеннолетних посредством: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4013C0" w:rsidRPr="00164C03" w:rsidRDefault="00AA7A84" w:rsidP="004013C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sz w:val="25"/>
          <w:szCs w:val="25"/>
          <w:lang w:eastAsia="ru-RU"/>
        </w:rPr>
        <w:lastRenderedPageBreak/>
        <w:t>1. обучения</w:t>
      </w:r>
      <w:r w:rsidR="004013C0" w:rsidRPr="00164C03">
        <w:rPr>
          <w:rFonts w:ascii="Times New Roman" w:eastAsia="Times New Roman" w:hAnsi="Times New Roman"/>
          <w:i/>
          <w:sz w:val="25"/>
          <w:szCs w:val="25"/>
          <w:lang w:eastAsia="ru-RU"/>
        </w:rPr>
        <w:t xml:space="preserve"> на курсах повышения квалификации:</w:t>
      </w:r>
    </w:p>
    <w:p w:rsidR="004013C0" w:rsidRPr="00164C03" w:rsidRDefault="004013C0" w:rsidP="004013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- «Психолого-медико-педагогическое сопровождение несовершеннолетних, с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о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вершивших противоправные и антиобщественные действия, самовольный уход из о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б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разовательного учреждения» (г. Ханты-Мансийск, 2015 г.);</w:t>
      </w:r>
    </w:p>
    <w:p w:rsidR="004013C0" w:rsidRPr="00164C03" w:rsidRDefault="004013C0" w:rsidP="004013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- «Профилактика суицидального поведения несовершеннолетних в образов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тельных учреждениях» (г. Ханты-Мансийск, 2015 г.);</w:t>
      </w:r>
    </w:p>
    <w:p w:rsidR="004013C0" w:rsidRPr="00164C03" w:rsidRDefault="004013C0" w:rsidP="004013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-  «Медиативные инновационные технологии в реализации воспитательной р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боты в учреждениях общего образования: создание школьных служб примирения» (г. Сургут БУ ВО «Сургутский государственный университет», 2016 г.);</w:t>
      </w:r>
    </w:p>
    <w:p w:rsidR="004013C0" w:rsidRPr="00164C03" w:rsidRDefault="00AA7A84" w:rsidP="004013C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sz w:val="25"/>
          <w:szCs w:val="25"/>
          <w:lang w:eastAsia="ru-RU"/>
        </w:rPr>
        <w:t>2. участия</w:t>
      </w:r>
      <w:r w:rsidR="004013C0" w:rsidRPr="00164C03">
        <w:rPr>
          <w:rFonts w:ascii="Times New Roman" w:eastAsia="Times New Roman" w:hAnsi="Times New Roman"/>
          <w:i/>
          <w:sz w:val="25"/>
          <w:szCs w:val="25"/>
          <w:lang w:eastAsia="ru-RU"/>
        </w:rPr>
        <w:t xml:space="preserve"> в вебинарах:</w:t>
      </w:r>
    </w:p>
    <w:p w:rsidR="004013C0" w:rsidRPr="00164C03" w:rsidRDefault="004013C0" w:rsidP="004013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– «Психологическое здоровье как цель психологической службы образования и предмет психологического консультирования» - 16 ноября 2016. «Издательство уч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и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тель»;</w:t>
      </w:r>
    </w:p>
    <w:p w:rsidR="004013C0" w:rsidRPr="00164C03" w:rsidRDefault="004013C0" w:rsidP="004013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 – «Психолого-педагогическое консультирование детей и подростков» - 29 н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о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ября 2016 г. «Издательство учитель»;</w:t>
      </w:r>
    </w:p>
    <w:p w:rsidR="004013C0" w:rsidRPr="00164C03" w:rsidRDefault="004013C0" w:rsidP="004013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 – «Модель эффективного психолога</w:t>
      </w:r>
      <w:r w:rsidR="00CB4540"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- консультанта» - 18 ноября 2016 г. «Изд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тельство учитель»;</w:t>
      </w:r>
    </w:p>
    <w:p w:rsidR="004013C0" w:rsidRPr="00164C03" w:rsidRDefault="004013C0" w:rsidP="004013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 - «Школьная тревожность: виды, причины, методы профилактики и корре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к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ции» 08.05.2017;</w:t>
      </w:r>
    </w:p>
    <w:p w:rsidR="004013C0" w:rsidRPr="00164C03" w:rsidRDefault="004013C0" w:rsidP="004013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-  «Девиантное поведение учащихся: причины, признаки, организация работы по его профилактике» 05.03.2017 «ИНФОУРОК»;</w:t>
      </w:r>
    </w:p>
    <w:p w:rsidR="004013C0" w:rsidRPr="00164C03" w:rsidRDefault="004013C0" w:rsidP="004013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- «Детская агрессивность, психологическая коррекция агрессивности у д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о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школьников» 05.03.2017 «ИНФОУРОК». </w:t>
      </w:r>
    </w:p>
    <w:p w:rsidR="009C5B26" w:rsidRPr="00164C03" w:rsidRDefault="00724B84" w:rsidP="004013C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64C03">
        <w:rPr>
          <w:rFonts w:ascii="Times New Roman" w:hAnsi="Times New Roman"/>
          <w:sz w:val="25"/>
          <w:szCs w:val="25"/>
        </w:rPr>
        <w:t>В</w:t>
      </w:r>
      <w:r w:rsidR="009C5B26" w:rsidRPr="00164C03">
        <w:rPr>
          <w:rFonts w:ascii="Times New Roman" w:hAnsi="Times New Roman"/>
          <w:sz w:val="25"/>
          <w:szCs w:val="25"/>
        </w:rPr>
        <w:t xml:space="preserve"> общеобразовательных организациях района разработаны программы по пр</w:t>
      </w:r>
      <w:r w:rsidR="009C5B26" w:rsidRPr="00164C03">
        <w:rPr>
          <w:rFonts w:ascii="Times New Roman" w:hAnsi="Times New Roman"/>
          <w:sz w:val="25"/>
          <w:szCs w:val="25"/>
        </w:rPr>
        <w:t>о</w:t>
      </w:r>
      <w:r w:rsidR="009C5B26" w:rsidRPr="00164C03">
        <w:rPr>
          <w:rFonts w:ascii="Times New Roman" w:hAnsi="Times New Roman"/>
          <w:sz w:val="25"/>
          <w:szCs w:val="25"/>
        </w:rPr>
        <w:t>филактике противоправ</w:t>
      </w:r>
      <w:r w:rsidR="008C6F8D" w:rsidRPr="00164C03">
        <w:rPr>
          <w:rFonts w:ascii="Times New Roman" w:hAnsi="Times New Roman"/>
          <w:sz w:val="25"/>
          <w:szCs w:val="25"/>
        </w:rPr>
        <w:t>ных действий несовершеннолетних, в</w:t>
      </w:r>
      <w:r w:rsidR="009C5B26" w:rsidRPr="00164C03">
        <w:rPr>
          <w:rFonts w:ascii="Times New Roman" w:hAnsi="Times New Roman"/>
          <w:sz w:val="25"/>
          <w:szCs w:val="25"/>
        </w:rPr>
        <w:t xml:space="preserve"> рамках </w:t>
      </w:r>
      <w:r w:rsidRPr="00164C03">
        <w:rPr>
          <w:rFonts w:ascii="Times New Roman" w:hAnsi="Times New Roman"/>
          <w:sz w:val="25"/>
          <w:szCs w:val="25"/>
        </w:rPr>
        <w:t xml:space="preserve"> их реализации</w:t>
      </w:r>
      <w:r w:rsidR="009C5B26" w:rsidRPr="00164C03">
        <w:rPr>
          <w:rFonts w:ascii="Times New Roman" w:hAnsi="Times New Roman"/>
          <w:sz w:val="25"/>
          <w:szCs w:val="25"/>
        </w:rPr>
        <w:t xml:space="preserve"> </w:t>
      </w:r>
      <w:r w:rsidRPr="00164C03">
        <w:rPr>
          <w:rFonts w:ascii="Times New Roman" w:hAnsi="Times New Roman"/>
          <w:sz w:val="25"/>
          <w:szCs w:val="25"/>
        </w:rPr>
        <w:t xml:space="preserve"> проводятся</w:t>
      </w:r>
      <w:r w:rsidR="009C5B26" w:rsidRPr="00164C03">
        <w:rPr>
          <w:rFonts w:ascii="Times New Roman" w:hAnsi="Times New Roman"/>
          <w:sz w:val="25"/>
          <w:szCs w:val="25"/>
        </w:rPr>
        <w:t xml:space="preserve"> мероприятия по профилактике суицидального поведения </w:t>
      </w:r>
      <w:proofErr w:type="gramStart"/>
      <w:r w:rsidR="009C5B26" w:rsidRPr="00164C03">
        <w:rPr>
          <w:rFonts w:ascii="Times New Roman" w:hAnsi="Times New Roman"/>
          <w:sz w:val="25"/>
          <w:szCs w:val="25"/>
        </w:rPr>
        <w:t>среди</w:t>
      </w:r>
      <w:proofErr w:type="gramEnd"/>
      <w:r w:rsidR="009C5B26" w:rsidRPr="00164C03">
        <w:rPr>
          <w:rFonts w:ascii="Times New Roman" w:hAnsi="Times New Roman"/>
          <w:sz w:val="25"/>
          <w:szCs w:val="25"/>
        </w:rPr>
        <w:t xml:space="preserve"> обуча</w:t>
      </w:r>
      <w:r w:rsidR="009C5B26" w:rsidRPr="00164C03">
        <w:rPr>
          <w:rFonts w:ascii="Times New Roman" w:hAnsi="Times New Roman"/>
          <w:sz w:val="25"/>
          <w:szCs w:val="25"/>
        </w:rPr>
        <w:t>ю</w:t>
      </w:r>
      <w:r w:rsidR="009C5B26" w:rsidRPr="00164C03">
        <w:rPr>
          <w:rFonts w:ascii="Times New Roman" w:hAnsi="Times New Roman"/>
          <w:sz w:val="25"/>
          <w:szCs w:val="25"/>
        </w:rPr>
        <w:t xml:space="preserve">щихся. </w:t>
      </w:r>
      <w:r w:rsidR="00AA7A84">
        <w:rPr>
          <w:rFonts w:ascii="Times New Roman" w:hAnsi="Times New Roman"/>
          <w:sz w:val="25"/>
          <w:szCs w:val="25"/>
          <w:lang w:eastAsia="ru-RU"/>
        </w:rPr>
        <w:t xml:space="preserve"> Данное направление работы  являе</w:t>
      </w:r>
      <w:r w:rsidR="009C5B26" w:rsidRPr="00164C03">
        <w:rPr>
          <w:rFonts w:ascii="Times New Roman" w:hAnsi="Times New Roman"/>
          <w:sz w:val="25"/>
          <w:szCs w:val="25"/>
          <w:lang w:eastAsia="ru-RU"/>
        </w:rPr>
        <w:t>тся неотъемлемой частью программы ра</w:t>
      </w:r>
      <w:r w:rsidR="009C5B26" w:rsidRPr="00164C03">
        <w:rPr>
          <w:rFonts w:ascii="Times New Roman" w:hAnsi="Times New Roman"/>
          <w:sz w:val="25"/>
          <w:szCs w:val="25"/>
          <w:lang w:eastAsia="ru-RU"/>
        </w:rPr>
        <w:t>з</w:t>
      </w:r>
      <w:r w:rsidR="009C5B26" w:rsidRPr="00164C03">
        <w:rPr>
          <w:rFonts w:ascii="Times New Roman" w:hAnsi="Times New Roman"/>
          <w:sz w:val="25"/>
          <w:szCs w:val="25"/>
          <w:lang w:eastAsia="ru-RU"/>
        </w:rPr>
        <w:t>вития школы и продолжением целенаправленной воспитательной работы с учащим</w:t>
      </w:r>
      <w:r w:rsidR="009C5B26" w:rsidRPr="00164C03">
        <w:rPr>
          <w:rFonts w:ascii="Times New Roman" w:hAnsi="Times New Roman"/>
          <w:sz w:val="25"/>
          <w:szCs w:val="25"/>
          <w:lang w:eastAsia="ru-RU"/>
        </w:rPr>
        <w:t>и</w:t>
      </w:r>
      <w:r w:rsidR="009C5B26" w:rsidRPr="00164C03">
        <w:rPr>
          <w:rFonts w:ascii="Times New Roman" w:hAnsi="Times New Roman"/>
          <w:sz w:val="25"/>
          <w:szCs w:val="25"/>
          <w:lang w:eastAsia="ru-RU"/>
        </w:rPr>
        <w:t>ся, а также предполагают профилактику со всеми категориями учащихся и их родит</w:t>
      </w:r>
      <w:r w:rsidR="009C5B26" w:rsidRPr="00164C03">
        <w:rPr>
          <w:rFonts w:ascii="Times New Roman" w:hAnsi="Times New Roman"/>
          <w:sz w:val="25"/>
          <w:szCs w:val="25"/>
          <w:lang w:eastAsia="ru-RU"/>
        </w:rPr>
        <w:t>е</w:t>
      </w:r>
      <w:r w:rsidR="009C5B26" w:rsidRPr="00164C03">
        <w:rPr>
          <w:rFonts w:ascii="Times New Roman" w:hAnsi="Times New Roman"/>
          <w:sz w:val="25"/>
          <w:szCs w:val="25"/>
          <w:lang w:eastAsia="ru-RU"/>
        </w:rPr>
        <w:t>лями с целью предупреждения безнадзорности, правонарушений и социально опасных заболеваний, фо</w:t>
      </w:r>
      <w:r w:rsidR="009C5B26" w:rsidRPr="00164C03">
        <w:rPr>
          <w:rFonts w:ascii="Times New Roman" w:hAnsi="Times New Roman"/>
          <w:sz w:val="25"/>
          <w:szCs w:val="25"/>
          <w:lang w:eastAsia="ru-RU"/>
        </w:rPr>
        <w:t>р</w:t>
      </w:r>
      <w:r w:rsidR="009C5B26" w:rsidRPr="00164C03">
        <w:rPr>
          <w:rFonts w:ascii="Times New Roman" w:hAnsi="Times New Roman"/>
          <w:sz w:val="25"/>
          <w:szCs w:val="25"/>
          <w:lang w:eastAsia="ru-RU"/>
        </w:rPr>
        <w:t>мирование законопослушного поведения.</w:t>
      </w:r>
    </w:p>
    <w:p w:rsidR="009C5B26" w:rsidRPr="00164C03" w:rsidRDefault="009C5B26" w:rsidP="004013C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Основная цель </w:t>
      </w:r>
      <w:r w:rsidRPr="00164C03">
        <w:rPr>
          <w:rFonts w:ascii="Times New Roman" w:hAnsi="Times New Roman"/>
          <w:sz w:val="25"/>
          <w:szCs w:val="25"/>
        </w:rPr>
        <w:t xml:space="preserve">программ – предупреждение чрезвычайных происшествий с </w:t>
      </w:r>
      <w:r w:rsidR="00AA7A84">
        <w:rPr>
          <w:rFonts w:ascii="Times New Roman" w:hAnsi="Times New Roman"/>
          <w:sz w:val="25"/>
          <w:szCs w:val="25"/>
        </w:rPr>
        <w:t xml:space="preserve"> </w:t>
      </w:r>
      <w:r w:rsidRPr="00164C03">
        <w:rPr>
          <w:rFonts w:ascii="Times New Roman" w:hAnsi="Times New Roman"/>
          <w:sz w:val="25"/>
          <w:szCs w:val="25"/>
        </w:rPr>
        <w:t xml:space="preserve"> учащимися, первичная профилактика суицидального поведения через повышение с</w:t>
      </w:r>
      <w:r w:rsidRPr="00164C03">
        <w:rPr>
          <w:rFonts w:ascii="Times New Roman" w:hAnsi="Times New Roman"/>
          <w:sz w:val="25"/>
          <w:szCs w:val="25"/>
        </w:rPr>
        <w:t>о</w:t>
      </w:r>
      <w:r w:rsidRPr="00164C03">
        <w:rPr>
          <w:rFonts w:ascii="Times New Roman" w:hAnsi="Times New Roman"/>
          <w:sz w:val="25"/>
          <w:szCs w:val="25"/>
        </w:rPr>
        <w:t>циальной адаптированности на основе ценностно - целевой поз</w:t>
      </w:r>
      <w:r w:rsidRPr="00164C03">
        <w:rPr>
          <w:rFonts w:ascii="Times New Roman" w:hAnsi="Times New Roman"/>
          <w:sz w:val="25"/>
          <w:szCs w:val="25"/>
        </w:rPr>
        <w:t>и</w:t>
      </w:r>
      <w:r w:rsidRPr="00164C03">
        <w:rPr>
          <w:rFonts w:ascii="Times New Roman" w:hAnsi="Times New Roman"/>
          <w:sz w:val="25"/>
          <w:szCs w:val="25"/>
        </w:rPr>
        <w:t>ции.</w:t>
      </w:r>
    </w:p>
    <w:p w:rsidR="009C5B26" w:rsidRPr="00164C03" w:rsidRDefault="009C5B26" w:rsidP="004013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В большинстве образовательных учреждений </w:t>
      </w:r>
      <w:r w:rsidR="00007647" w:rsidRPr="00164C03">
        <w:rPr>
          <w:rFonts w:ascii="Times New Roman" w:eastAsia="Times New Roman" w:hAnsi="Times New Roman"/>
          <w:sz w:val="25"/>
          <w:szCs w:val="25"/>
          <w:lang w:eastAsia="ru-RU"/>
        </w:rPr>
        <w:t>разработаны комплексные пр</w:t>
      </w:r>
      <w:r w:rsidR="00007647" w:rsidRPr="00164C03">
        <w:rPr>
          <w:rFonts w:ascii="Times New Roman" w:eastAsia="Times New Roman" w:hAnsi="Times New Roman"/>
          <w:sz w:val="25"/>
          <w:szCs w:val="25"/>
          <w:lang w:eastAsia="ru-RU"/>
        </w:rPr>
        <w:t>о</w:t>
      </w:r>
      <w:r w:rsidR="00007647" w:rsidRPr="00164C03">
        <w:rPr>
          <w:rFonts w:ascii="Times New Roman" w:eastAsia="Times New Roman" w:hAnsi="Times New Roman"/>
          <w:sz w:val="25"/>
          <w:szCs w:val="25"/>
          <w:lang w:eastAsia="ru-RU"/>
        </w:rPr>
        <w:t>граммы профилактики, которые включают в себя мероприятия, направленные на фо</w:t>
      </w:r>
      <w:r w:rsidR="00007647" w:rsidRPr="00164C03">
        <w:rPr>
          <w:rFonts w:ascii="Times New Roman" w:eastAsia="Times New Roman" w:hAnsi="Times New Roman"/>
          <w:sz w:val="25"/>
          <w:szCs w:val="25"/>
          <w:lang w:eastAsia="ru-RU"/>
        </w:rPr>
        <w:t>р</w:t>
      </w:r>
      <w:proofErr w:type="gramStart"/>
      <w:r w:rsidR="00007647"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мирование законопослушного поведения, а также на 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профилакти</w:t>
      </w:r>
      <w:r w:rsidR="00007647" w:rsidRPr="00164C03">
        <w:rPr>
          <w:rFonts w:ascii="Times New Roman" w:eastAsia="Times New Roman" w:hAnsi="Times New Roman"/>
          <w:sz w:val="25"/>
          <w:szCs w:val="25"/>
          <w:lang w:eastAsia="ru-RU"/>
        </w:rPr>
        <w:t>ку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суици</w:t>
      </w:r>
      <w:r w:rsidR="00007647" w:rsidRPr="00164C03">
        <w:rPr>
          <w:rFonts w:ascii="Times New Roman" w:eastAsia="Times New Roman" w:hAnsi="Times New Roman"/>
          <w:sz w:val="25"/>
          <w:szCs w:val="25"/>
          <w:lang w:eastAsia="ru-RU"/>
        </w:rPr>
        <w:t>дального п</w:t>
      </w:r>
      <w:r w:rsidR="00007647" w:rsidRPr="00164C03">
        <w:rPr>
          <w:rFonts w:ascii="Times New Roman" w:eastAsia="Times New Roman" w:hAnsi="Times New Roman"/>
          <w:sz w:val="25"/>
          <w:szCs w:val="25"/>
          <w:lang w:eastAsia="ru-RU"/>
        </w:rPr>
        <w:t>о</w:t>
      </w:r>
      <w:r w:rsidR="00007647" w:rsidRPr="00164C03">
        <w:rPr>
          <w:rFonts w:ascii="Times New Roman" w:eastAsia="Times New Roman" w:hAnsi="Times New Roman"/>
          <w:sz w:val="25"/>
          <w:szCs w:val="25"/>
          <w:lang w:eastAsia="ru-RU"/>
        </w:rPr>
        <w:t>ведения обучающихся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(Салымская СОШ №2 «Я выбираю жизнь», Лемпинская СОШ «Закон и мы», Пойковская СОШ №4 «Перекресток», Сингапайская СОШ «Мой в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ы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бор», Усть – Юганская СОШ «Атмосфера», Обь - Юганская СОШ «Будь успешным», Салымская СОШ №1 «Школа жизни», Чеускинская СОШ «Рука в руке», Сентябрьская СОШ «Линия жизни»). </w:t>
      </w:r>
      <w:proofErr w:type="gramEnd"/>
    </w:p>
    <w:p w:rsidR="00007647" w:rsidRPr="00164C03" w:rsidRDefault="009C5B26" w:rsidP="004013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В трех учреждениях существуют отдельные программы</w:t>
      </w:r>
      <w:r w:rsidR="00007647" w:rsidRPr="00164C03">
        <w:rPr>
          <w:rFonts w:ascii="Times New Roman" w:eastAsia="Times New Roman" w:hAnsi="Times New Roman"/>
          <w:sz w:val="25"/>
          <w:szCs w:val="25"/>
          <w:lang w:eastAsia="ru-RU"/>
        </w:rPr>
        <w:t>:</w:t>
      </w:r>
    </w:p>
    <w:p w:rsidR="009C5B26" w:rsidRPr="00164C03" w:rsidRDefault="00007647" w:rsidP="009C5B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="009C5B26"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по профилактике суицидального поведения (Пойковская СОШ №2 «Я выбираю жизнь», Куть - Яхская СОШ и Пойковск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ая СОШ №1 «Я люблю тебя жизнь»);</w:t>
      </w:r>
    </w:p>
    <w:p w:rsidR="00007647" w:rsidRPr="00164C03" w:rsidRDefault="00007647" w:rsidP="000076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- по формированию законопослушного поведения (Пойковская СОШ №1 «Закон для нас», «Новое поколение»; Куть - Яхская СОШ «Маршрут успеха»; </w:t>
      </w:r>
      <w:r w:rsidR="000C194E" w:rsidRPr="00164C03">
        <w:rPr>
          <w:rFonts w:ascii="Times New Roman" w:eastAsia="Times New Roman" w:hAnsi="Times New Roman"/>
          <w:sz w:val="25"/>
          <w:szCs w:val="25"/>
          <w:lang w:eastAsia="ru-RU"/>
        </w:rPr>
        <w:t>Пойковская СОШ №2 «Сделай свой выбор»).</w:t>
      </w:r>
    </w:p>
    <w:p w:rsidR="009C5B26" w:rsidRPr="00164C03" w:rsidRDefault="00007647" w:rsidP="0000764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9C5B26" w:rsidRPr="00164C03">
        <w:rPr>
          <w:rFonts w:ascii="Times New Roman" w:hAnsi="Times New Roman"/>
          <w:sz w:val="25"/>
          <w:szCs w:val="25"/>
          <w:lang w:eastAsia="ru-RU"/>
        </w:rPr>
        <w:t xml:space="preserve">Во всех программах четко в соответствии со № 120 - ФЗ </w:t>
      </w:r>
      <w:r w:rsidR="00AA7A84">
        <w:rPr>
          <w:rFonts w:ascii="Times New Roman" w:hAnsi="Times New Roman"/>
          <w:sz w:val="25"/>
          <w:szCs w:val="25"/>
          <w:lang w:eastAsia="ru-RU"/>
        </w:rPr>
        <w:t xml:space="preserve">«Об основах системы профилактики безнадзорности и правонарушений несовершеннолетних» </w:t>
      </w:r>
      <w:r w:rsidR="009C5B26" w:rsidRPr="00164C03">
        <w:rPr>
          <w:rFonts w:ascii="Times New Roman" w:hAnsi="Times New Roman"/>
          <w:sz w:val="25"/>
          <w:szCs w:val="25"/>
          <w:lang w:eastAsia="ru-RU"/>
        </w:rPr>
        <w:t>сформулир</w:t>
      </w:r>
      <w:r w:rsidR="009C5B26" w:rsidRPr="00164C03">
        <w:rPr>
          <w:rFonts w:ascii="Times New Roman" w:hAnsi="Times New Roman"/>
          <w:sz w:val="25"/>
          <w:szCs w:val="25"/>
          <w:lang w:eastAsia="ru-RU"/>
        </w:rPr>
        <w:t>о</w:t>
      </w:r>
      <w:r w:rsidR="009C5B26" w:rsidRPr="00164C03">
        <w:rPr>
          <w:rFonts w:ascii="Times New Roman" w:hAnsi="Times New Roman"/>
          <w:sz w:val="25"/>
          <w:szCs w:val="25"/>
          <w:lang w:eastAsia="ru-RU"/>
        </w:rPr>
        <w:t xml:space="preserve">ваны задачи деятельности педагогического коллектива, направления работы. </w:t>
      </w:r>
      <w:r w:rsidRPr="00164C03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9C5B26" w:rsidRPr="00164C03" w:rsidRDefault="009C5B26" w:rsidP="009C5B26">
      <w:pPr>
        <w:spacing w:after="0" w:line="240" w:lineRule="auto"/>
        <w:ind w:right="57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164C03">
        <w:rPr>
          <w:rFonts w:ascii="Times New Roman" w:hAnsi="Times New Roman"/>
          <w:sz w:val="25"/>
          <w:szCs w:val="25"/>
          <w:lang w:eastAsia="ru-RU"/>
        </w:rPr>
        <w:lastRenderedPageBreak/>
        <w:t>В рамках</w:t>
      </w:r>
      <w:r w:rsidR="00007647" w:rsidRPr="00164C03">
        <w:rPr>
          <w:rFonts w:ascii="Times New Roman" w:hAnsi="Times New Roman"/>
          <w:sz w:val="25"/>
          <w:szCs w:val="25"/>
          <w:lang w:eastAsia="ru-RU"/>
        </w:rPr>
        <w:t xml:space="preserve"> профилактических</w:t>
      </w:r>
      <w:r w:rsidRPr="00164C03">
        <w:rPr>
          <w:rFonts w:ascii="Times New Roman" w:hAnsi="Times New Roman"/>
          <w:sz w:val="25"/>
          <w:szCs w:val="25"/>
          <w:lang w:eastAsia="ru-RU"/>
        </w:rPr>
        <w:t xml:space="preserve"> программ:</w:t>
      </w:r>
    </w:p>
    <w:p w:rsidR="009C5B26" w:rsidRPr="00164C03" w:rsidRDefault="009C5B26" w:rsidP="009C5B26">
      <w:pPr>
        <w:spacing w:after="0" w:line="240" w:lineRule="auto"/>
        <w:ind w:right="57" w:firstLine="567"/>
        <w:jc w:val="both"/>
        <w:rPr>
          <w:rFonts w:ascii="Times New Roman" w:hAnsi="Times New Roman"/>
          <w:sz w:val="25"/>
          <w:szCs w:val="25"/>
        </w:rPr>
      </w:pPr>
      <w:proofErr w:type="gramStart"/>
      <w:r w:rsidRPr="00164C03">
        <w:rPr>
          <w:rFonts w:ascii="Times New Roman" w:hAnsi="Times New Roman"/>
          <w:sz w:val="25"/>
          <w:szCs w:val="25"/>
          <w:lang w:eastAsia="ru-RU"/>
        </w:rPr>
        <w:t xml:space="preserve">- для обучающихся проходят беседы </w:t>
      </w:r>
      <w:r w:rsidRPr="00164C03">
        <w:rPr>
          <w:rFonts w:ascii="Times New Roman" w:hAnsi="Times New Roman"/>
          <w:sz w:val="25"/>
          <w:szCs w:val="25"/>
        </w:rPr>
        <w:t>«Как не растерять и сохранить здоровье»</w:t>
      </w:r>
      <w:r w:rsidRPr="00164C03">
        <w:rPr>
          <w:rFonts w:ascii="Times New Roman" w:hAnsi="Times New Roman"/>
          <w:sz w:val="25"/>
          <w:szCs w:val="25"/>
          <w:lang w:eastAsia="ru-RU"/>
        </w:rPr>
        <w:t xml:space="preserve">, лекции </w:t>
      </w:r>
      <w:r w:rsidRPr="00164C03">
        <w:rPr>
          <w:rFonts w:ascii="Times New Roman" w:hAnsi="Times New Roman"/>
          <w:sz w:val="25"/>
          <w:szCs w:val="25"/>
        </w:rPr>
        <w:t>«Личная безопасность школьников»</w:t>
      </w:r>
      <w:r w:rsidRPr="00164C03">
        <w:rPr>
          <w:rFonts w:ascii="Times New Roman" w:hAnsi="Times New Roman"/>
          <w:sz w:val="25"/>
          <w:szCs w:val="25"/>
          <w:lang w:eastAsia="ru-RU"/>
        </w:rPr>
        <w:t xml:space="preserve">, уроки нравственности, классные часы </w:t>
      </w:r>
      <w:r w:rsidRPr="00164C03">
        <w:rPr>
          <w:rFonts w:ascii="Times New Roman" w:hAnsi="Times New Roman"/>
          <w:sz w:val="25"/>
          <w:szCs w:val="25"/>
        </w:rPr>
        <w:t>«Жизнь прекрасна», «Поведение в социальных сетях», уроки правовой грамотности «По</w:t>
      </w:r>
      <w:r w:rsidR="008C6F8D" w:rsidRPr="00164C03">
        <w:rPr>
          <w:rFonts w:ascii="Times New Roman" w:hAnsi="Times New Roman"/>
          <w:sz w:val="25"/>
          <w:szCs w:val="25"/>
        </w:rPr>
        <w:t>дросток, наркотики, закон» и др.;</w:t>
      </w:r>
      <w:proofErr w:type="gramEnd"/>
    </w:p>
    <w:p w:rsidR="009C5B26" w:rsidRPr="00164C03" w:rsidRDefault="009C5B26" w:rsidP="009C5B26">
      <w:pPr>
        <w:spacing w:after="0" w:line="240" w:lineRule="auto"/>
        <w:ind w:right="57" w:firstLine="567"/>
        <w:jc w:val="both"/>
        <w:rPr>
          <w:rFonts w:ascii="Times New Roman" w:hAnsi="Times New Roman"/>
          <w:sz w:val="25"/>
          <w:szCs w:val="25"/>
        </w:rPr>
      </w:pPr>
      <w:r w:rsidRPr="00164C03">
        <w:rPr>
          <w:rFonts w:ascii="Times New Roman" w:hAnsi="Times New Roman"/>
          <w:sz w:val="25"/>
          <w:szCs w:val="25"/>
        </w:rPr>
        <w:t>-для педагогического коллектива проходят групповые консультации «Организ</w:t>
      </w:r>
      <w:r w:rsidRPr="00164C03">
        <w:rPr>
          <w:rFonts w:ascii="Times New Roman" w:hAnsi="Times New Roman"/>
          <w:sz w:val="25"/>
          <w:szCs w:val="25"/>
        </w:rPr>
        <w:t>а</w:t>
      </w:r>
      <w:r w:rsidRPr="00164C03">
        <w:rPr>
          <w:rFonts w:ascii="Times New Roman" w:hAnsi="Times New Roman"/>
          <w:sz w:val="25"/>
          <w:szCs w:val="25"/>
        </w:rPr>
        <w:t>ция профилактической работы в классе с учащимися и их родителями», «Медиапр</w:t>
      </w:r>
      <w:r w:rsidRPr="00164C03">
        <w:rPr>
          <w:rFonts w:ascii="Times New Roman" w:hAnsi="Times New Roman"/>
          <w:sz w:val="25"/>
          <w:szCs w:val="25"/>
        </w:rPr>
        <w:t>о</w:t>
      </w:r>
      <w:r w:rsidRPr="00164C03">
        <w:rPr>
          <w:rFonts w:ascii="Times New Roman" w:hAnsi="Times New Roman"/>
          <w:sz w:val="25"/>
          <w:szCs w:val="25"/>
        </w:rPr>
        <w:t xml:space="preserve">странство. </w:t>
      </w:r>
      <w:proofErr w:type="gramStart"/>
      <w:r w:rsidRPr="00164C03">
        <w:rPr>
          <w:rFonts w:ascii="Times New Roman" w:hAnsi="Times New Roman"/>
          <w:sz w:val="25"/>
          <w:szCs w:val="25"/>
        </w:rPr>
        <w:t>Как защитить детей от вредной информации», производственные совещ</w:t>
      </w:r>
      <w:r w:rsidRPr="00164C03">
        <w:rPr>
          <w:rFonts w:ascii="Times New Roman" w:hAnsi="Times New Roman"/>
          <w:sz w:val="25"/>
          <w:szCs w:val="25"/>
        </w:rPr>
        <w:t>а</w:t>
      </w:r>
      <w:r w:rsidRPr="00164C03">
        <w:rPr>
          <w:rFonts w:ascii="Times New Roman" w:hAnsi="Times New Roman"/>
          <w:sz w:val="25"/>
          <w:szCs w:val="25"/>
        </w:rPr>
        <w:t>ния «Пропуски уроков без уважительной причины учащимися», педагогические сов</w:t>
      </w:r>
      <w:r w:rsidRPr="00164C03">
        <w:rPr>
          <w:rFonts w:ascii="Times New Roman" w:hAnsi="Times New Roman"/>
          <w:sz w:val="25"/>
          <w:szCs w:val="25"/>
        </w:rPr>
        <w:t>е</w:t>
      </w:r>
      <w:r w:rsidRPr="00164C03">
        <w:rPr>
          <w:rFonts w:ascii="Times New Roman" w:hAnsi="Times New Roman"/>
          <w:sz w:val="25"/>
          <w:szCs w:val="25"/>
        </w:rPr>
        <w:t>ты «Безопасность детей в школе, дома, интернет-безопасность»</w:t>
      </w:r>
      <w:r w:rsidR="008C6F8D" w:rsidRPr="00164C03">
        <w:rPr>
          <w:rFonts w:ascii="Times New Roman" w:hAnsi="Times New Roman"/>
          <w:sz w:val="25"/>
          <w:szCs w:val="25"/>
        </w:rPr>
        <w:t>;</w:t>
      </w:r>
      <w:proofErr w:type="gramEnd"/>
    </w:p>
    <w:p w:rsidR="009C5B26" w:rsidRPr="00164C03" w:rsidRDefault="009C5B26" w:rsidP="009C5B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64C03">
        <w:rPr>
          <w:rFonts w:ascii="Times New Roman" w:hAnsi="Times New Roman"/>
          <w:sz w:val="25"/>
          <w:szCs w:val="25"/>
        </w:rPr>
        <w:t>- для родителей разме</w:t>
      </w:r>
      <w:r w:rsidR="005350E2">
        <w:rPr>
          <w:rFonts w:ascii="Times New Roman" w:hAnsi="Times New Roman"/>
          <w:sz w:val="25"/>
          <w:szCs w:val="25"/>
        </w:rPr>
        <w:t xml:space="preserve">щается информация на официальных сайтах </w:t>
      </w:r>
      <w:r w:rsidRPr="00164C03">
        <w:rPr>
          <w:rFonts w:ascii="Times New Roman" w:hAnsi="Times New Roman"/>
          <w:sz w:val="25"/>
          <w:szCs w:val="25"/>
        </w:rPr>
        <w:t>школы, пров</w:t>
      </w:r>
      <w:r w:rsidRPr="00164C03">
        <w:rPr>
          <w:rFonts w:ascii="Times New Roman" w:hAnsi="Times New Roman"/>
          <w:sz w:val="25"/>
          <w:szCs w:val="25"/>
        </w:rPr>
        <w:t>о</w:t>
      </w:r>
      <w:r w:rsidRPr="00164C03">
        <w:rPr>
          <w:rFonts w:ascii="Times New Roman" w:hAnsi="Times New Roman"/>
          <w:sz w:val="25"/>
          <w:szCs w:val="25"/>
        </w:rPr>
        <w:t>дятся родительские собрания «Школьный дом – дом успеха», «Патриотическое восп</w:t>
      </w:r>
      <w:r w:rsidRPr="00164C03">
        <w:rPr>
          <w:rFonts w:ascii="Times New Roman" w:hAnsi="Times New Roman"/>
          <w:sz w:val="25"/>
          <w:szCs w:val="25"/>
        </w:rPr>
        <w:t>и</w:t>
      </w:r>
      <w:r w:rsidRPr="00164C03">
        <w:rPr>
          <w:rFonts w:ascii="Times New Roman" w:hAnsi="Times New Roman"/>
          <w:sz w:val="25"/>
          <w:szCs w:val="25"/>
        </w:rPr>
        <w:t>тание в школе и дома», «Организация работы по профилактике среди суицидов среди несовершеннолетних в школе и дома», «Комплексная безопасность школьников»</w:t>
      </w:r>
      <w:proofErr w:type="gramStart"/>
      <w:r w:rsidRPr="00164C03">
        <w:rPr>
          <w:rFonts w:ascii="Times New Roman" w:hAnsi="Times New Roman"/>
          <w:sz w:val="25"/>
          <w:szCs w:val="25"/>
        </w:rPr>
        <w:t>.</w:t>
      </w:r>
      <w:proofErr w:type="gramEnd"/>
      <w:r w:rsidRPr="00164C03">
        <w:rPr>
          <w:rFonts w:ascii="Times New Roman" w:hAnsi="Times New Roman"/>
          <w:sz w:val="25"/>
          <w:szCs w:val="25"/>
        </w:rPr>
        <w:t xml:space="preserve"> </w:t>
      </w:r>
      <w:r w:rsidR="005350E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gramStart"/>
      <w:r w:rsidR="005350E2">
        <w:rPr>
          <w:rFonts w:ascii="Times New Roman" w:eastAsia="Times New Roman" w:hAnsi="Times New Roman"/>
          <w:sz w:val="25"/>
          <w:szCs w:val="25"/>
          <w:lang w:eastAsia="ru-RU"/>
        </w:rPr>
        <w:t>н</w:t>
      </w:r>
      <w:proofErr w:type="gramEnd"/>
      <w:r w:rsidR="005350E2">
        <w:rPr>
          <w:rFonts w:ascii="Times New Roman" w:eastAsia="Times New Roman" w:hAnsi="Times New Roman"/>
          <w:sz w:val="25"/>
          <w:szCs w:val="25"/>
          <w:lang w:eastAsia="ru-RU"/>
        </w:rPr>
        <w:t>а родительских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собрания</w:t>
      </w:r>
      <w:r w:rsidR="005350E2">
        <w:rPr>
          <w:rFonts w:ascii="Times New Roman" w:eastAsia="Times New Roman" w:hAnsi="Times New Roman"/>
          <w:sz w:val="25"/>
          <w:szCs w:val="25"/>
          <w:lang w:eastAsia="ru-RU"/>
        </w:rPr>
        <w:t>х выступают психологи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с темами: «Адаптационный период в школе», «Влияние системы оценок и отметок на самооценку второклассника»; «Пе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р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вые проблемы подросткового возраста», «Гиперактивный ребенок», «Психофизиол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о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гические трудн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о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сти при переходе в среднее звено» «Готовность к выбору профессии» и др.</w:t>
      </w:r>
    </w:p>
    <w:p w:rsidR="00724B84" w:rsidRPr="00164C03" w:rsidRDefault="00724B84" w:rsidP="00724B8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В целях предупреждения суицидального поведения несовершеннолетних стру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к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турами системы профилактики (</w:t>
      </w:r>
      <w:r w:rsidR="005350E2">
        <w:rPr>
          <w:rFonts w:ascii="Times New Roman" w:eastAsia="Times New Roman" w:hAnsi="Times New Roman"/>
          <w:sz w:val="25"/>
          <w:szCs w:val="25"/>
          <w:lang w:eastAsia="ru-RU"/>
        </w:rPr>
        <w:t xml:space="preserve">образовательными организациями, 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К</w:t>
      </w:r>
      <w:r w:rsidR="00F20AAD" w:rsidRPr="00164C03">
        <w:rPr>
          <w:rFonts w:ascii="Times New Roman" w:eastAsia="Times New Roman" w:hAnsi="Times New Roman"/>
          <w:sz w:val="25"/>
          <w:szCs w:val="25"/>
          <w:lang w:eastAsia="ru-RU"/>
        </w:rPr>
        <w:t>омплексным це</w:t>
      </w:r>
      <w:r w:rsidR="00F20AAD" w:rsidRPr="00164C03">
        <w:rPr>
          <w:rFonts w:ascii="Times New Roman" w:eastAsia="Times New Roman" w:hAnsi="Times New Roman"/>
          <w:sz w:val="25"/>
          <w:szCs w:val="25"/>
          <w:lang w:eastAsia="ru-RU"/>
        </w:rPr>
        <w:t>н</w:t>
      </w:r>
      <w:r w:rsidR="00F20AAD"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тром социального обслуживания населения 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«Забота», Н</w:t>
      </w:r>
      <w:r w:rsidR="00F20AAD" w:rsidRPr="00164C03">
        <w:rPr>
          <w:rFonts w:ascii="Times New Roman" w:eastAsia="Times New Roman" w:hAnsi="Times New Roman"/>
          <w:sz w:val="25"/>
          <w:szCs w:val="25"/>
          <w:lang w:eastAsia="ru-RU"/>
        </w:rPr>
        <w:t>ефтеюганской районной бол</w:t>
      </w:r>
      <w:r w:rsidR="00F20AAD" w:rsidRPr="00164C03">
        <w:rPr>
          <w:rFonts w:ascii="Times New Roman" w:eastAsia="Times New Roman" w:hAnsi="Times New Roman"/>
          <w:sz w:val="25"/>
          <w:szCs w:val="25"/>
          <w:lang w:eastAsia="ru-RU"/>
        </w:rPr>
        <w:t>ь</w:t>
      </w:r>
      <w:r w:rsidR="00F20AAD" w:rsidRPr="00164C03">
        <w:rPr>
          <w:rFonts w:ascii="Times New Roman" w:eastAsia="Times New Roman" w:hAnsi="Times New Roman"/>
          <w:sz w:val="25"/>
          <w:szCs w:val="25"/>
          <w:lang w:eastAsia="ru-RU"/>
        </w:rPr>
        <w:t>ницей,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ОМВД</w:t>
      </w:r>
      <w:r w:rsidR="00F20AAD"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России по Нефтеюганскому району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) </w:t>
      </w:r>
      <w:r w:rsidR="005350E2">
        <w:rPr>
          <w:rFonts w:ascii="Times New Roman" w:eastAsia="Times New Roman" w:hAnsi="Times New Roman"/>
          <w:sz w:val="25"/>
          <w:szCs w:val="25"/>
          <w:lang w:eastAsia="ru-RU"/>
        </w:rPr>
        <w:t xml:space="preserve"> реализован </w:t>
      </w:r>
      <w:r w:rsidR="00F20AAD"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Межведомственный план по предупреждению суицидального поведения несовершеннолетних на 2016 – 2017 учеб</w:t>
      </w:r>
      <w:r w:rsidR="00F20AAD" w:rsidRPr="00164C03">
        <w:rPr>
          <w:rFonts w:ascii="Times New Roman" w:eastAsia="Times New Roman" w:hAnsi="Times New Roman"/>
          <w:sz w:val="25"/>
          <w:szCs w:val="25"/>
          <w:lang w:eastAsia="ru-RU"/>
        </w:rPr>
        <w:t>ный год (д</w:t>
      </w:r>
      <w:r w:rsidR="00F20AAD" w:rsidRPr="00164C03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="00F20AAD" w:rsidRPr="00164C03">
        <w:rPr>
          <w:rFonts w:ascii="Times New Roman" w:eastAsia="Times New Roman" w:hAnsi="Times New Roman"/>
          <w:sz w:val="25"/>
          <w:szCs w:val="25"/>
          <w:lang w:eastAsia="ru-RU"/>
        </w:rPr>
        <w:t>лее – План).</w:t>
      </w:r>
    </w:p>
    <w:p w:rsidR="009C5B26" w:rsidRPr="00164C03" w:rsidRDefault="00AB4DEC" w:rsidP="00F20A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proofErr w:type="gramStart"/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Бюджетным учреждением Ханты-Мансийского автономного округа – Югры «Нефтеюганская районная больница» в</w:t>
      </w:r>
      <w:r w:rsidR="00F20AAD"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рамках реализации мероприятий Плана </w:t>
      </w:r>
      <w:r w:rsidR="00CB4540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пров</w:t>
      </w:r>
      <w:r w:rsidR="00CB4540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</w:t>
      </w:r>
      <w:r w:rsidR="00CB4540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дены:</w:t>
      </w:r>
      <w:proofErr w:type="gramEnd"/>
    </w:p>
    <w:p w:rsidR="009C5B26" w:rsidRPr="00164C03" w:rsidRDefault="00CB4540" w:rsidP="009C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</w:r>
      <w:proofErr w:type="gramStart"/>
      <w:r w:rsidR="00F20AAD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- </w:t>
      </w:r>
      <w:r w:rsidR="005350E2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F20AAD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выступления врача-психиатра </w:t>
      </w:r>
      <w:r w:rsidR="00AB4DEC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F20AAD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на  </w:t>
      </w:r>
      <w:r w:rsidR="009C5B26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классных часах и родительских собраниях в школах с целью повышения осведомленности родителей и детей о факт</w:t>
      </w:r>
      <w:r w:rsidR="009C5B26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</w:t>
      </w:r>
      <w:r w:rsidR="009C5B26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рах риска суицидального поведения, признаках возможного суицида и действиях в такой ситу</w:t>
      </w:r>
      <w:r w:rsidR="009C5B26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</w:t>
      </w:r>
      <w:r w:rsidR="009C5B26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ции (с января 2017 года – 6 выступ</w:t>
      </w:r>
      <w:r w:rsidR="00F20AAD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лений, 435 слушателей);</w:t>
      </w:r>
      <w:proofErr w:type="gramEnd"/>
    </w:p>
    <w:p w:rsidR="009C5B26" w:rsidRPr="00164C03" w:rsidRDefault="00CB4540" w:rsidP="009C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</w:r>
      <w:r w:rsidR="00AB4DEC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 с</w:t>
      </w:r>
      <w:r w:rsidR="009C5B26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реди несовершеннолетних и их родителей распространены буклеты и памя</w:t>
      </w:r>
      <w:r w:rsidR="009C5B26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т</w:t>
      </w:r>
      <w:r w:rsidR="009C5B26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ки по профилактике травматизма и вредных привычек, формированию здорового о</w:t>
      </w:r>
      <w:r w:rsidR="009C5B26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б</w:t>
      </w:r>
      <w:r w:rsidR="009C5B26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раза жизни (</w:t>
      </w:r>
      <w:r w:rsidR="00F20AAD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370 экземпляров): п</w:t>
      </w:r>
      <w:r w:rsidR="009C5B26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амятка для родителей «Как не допу</w:t>
      </w:r>
      <w:r w:rsidR="00F20AAD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стить суицид у подростка»; п</w:t>
      </w:r>
      <w:r w:rsidR="009C5B26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амятка для подростков по профи</w:t>
      </w:r>
      <w:r w:rsidR="00F20AAD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лактике суицидального поведения; п</w:t>
      </w:r>
      <w:r w:rsidR="009C5B26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</w:t>
      </w:r>
      <w:r w:rsidR="009C5B26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мятка для педагогов по профилактике суицидального поведения у детей и подростков.</w:t>
      </w:r>
    </w:p>
    <w:p w:rsidR="009C5B26" w:rsidRPr="00164C03" w:rsidRDefault="00CB4540" w:rsidP="009C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</w:r>
      <w:proofErr w:type="gramStart"/>
      <w:r w:rsidR="00AB4DEC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- </w:t>
      </w:r>
      <w:r w:rsidR="009C5B26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проведено 2 обучающих семинара для медицинских работников.</w:t>
      </w:r>
      <w:proofErr w:type="gramEnd"/>
      <w:r w:rsidR="009C5B26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(«Профила</w:t>
      </w:r>
      <w:r w:rsidR="009C5B26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к</w:t>
      </w:r>
      <w:r w:rsidR="009C5B26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тика суицидального поведения», «Характерные черты суицидальных личностей»).</w:t>
      </w:r>
    </w:p>
    <w:p w:rsidR="009C5B26" w:rsidRPr="00164C03" w:rsidRDefault="00AB4DEC" w:rsidP="009C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 xml:space="preserve"> Бюджетным учреждением Ханты-Мансийского автономного округа – Югры «Комплексный центр социального обслуживания населения «Забота»</w:t>
      </w:r>
      <w:r w:rsidR="00352F33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с целью проф</w:t>
      </w:r>
      <w:r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и</w:t>
      </w:r>
      <w:r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лактики подростковых суицидов было проведено 97 занятий (групповых и индивид</w:t>
      </w:r>
      <w:r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у</w:t>
      </w:r>
      <w:r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альных) для несовершеннолетних и их родителей: «Оставайся на линии жизни», «Подросток и суицид», «Как нам договориться», «В поисках понимания», «Лекарство для слабых», «Безвыходных ситуаций НЕТ!», «Ты не один», «Твой выбор» направле</w:t>
      </w:r>
      <w:r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н</w:t>
      </w:r>
      <w:r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ных на формирование стрессоустойчивого и ответственного поведения за свою жизнь и здоровье,  которыми охвачено 460 подростков.  Групповые занятия для родителей «Подросток и суицид», «Подростковое одиночество», «Выход есть», трен</w:t>
      </w:r>
      <w:r w:rsidR="00CB4540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инг «Равный помогает равному», </w:t>
      </w:r>
      <w:r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и индивидуальные занятия по развитию навыков формирования у детей стрессоустойчивого и ответственного  поведения  за свое здоровье и жизнь </w:t>
      </w:r>
      <w:r w:rsidR="00CB4540"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(охвачено 111 родителей</w:t>
      </w:r>
      <w:r w:rsidRPr="00164C0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).                                                                                                                                                                                          </w:t>
      </w:r>
    </w:p>
    <w:p w:rsidR="009C5B26" w:rsidRPr="00164C03" w:rsidRDefault="00352F33" w:rsidP="00352F33">
      <w:pPr>
        <w:pStyle w:val="a4"/>
        <w:jc w:val="both"/>
        <w:rPr>
          <w:rFonts w:ascii="Times New Roman" w:eastAsiaTheme="minorHAnsi" w:hAnsi="Times New Roman"/>
          <w:sz w:val="25"/>
          <w:szCs w:val="25"/>
        </w:rPr>
      </w:pPr>
      <w:r w:rsidRPr="00164C03">
        <w:rPr>
          <w:rFonts w:ascii="Times New Roman" w:eastAsiaTheme="minorHAnsi" w:hAnsi="Times New Roman"/>
          <w:sz w:val="25"/>
          <w:szCs w:val="25"/>
        </w:rPr>
        <w:lastRenderedPageBreak/>
        <w:tab/>
      </w:r>
      <w:r w:rsidR="009C5B26" w:rsidRPr="00164C03">
        <w:rPr>
          <w:rFonts w:ascii="Times New Roman" w:eastAsiaTheme="minorHAnsi" w:hAnsi="Times New Roman"/>
          <w:sz w:val="25"/>
          <w:szCs w:val="25"/>
        </w:rPr>
        <w:t>С целью профилактики законопослушного поведения среди несовершенноле</w:t>
      </w:r>
      <w:r w:rsidR="009C5B26" w:rsidRPr="00164C03">
        <w:rPr>
          <w:rFonts w:ascii="Times New Roman" w:eastAsiaTheme="minorHAnsi" w:hAnsi="Times New Roman"/>
          <w:sz w:val="25"/>
          <w:szCs w:val="25"/>
        </w:rPr>
        <w:t>т</w:t>
      </w:r>
      <w:r w:rsidR="009C5B26" w:rsidRPr="00164C03">
        <w:rPr>
          <w:rFonts w:ascii="Times New Roman" w:eastAsiaTheme="minorHAnsi" w:hAnsi="Times New Roman"/>
          <w:sz w:val="25"/>
          <w:szCs w:val="25"/>
        </w:rPr>
        <w:t>них, в том числе подростковых суицидов, ведется информационно просветительская работа, посредством распространения информационных брошюр, памяток «Как о</w:t>
      </w:r>
      <w:r w:rsidR="009C5B26" w:rsidRPr="00164C03">
        <w:rPr>
          <w:rFonts w:ascii="Times New Roman" w:eastAsiaTheme="minorHAnsi" w:hAnsi="Times New Roman"/>
          <w:sz w:val="25"/>
          <w:szCs w:val="25"/>
        </w:rPr>
        <w:t>б</w:t>
      </w:r>
      <w:r w:rsidR="009C5B26" w:rsidRPr="00164C03">
        <w:rPr>
          <w:rFonts w:ascii="Times New Roman" w:eastAsiaTheme="minorHAnsi" w:hAnsi="Times New Roman"/>
          <w:sz w:val="25"/>
          <w:szCs w:val="25"/>
        </w:rPr>
        <w:t>щаться с подростком», «Десять правил воспитания», «Родителям и подросткам о су</w:t>
      </w:r>
      <w:r w:rsidR="009C5B26" w:rsidRPr="00164C03">
        <w:rPr>
          <w:rFonts w:ascii="Times New Roman" w:eastAsiaTheme="minorHAnsi" w:hAnsi="Times New Roman"/>
          <w:sz w:val="25"/>
          <w:szCs w:val="25"/>
        </w:rPr>
        <w:t>и</w:t>
      </w:r>
      <w:r w:rsidR="009C5B26" w:rsidRPr="00164C03">
        <w:rPr>
          <w:rFonts w:ascii="Times New Roman" w:eastAsiaTheme="minorHAnsi" w:hAnsi="Times New Roman"/>
          <w:sz w:val="25"/>
          <w:szCs w:val="25"/>
        </w:rPr>
        <w:t>циде», «Суицид – геройство или слабость?», «Я выбираю жизнь!», «Опасные социал</w:t>
      </w:r>
      <w:r w:rsidR="009C5B26" w:rsidRPr="00164C03">
        <w:rPr>
          <w:rFonts w:ascii="Times New Roman" w:eastAsiaTheme="minorHAnsi" w:hAnsi="Times New Roman"/>
          <w:sz w:val="25"/>
          <w:szCs w:val="25"/>
        </w:rPr>
        <w:t>ь</w:t>
      </w:r>
      <w:r w:rsidR="009C5B26" w:rsidRPr="00164C03">
        <w:rPr>
          <w:rFonts w:ascii="Times New Roman" w:eastAsiaTheme="minorHAnsi" w:hAnsi="Times New Roman"/>
          <w:sz w:val="25"/>
          <w:szCs w:val="25"/>
        </w:rPr>
        <w:t xml:space="preserve">ные сети», «Как уберечь ребенка от нападения. Советы для мам и пап», «Как интернет и соцсети доводят детей-подростков до суицида», «А вы слышали о новом «тренде» молодежи? Дети покупают свою смерть!», «Безопасность детей превыше всего», «Правила поведения детей на железнодорожном </w:t>
      </w:r>
      <w:proofErr w:type="gramStart"/>
      <w:r w:rsidR="009C5B26" w:rsidRPr="00164C03">
        <w:rPr>
          <w:rFonts w:ascii="Times New Roman" w:eastAsiaTheme="minorHAnsi" w:hAnsi="Times New Roman"/>
          <w:sz w:val="25"/>
          <w:szCs w:val="25"/>
        </w:rPr>
        <w:t>транспорте</w:t>
      </w:r>
      <w:proofErr w:type="gramEnd"/>
      <w:r w:rsidR="009C5B26" w:rsidRPr="00164C03">
        <w:rPr>
          <w:rFonts w:ascii="Times New Roman" w:eastAsiaTheme="minorHAnsi" w:hAnsi="Times New Roman"/>
          <w:sz w:val="25"/>
          <w:szCs w:val="25"/>
        </w:rPr>
        <w:t xml:space="preserve">», «Соблюдение правил пожарной безопасности»» и т.п., данные материалы также размещены на официальном сайте Учреждения </w:t>
      </w:r>
      <w:hyperlink r:id="rId8" w:history="1">
        <w:r w:rsidR="009C5B26" w:rsidRPr="00164C03">
          <w:rPr>
            <w:rFonts w:ascii="Times New Roman" w:hAnsi="Times New Roman"/>
            <w:sz w:val="25"/>
            <w:szCs w:val="25"/>
          </w:rPr>
          <w:t>http://www.zabota.usonnf.ru/</w:t>
        </w:r>
      </w:hyperlink>
      <w:r w:rsidR="009C5B26" w:rsidRPr="00164C03">
        <w:rPr>
          <w:rFonts w:ascii="Times New Roman" w:eastAsiaTheme="minorHAnsi" w:hAnsi="Times New Roman"/>
          <w:sz w:val="25"/>
          <w:szCs w:val="25"/>
        </w:rPr>
        <w:t>.</w:t>
      </w:r>
    </w:p>
    <w:p w:rsidR="009C5B26" w:rsidRPr="00164C03" w:rsidRDefault="00CB4540" w:rsidP="00352F3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164C03">
        <w:rPr>
          <w:rFonts w:ascii="Times New Roman" w:eastAsiaTheme="minorHAnsi" w:hAnsi="Times New Roman"/>
          <w:sz w:val="25"/>
          <w:szCs w:val="25"/>
        </w:rPr>
        <w:tab/>
      </w:r>
      <w:r w:rsidR="009C5B26" w:rsidRPr="00164C03">
        <w:rPr>
          <w:rFonts w:ascii="Times New Roman" w:eastAsiaTheme="minorHAnsi" w:hAnsi="Times New Roman"/>
          <w:sz w:val="25"/>
          <w:szCs w:val="25"/>
        </w:rPr>
        <w:t>Важным направлением в работе по формированию законопослушного повед</w:t>
      </w:r>
      <w:r w:rsidR="009C5B26" w:rsidRPr="00164C03">
        <w:rPr>
          <w:rFonts w:ascii="Times New Roman" w:eastAsiaTheme="minorHAnsi" w:hAnsi="Times New Roman"/>
          <w:sz w:val="25"/>
          <w:szCs w:val="25"/>
        </w:rPr>
        <w:t>е</w:t>
      </w:r>
      <w:r w:rsidR="009C5B26" w:rsidRPr="00164C03">
        <w:rPr>
          <w:rFonts w:ascii="Times New Roman" w:eastAsiaTheme="minorHAnsi" w:hAnsi="Times New Roman"/>
          <w:sz w:val="25"/>
          <w:szCs w:val="25"/>
        </w:rPr>
        <w:t>ния несовершеннолетних, в том числе подростковых суицидов является организация занятости детей во внеурочное время и каникулярный период. С этой целью в Учр</w:t>
      </w:r>
      <w:r w:rsidR="009C5B26" w:rsidRPr="00164C03">
        <w:rPr>
          <w:rFonts w:ascii="Times New Roman" w:eastAsiaTheme="minorHAnsi" w:hAnsi="Times New Roman"/>
          <w:sz w:val="25"/>
          <w:szCs w:val="25"/>
        </w:rPr>
        <w:t>е</w:t>
      </w:r>
      <w:r w:rsidR="009C5B26" w:rsidRPr="00164C03">
        <w:rPr>
          <w:rFonts w:ascii="Times New Roman" w:eastAsiaTheme="minorHAnsi" w:hAnsi="Times New Roman"/>
          <w:sz w:val="25"/>
          <w:szCs w:val="25"/>
        </w:rPr>
        <w:t>ждении действуют клубы по интересам: «Фарватер», «Эрон», «В кругу друзей», «С</w:t>
      </w:r>
      <w:r w:rsidR="009C5B26" w:rsidRPr="00164C03">
        <w:rPr>
          <w:rFonts w:ascii="Times New Roman" w:eastAsiaTheme="minorHAnsi" w:hAnsi="Times New Roman"/>
          <w:sz w:val="25"/>
          <w:szCs w:val="25"/>
        </w:rPr>
        <w:t>о</w:t>
      </w:r>
      <w:r w:rsidR="009C5B26" w:rsidRPr="00164C03">
        <w:rPr>
          <w:rFonts w:ascii="Times New Roman" w:eastAsiaTheme="minorHAnsi" w:hAnsi="Times New Roman"/>
          <w:sz w:val="25"/>
          <w:szCs w:val="25"/>
        </w:rPr>
        <w:t>вершенство», «Ералаш», «Апельсин», направленные на профилактику асоциального поведения, на базе данных клубов проводятся беседы по формированию культуры безопасного поведения, в текущем году данными клубами охвачено 243 несоверше</w:t>
      </w:r>
      <w:r w:rsidR="009C5B26" w:rsidRPr="00164C03">
        <w:rPr>
          <w:rFonts w:ascii="Times New Roman" w:eastAsiaTheme="minorHAnsi" w:hAnsi="Times New Roman"/>
          <w:sz w:val="25"/>
          <w:szCs w:val="25"/>
        </w:rPr>
        <w:t>н</w:t>
      </w:r>
      <w:r w:rsidR="009C5B26" w:rsidRPr="00164C03">
        <w:rPr>
          <w:rFonts w:ascii="Times New Roman" w:eastAsiaTheme="minorHAnsi" w:hAnsi="Times New Roman"/>
          <w:sz w:val="25"/>
          <w:szCs w:val="25"/>
        </w:rPr>
        <w:t>нолетних Нефтеюганского района. Также по профилактике противоправного, ко</w:t>
      </w:r>
      <w:r w:rsidR="009C5B26" w:rsidRPr="00164C03">
        <w:rPr>
          <w:rFonts w:ascii="Times New Roman" w:eastAsiaTheme="minorHAnsi" w:hAnsi="Times New Roman"/>
          <w:sz w:val="25"/>
          <w:szCs w:val="25"/>
        </w:rPr>
        <w:t>н</w:t>
      </w:r>
      <w:r w:rsidR="009C5B26" w:rsidRPr="00164C03">
        <w:rPr>
          <w:rFonts w:ascii="Times New Roman" w:eastAsiaTheme="minorHAnsi" w:hAnsi="Times New Roman"/>
          <w:sz w:val="25"/>
          <w:szCs w:val="25"/>
        </w:rPr>
        <w:t>фликтного поведения, безнадзорности несовершеннолетних, предупреждению уходов детей из дома специалистами Учреждения проводились групповые занятия для нес</w:t>
      </w:r>
      <w:r w:rsidR="009C5B26" w:rsidRPr="00164C03">
        <w:rPr>
          <w:rFonts w:ascii="Times New Roman" w:eastAsiaTheme="minorHAnsi" w:hAnsi="Times New Roman"/>
          <w:sz w:val="25"/>
          <w:szCs w:val="25"/>
        </w:rPr>
        <w:t>о</w:t>
      </w:r>
      <w:r w:rsidR="009C5B26" w:rsidRPr="00164C03">
        <w:rPr>
          <w:rFonts w:ascii="Times New Roman" w:eastAsiaTheme="minorHAnsi" w:hAnsi="Times New Roman"/>
          <w:sz w:val="25"/>
          <w:szCs w:val="25"/>
        </w:rPr>
        <w:t xml:space="preserve">вершеннолетних на базе общеобразовательных учреждений Нефтеюганского района (охвачено 345 несовершеннолетних). </w:t>
      </w:r>
      <w:proofErr w:type="gramStart"/>
      <w:r w:rsidR="009C5B26" w:rsidRPr="00164C03">
        <w:rPr>
          <w:rFonts w:ascii="Times New Roman" w:hAnsi="Times New Roman"/>
          <w:sz w:val="25"/>
          <w:szCs w:val="25"/>
        </w:rPr>
        <w:t>На время летних каникул в учреждении орган</w:t>
      </w:r>
      <w:r w:rsidR="009C5B26" w:rsidRPr="00164C03">
        <w:rPr>
          <w:rFonts w:ascii="Times New Roman" w:hAnsi="Times New Roman"/>
          <w:sz w:val="25"/>
          <w:szCs w:val="25"/>
        </w:rPr>
        <w:t>и</w:t>
      </w:r>
      <w:r w:rsidR="009C5B26" w:rsidRPr="00164C03">
        <w:rPr>
          <w:rFonts w:ascii="Times New Roman" w:hAnsi="Times New Roman"/>
          <w:sz w:val="25"/>
          <w:szCs w:val="25"/>
        </w:rPr>
        <w:t>зована клубная деятельность по программе «Радуга детства», сопровождение летних пришкольных площадок по программе «Чудеса в решете», а также технология «Дв</w:t>
      </w:r>
      <w:r w:rsidR="009C5B26" w:rsidRPr="00164C03">
        <w:rPr>
          <w:rFonts w:ascii="Times New Roman" w:hAnsi="Times New Roman"/>
          <w:sz w:val="25"/>
          <w:szCs w:val="25"/>
        </w:rPr>
        <w:t>о</w:t>
      </w:r>
      <w:r w:rsidR="009C5B26" w:rsidRPr="00164C03">
        <w:rPr>
          <w:rFonts w:ascii="Times New Roman" w:hAnsi="Times New Roman"/>
          <w:sz w:val="25"/>
          <w:szCs w:val="25"/>
        </w:rPr>
        <w:t>ровая педагогика» по программе «Игры в нашем дворе», охват несовершеннолетних в июне 2017 года составил 336 несовершеннолетних (в 2016 году – 377 несовершенн</w:t>
      </w:r>
      <w:r w:rsidR="009C5B26" w:rsidRPr="00164C03">
        <w:rPr>
          <w:rFonts w:ascii="Times New Roman" w:hAnsi="Times New Roman"/>
          <w:sz w:val="25"/>
          <w:szCs w:val="25"/>
        </w:rPr>
        <w:t>о</w:t>
      </w:r>
      <w:r w:rsidR="009C5B26" w:rsidRPr="00164C03">
        <w:rPr>
          <w:rFonts w:ascii="Times New Roman" w:hAnsi="Times New Roman"/>
          <w:sz w:val="25"/>
          <w:szCs w:val="25"/>
        </w:rPr>
        <w:t>летних), в июле 2017 года – 419 несовершеннолетних  (в 2016 году – 320 несоверше</w:t>
      </w:r>
      <w:r w:rsidR="009C5B26" w:rsidRPr="00164C03">
        <w:rPr>
          <w:rFonts w:ascii="Times New Roman" w:hAnsi="Times New Roman"/>
          <w:sz w:val="25"/>
          <w:szCs w:val="25"/>
        </w:rPr>
        <w:t>н</w:t>
      </w:r>
      <w:r w:rsidR="009C5B26" w:rsidRPr="00164C03">
        <w:rPr>
          <w:rFonts w:ascii="Times New Roman" w:hAnsi="Times New Roman"/>
          <w:sz w:val="25"/>
          <w:szCs w:val="25"/>
        </w:rPr>
        <w:t xml:space="preserve">нолетних). </w:t>
      </w:r>
      <w:proofErr w:type="gramEnd"/>
    </w:p>
    <w:p w:rsidR="009C5B26" w:rsidRPr="00164C03" w:rsidRDefault="00CB4540" w:rsidP="00CB4540">
      <w:pPr>
        <w:pStyle w:val="a4"/>
        <w:jc w:val="both"/>
        <w:rPr>
          <w:rFonts w:ascii="Times New Roman" w:eastAsiaTheme="minorHAnsi" w:hAnsi="Times New Roman"/>
          <w:sz w:val="25"/>
          <w:szCs w:val="25"/>
        </w:rPr>
      </w:pPr>
      <w:r w:rsidRPr="00164C03">
        <w:rPr>
          <w:rFonts w:ascii="Times New Roman" w:hAnsi="Times New Roman"/>
          <w:sz w:val="25"/>
          <w:szCs w:val="25"/>
        </w:rPr>
        <w:tab/>
        <w:t xml:space="preserve"> </w:t>
      </w:r>
      <w:r w:rsidR="009C5B26" w:rsidRPr="00164C03">
        <w:rPr>
          <w:rFonts w:ascii="Times New Roman" w:hAnsi="Times New Roman"/>
          <w:sz w:val="25"/>
          <w:szCs w:val="25"/>
        </w:rPr>
        <w:t xml:space="preserve">В </w:t>
      </w:r>
      <w:proofErr w:type="gramStart"/>
      <w:r w:rsidR="009C5B26" w:rsidRPr="00164C03">
        <w:rPr>
          <w:rFonts w:ascii="Times New Roman" w:hAnsi="Times New Roman"/>
          <w:sz w:val="25"/>
          <w:szCs w:val="25"/>
        </w:rPr>
        <w:t>данном</w:t>
      </w:r>
      <w:proofErr w:type="gramEnd"/>
      <w:r w:rsidR="009C5B26" w:rsidRPr="00164C03">
        <w:rPr>
          <w:rFonts w:ascii="Times New Roman" w:hAnsi="Times New Roman"/>
          <w:sz w:val="25"/>
          <w:szCs w:val="25"/>
        </w:rPr>
        <w:t xml:space="preserve"> направлении в поселениях Нефтеюганского района пров</w:t>
      </w:r>
      <w:r w:rsidRPr="00164C03">
        <w:rPr>
          <w:rFonts w:ascii="Times New Roman" w:hAnsi="Times New Roman"/>
          <w:sz w:val="25"/>
          <w:szCs w:val="25"/>
        </w:rPr>
        <w:t xml:space="preserve">едены </w:t>
      </w:r>
      <w:r w:rsidR="009C5B26" w:rsidRPr="00164C03">
        <w:rPr>
          <w:rFonts w:ascii="Times New Roman" w:hAnsi="Times New Roman"/>
          <w:sz w:val="25"/>
          <w:szCs w:val="25"/>
        </w:rPr>
        <w:t>вн</w:t>
      </w:r>
      <w:r w:rsidR="009C5B26" w:rsidRPr="00164C03">
        <w:rPr>
          <w:rFonts w:ascii="Times New Roman" w:hAnsi="Times New Roman"/>
          <w:sz w:val="25"/>
          <w:szCs w:val="25"/>
        </w:rPr>
        <w:t>е</w:t>
      </w:r>
      <w:r w:rsidR="009C5B26" w:rsidRPr="00164C03">
        <w:rPr>
          <w:rFonts w:ascii="Times New Roman" w:hAnsi="Times New Roman"/>
          <w:sz w:val="25"/>
          <w:szCs w:val="25"/>
        </w:rPr>
        <w:t>плановые мероприятия для несовершеннолетних и родителей</w:t>
      </w:r>
      <w:r w:rsidRPr="00164C03">
        <w:rPr>
          <w:rFonts w:ascii="Times New Roman" w:hAnsi="Times New Roman"/>
          <w:sz w:val="25"/>
          <w:szCs w:val="25"/>
        </w:rPr>
        <w:t>,</w:t>
      </w:r>
      <w:r w:rsidR="009C5B26" w:rsidRPr="00164C03">
        <w:rPr>
          <w:rFonts w:ascii="Times New Roman" w:hAnsi="Times New Roman"/>
          <w:sz w:val="25"/>
          <w:szCs w:val="25"/>
        </w:rPr>
        <w:t xml:space="preserve"> направленные на пр</w:t>
      </w:r>
      <w:r w:rsidR="009C5B26" w:rsidRPr="00164C03">
        <w:rPr>
          <w:rFonts w:ascii="Times New Roman" w:hAnsi="Times New Roman"/>
          <w:sz w:val="25"/>
          <w:szCs w:val="25"/>
        </w:rPr>
        <w:t>о</w:t>
      </w:r>
      <w:r w:rsidR="009C5B26" w:rsidRPr="00164C03">
        <w:rPr>
          <w:rFonts w:ascii="Times New Roman" w:hAnsi="Times New Roman"/>
          <w:sz w:val="25"/>
          <w:szCs w:val="25"/>
        </w:rPr>
        <w:t xml:space="preserve">филактику противоправного поведения и самовольных уходов из дома: </w:t>
      </w:r>
      <w:proofErr w:type="gramStart"/>
      <w:r w:rsidR="009C5B26" w:rsidRPr="00164C03">
        <w:rPr>
          <w:rFonts w:ascii="Times New Roman" w:hAnsi="Times New Roman"/>
          <w:sz w:val="25"/>
          <w:szCs w:val="25"/>
        </w:rPr>
        <w:t>«Терроризм: геройство или слабость?», «Что впереди?!», «Выход - рядом! », «Равный помогает равному», «Уход из дома  - слабость или сила?»,  «Ты не один»,</w:t>
      </w:r>
      <w:r w:rsidR="009C5B26" w:rsidRPr="00164C03">
        <w:rPr>
          <w:rFonts w:ascii="Times New Roman" w:hAnsi="Times New Roman"/>
          <w:b/>
          <w:sz w:val="25"/>
          <w:szCs w:val="25"/>
        </w:rPr>
        <w:t xml:space="preserve">  </w:t>
      </w:r>
      <w:r w:rsidR="009C5B26" w:rsidRPr="00164C03">
        <w:rPr>
          <w:rFonts w:ascii="Times New Roman" w:hAnsi="Times New Roman"/>
          <w:sz w:val="25"/>
          <w:szCs w:val="25"/>
        </w:rPr>
        <w:t>«Жизнь игра?»,</w:t>
      </w:r>
      <w:r w:rsidR="009C5B26" w:rsidRPr="00164C03">
        <w:rPr>
          <w:rFonts w:ascii="Times New Roman" w:hAnsi="Times New Roman"/>
          <w:b/>
          <w:sz w:val="25"/>
          <w:szCs w:val="25"/>
        </w:rPr>
        <w:t xml:space="preserve">  </w:t>
      </w:r>
      <w:r w:rsidR="009C5B26" w:rsidRPr="00164C03">
        <w:rPr>
          <w:rFonts w:ascii="Times New Roman" w:hAnsi="Times New Roman"/>
          <w:sz w:val="25"/>
          <w:szCs w:val="25"/>
        </w:rPr>
        <w:t>ле</w:t>
      </w:r>
      <w:r w:rsidR="009C5B26" w:rsidRPr="00164C03">
        <w:rPr>
          <w:rFonts w:ascii="Times New Roman" w:hAnsi="Times New Roman"/>
          <w:sz w:val="25"/>
          <w:szCs w:val="25"/>
        </w:rPr>
        <w:t>к</w:t>
      </w:r>
      <w:r w:rsidR="009C5B26" w:rsidRPr="00164C03">
        <w:rPr>
          <w:rFonts w:ascii="Times New Roman" w:hAnsi="Times New Roman"/>
          <w:sz w:val="25"/>
          <w:szCs w:val="25"/>
        </w:rPr>
        <w:t>тории на родительских собраниях «Дороги, которые выбирают наши дети», «Воспит</w:t>
      </w:r>
      <w:r w:rsidR="009C5B26" w:rsidRPr="00164C03">
        <w:rPr>
          <w:rFonts w:ascii="Times New Roman" w:hAnsi="Times New Roman"/>
          <w:sz w:val="25"/>
          <w:szCs w:val="25"/>
        </w:rPr>
        <w:t>а</w:t>
      </w:r>
      <w:r w:rsidR="009C5B26" w:rsidRPr="00164C03">
        <w:rPr>
          <w:rFonts w:ascii="Times New Roman" w:hAnsi="Times New Roman"/>
          <w:sz w:val="25"/>
          <w:szCs w:val="25"/>
        </w:rPr>
        <w:t xml:space="preserve">ние не насилием». </w:t>
      </w:r>
      <w:proofErr w:type="gramEnd"/>
    </w:p>
    <w:p w:rsidR="009C5B26" w:rsidRPr="00164C03" w:rsidRDefault="00CB4540" w:rsidP="00CB4540">
      <w:pPr>
        <w:pStyle w:val="a4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164C03">
        <w:rPr>
          <w:rFonts w:ascii="Times New Roman" w:hAnsi="Times New Roman"/>
          <w:color w:val="000000" w:themeColor="text1"/>
          <w:sz w:val="25"/>
          <w:szCs w:val="25"/>
        </w:rPr>
        <w:tab/>
      </w:r>
      <w:r w:rsidR="009C5B26" w:rsidRPr="00164C03">
        <w:rPr>
          <w:rFonts w:ascii="Times New Roman" w:hAnsi="Times New Roman"/>
          <w:color w:val="000000" w:themeColor="text1"/>
          <w:sz w:val="25"/>
          <w:szCs w:val="25"/>
        </w:rPr>
        <w:t>Также с родителями проводится работа направленная на профилактику безна</w:t>
      </w:r>
      <w:r w:rsidR="009C5B26" w:rsidRPr="00164C03">
        <w:rPr>
          <w:rFonts w:ascii="Times New Roman" w:hAnsi="Times New Roman"/>
          <w:color w:val="000000" w:themeColor="text1"/>
          <w:sz w:val="25"/>
          <w:szCs w:val="25"/>
        </w:rPr>
        <w:t>д</w:t>
      </w:r>
      <w:r w:rsidR="009C5B26" w:rsidRPr="00164C03">
        <w:rPr>
          <w:rFonts w:ascii="Times New Roman" w:hAnsi="Times New Roman"/>
          <w:color w:val="000000" w:themeColor="text1"/>
          <w:sz w:val="25"/>
          <w:szCs w:val="25"/>
        </w:rPr>
        <w:t>зорности, асоциального поведения несовершеннолетних, формирование у родителей навыков конструктивного взаимодействия с подростком «Заповеди семейного восп</w:t>
      </w:r>
      <w:r w:rsidR="009C5B26" w:rsidRPr="00164C03">
        <w:rPr>
          <w:rFonts w:ascii="Times New Roman" w:hAnsi="Times New Roman"/>
          <w:color w:val="000000" w:themeColor="text1"/>
          <w:sz w:val="25"/>
          <w:szCs w:val="25"/>
        </w:rPr>
        <w:t>и</w:t>
      </w:r>
      <w:r w:rsidR="009C5B26" w:rsidRPr="00164C03">
        <w:rPr>
          <w:rFonts w:ascii="Times New Roman" w:hAnsi="Times New Roman"/>
          <w:color w:val="000000" w:themeColor="text1"/>
          <w:sz w:val="25"/>
          <w:szCs w:val="25"/>
        </w:rPr>
        <w:t>тания», «Закон и порядок» охвачено 79 родителей.</w:t>
      </w:r>
    </w:p>
    <w:p w:rsidR="009C5B26" w:rsidRPr="00164C03" w:rsidRDefault="009C5B26" w:rsidP="00CB4540">
      <w:pPr>
        <w:pStyle w:val="a4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164C03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CB4540" w:rsidRPr="00164C03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164C03">
        <w:rPr>
          <w:rFonts w:ascii="Times New Roman" w:hAnsi="Times New Roman"/>
          <w:color w:val="000000" w:themeColor="text1"/>
          <w:sz w:val="25"/>
          <w:szCs w:val="25"/>
        </w:rPr>
        <w:t>В 1 полугодии 2017 г</w:t>
      </w:r>
      <w:r w:rsidR="005350E2">
        <w:rPr>
          <w:rFonts w:ascii="Times New Roman" w:hAnsi="Times New Roman"/>
          <w:color w:val="000000" w:themeColor="text1"/>
          <w:sz w:val="25"/>
          <w:szCs w:val="25"/>
        </w:rPr>
        <w:t xml:space="preserve">ода проведены акции такие как: </w:t>
      </w:r>
      <w:r w:rsidRPr="00164C03">
        <w:rPr>
          <w:rFonts w:ascii="Times New Roman" w:hAnsi="Times New Roman"/>
          <w:color w:val="000000" w:themeColor="text1"/>
          <w:sz w:val="25"/>
          <w:szCs w:val="25"/>
        </w:rPr>
        <w:t>«Все в твоих руках», «Права и обязанности несовершеннолетних», «Забей на наркотики», «18+ Правила общие - ответственность каждого» с привлечением инспектора ОМВД, данными акц</w:t>
      </w:r>
      <w:r w:rsidRPr="00164C03">
        <w:rPr>
          <w:rFonts w:ascii="Times New Roman" w:hAnsi="Times New Roman"/>
          <w:color w:val="000000" w:themeColor="text1"/>
          <w:sz w:val="25"/>
          <w:szCs w:val="25"/>
        </w:rPr>
        <w:t>и</w:t>
      </w:r>
      <w:r w:rsidRPr="00164C03">
        <w:rPr>
          <w:rFonts w:ascii="Times New Roman" w:hAnsi="Times New Roman"/>
          <w:color w:val="000000" w:themeColor="text1"/>
          <w:sz w:val="25"/>
          <w:szCs w:val="25"/>
        </w:rPr>
        <w:t>ями охвачено 55 несовершеннолетних/ из них 7 в СОП.</w:t>
      </w:r>
    </w:p>
    <w:p w:rsidR="009C5B26" w:rsidRPr="00164C03" w:rsidRDefault="00CB4540" w:rsidP="00CB4540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164C03">
        <w:rPr>
          <w:rFonts w:ascii="Times New Roman" w:hAnsi="Times New Roman"/>
          <w:sz w:val="25"/>
          <w:szCs w:val="25"/>
        </w:rPr>
        <w:tab/>
      </w:r>
      <w:r w:rsidR="009C5B26" w:rsidRPr="00164C03">
        <w:rPr>
          <w:rFonts w:ascii="Times New Roman" w:hAnsi="Times New Roman"/>
          <w:sz w:val="25"/>
          <w:szCs w:val="25"/>
        </w:rPr>
        <w:t>В течение отчетного периода осуществлялось информационное обеспечение д</w:t>
      </w:r>
      <w:r w:rsidR="009C5B26" w:rsidRPr="00164C03">
        <w:rPr>
          <w:rFonts w:ascii="Times New Roman" w:hAnsi="Times New Roman"/>
          <w:sz w:val="25"/>
          <w:szCs w:val="25"/>
        </w:rPr>
        <w:t>е</w:t>
      </w:r>
      <w:r w:rsidR="009C5B26" w:rsidRPr="00164C03">
        <w:rPr>
          <w:rFonts w:ascii="Times New Roman" w:hAnsi="Times New Roman"/>
          <w:sz w:val="25"/>
          <w:szCs w:val="25"/>
        </w:rPr>
        <w:t>ятельности в направлении профилактики законопослушного поведения несоверше</w:t>
      </w:r>
      <w:r w:rsidR="009C5B26" w:rsidRPr="00164C03">
        <w:rPr>
          <w:rFonts w:ascii="Times New Roman" w:hAnsi="Times New Roman"/>
          <w:sz w:val="25"/>
          <w:szCs w:val="25"/>
        </w:rPr>
        <w:t>н</w:t>
      </w:r>
      <w:r w:rsidR="009C5B26" w:rsidRPr="00164C03">
        <w:rPr>
          <w:rFonts w:ascii="Times New Roman" w:hAnsi="Times New Roman"/>
          <w:sz w:val="25"/>
          <w:szCs w:val="25"/>
        </w:rPr>
        <w:t>нолетних, на сайте КЦСОН «Забота» в рубрике «В помощь родителям и несоверше</w:t>
      </w:r>
      <w:r w:rsidR="009C5B26" w:rsidRPr="00164C03">
        <w:rPr>
          <w:rFonts w:ascii="Times New Roman" w:hAnsi="Times New Roman"/>
          <w:sz w:val="25"/>
          <w:szCs w:val="25"/>
        </w:rPr>
        <w:t>н</w:t>
      </w:r>
      <w:r w:rsidR="009C5B26" w:rsidRPr="00164C03">
        <w:rPr>
          <w:rFonts w:ascii="Times New Roman" w:hAnsi="Times New Roman"/>
          <w:sz w:val="25"/>
          <w:szCs w:val="25"/>
        </w:rPr>
        <w:t xml:space="preserve">нолетним», а также через распространение информационных памяток и брошюр среди получателей социальных услуг на темы: </w:t>
      </w:r>
      <w:r w:rsidR="009C5B26" w:rsidRPr="00164C03">
        <w:rPr>
          <w:rFonts w:ascii="Times New Roman" w:eastAsiaTheme="minorHAnsi" w:hAnsi="Times New Roman"/>
          <w:sz w:val="25"/>
          <w:szCs w:val="25"/>
        </w:rPr>
        <w:t xml:space="preserve">«Предупреждение жестокого обращения с несовершеннолетними», </w:t>
      </w:r>
      <w:r w:rsidR="009C5B26" w:rsidRPr="00164C03">
        <w:rPr>
          <w:rFonts w:ascii="Times New Roman" w:hAnsi="Times New Roman"/>
          <w:sz w:val="25"/>
          <w:szCs w:val="25"/>
        </w:rPr>
        <w:t xml:space="preserve">«Ответственность несовершеннолетних за правонарушения», </w:t>
      </w:r>
      <w:r w:rsidR="009C5B26" w:rsidRPr="00164C03">
        <w:rPr>
          <w:rFonts w:ascii="Times New Roman" w:eastAsiaTheme="minorHAnsi" w:hAnsi="Times New Roman"/>
          <w:sz w:val="25"/>
          <w:szCs w:val="25"/>
        </w:rPr>
        <w:t xml:space="preserve">«Трудные подростки. Как их понять?», </w:t>
      </w:r>
      <w:r w:rsidR="009C5B26" w:rsidRPr="00164C03">
        <w:rPr>
          <w:rFonts w:ascii="Times New Roman" w:eastAsiaTheme="minorHAnsi" w:hAnsi="Times New Roman"/>
          <w:bCs/>
          <w:sz w:val="25"/>
          <w:szCs w:val="25"/>
        </w:rPr>
        <w:t xml:space="preserve"> «Что делать, если ребёнок ворует?», </w:t>
      </w:r>
      <w:r w:rsidR="009C5B26" w:rsidRPr="00164C03">
        <w:rPr>
          <w:rFonts w:ascii="Times New Roman" w:eastAsiaTheme="minorHAnsi" w:hAnsi="Times New Roman"/>
          <w:sz w:val="25"/>
          <w:szCs w:val="25"/>
        </w:rPr>
        <w:t xml:space="preserve"> «Алк</w:t>
      </w:r>
      <w:r w:rsidR="009C5B26" w:rsidRPr="00164C03">
        <w:rPr>
          <w:rFonts w:ascii="Times New Roman" w:eastAsiaTheme="minorHAnsi" w:hAnsi="Times New Roman"/>
          <w:sz w:val="25"/>
          <w:szCs w:val="25"/>
        </w:rPr>
        <w:t>о</w:t>
      </w:r>
      <w:r w:rsidR="009C5B26" w:rsidRPr="00164C03">
        <w:rPr>
          <w:rFonts w:ascii="Times New Roman" w:eastAsiaTheme="minorHAnsi" w:hAnsi="Times New Roman"/>
          <w:sz w:val="25"/>
          <w:szCs w:val="25"/>
        </w:rPr>
        <w:lastRenderedPageBreak/>
        <w:t>голь – эликсир агрессии»</w:t>
      </w:r>
      <w:r w:rsidR="009C5B26" w:rsidRPr="00164C03">
        <w:rPr>
          <w:rFonts w:ascii="Times New Roman" w:hAnsi="Times New Roman"/>
          <w:sz w:val="25"/>
          <w:szCs w:val="25"/>
        </w:rPr>
        <w:t>,  «Ответственность несовершеннолетних за правонаруш</w:t>
      </w:r>
      <w:r w:rsidR="009C5B26" w:rsidRPr="00164C03">
        <w:rPr>
          <w:rFonts w:ascii="Times New Roman" w:hAnsi="Times New Roman"/>
          <w:sz w:val="25"/>
          <w:szCs w:val="25"/>
        </w:rPr>
        <w:t>е</w:t>
      </w:r>
      <w:r w:rsidR="009C5B26" w:rsidRPr="00164C03">
        <w:rPr>
          <w:rFonts w:ascii="Times New Roman" w:hAnsi="Times New Roman"/>
          <w:sz w:val="25"/>
          <w:szCs w:val="25"/>
        </w:rPr>
        <w:t>ния», «Административная и уголовная ответственность несовершеннолетних»,</w:t>
      </w:r>
      <w:r w:rsidR="009C5B26" w:rsidRPr="00164C03">
        <w:rPr>
          <w:rFonts w:ascii="Times New Roman" w:eastAsiaTheme="minorHAnsi" w:hAnsi="Times New Roman"/>
          <w:sz w:val="25"/>
          <w:szCs w:val="25"/>
        </w:rPr>
        <w:t xml:space="preserve"> «Что же выберешь ты? Сделай свой выбор, ступи на правильный путь».</w:t>
      </w:r>
    </w:p>
    <w:p w:rsidR="00362E76" w:rsidRPr="00164C03" w:rsidRDefault="002B4C4C" w:rsidP="00361CB3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 w:rsidR="00274575"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В целях </w:t>
      </w:r>
      <w:r w:rsidR="00362E76"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предупреждения безнадзорности и правонарушений несовершенноле</w:t>
      </w:r>
      <w:r w:rsidR="00362E76" w:rsidRPr="00164C03">
        <w:rPr>
          <w:rFonts w:ascii="Times New Roman" w:eastAsia="Times New Roman" w:hAnsi="Times New Roman"/>
          <w:sz w:val="25"/>
          <w:szCs w:val="25"/>
          <w:lang w:eastAsia="ru-RU"/>
        </w:rPr>
        <w:t>т</w:t>
      </w:r>
      <w:r w:rsidR="00362E76" w:rsidRPr="00164C03">
        <w:rPr>
          <w:rFonts w:ascii="Times New Roman" w:eastAsia="Times New Roman" w:hAnsi="Times New Roman"/>
          <w:sz w:val="25"/>
          <w:szCs w:val="25"/>
          <w:lang w:eastAsia="ru-RU"/>
        </w:rPr>
        <w:t>них</w:t>
      </w:r>
      <w:r w:rsidR="00274575"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="00164C03"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а также суицидальной превенции,  </w:t>
      </w:r>
      <w:r w:rsidR="00274575" w:rsidRPr="00164C03">
        <w:rPr>
          <w:rFonts w:ascii="Times New Roman" w:eastAsia="Times New Roman" w:hAnsi="Times New Roman"/>
          <w:sz w:val="25"/>
          <w:szCs w:val="25"/>
          <w:lang w:eastAsia="ru-RU"/>
        </w:rPr>
        <w:t>территориальная комиссия по делам несове</w:t>
      </w:r>
      <w:r w:rsidR="00274575" w:rsidRPr="00164C03">
        <w:rPr>
          <w:rFonts w:ascii="Times New Roman" w:eastAsia="Times New Roman" w:hAnsi="Times New Roman"/>
          <w:sz w:val="25"/>
          <w:szCs w:val="25"/>
          <w:lang w:eastAsia="ru-RU"/>
        </w:rPr>
        <w:t>р</w:t>
      </w:r>
      <w:r w:rsidR="00274575" w:rsidRPr="00164C03">
        <w:rPr>
          <w:rFonts w:ascii="Times New Roman" w:eastAsia="Times New Roman" w:hAnsi="Times New Roman"/>
          <w:sz w:val="25"/>
          <w:szCs w:val="25"/>
          <w:lang w:eastAsia="ru-RU"/>
        </w:rPr>
        <w:t>шеннолетних и защи</w:t>
      </w:r>
      <w:r w:rsidR="00D7655D"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те их прав </w:t>
      </w:r>
      <w:r w:rsidR="00274575"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gramStart"/>
      <w:r w:rsidR="00274575" w:rsidRPr="00164C03">
        <w:rPr>
          <w:rFonts w:ascii="Times New Roman" w:eastAsia="Times New Roman" w:hAnsi="Times New Roman"/>
          <w:b/>
          <w:sz w:val="25"/>
          <w:szCs w:val="25"/>
          <w:lang w:eastAsia="ru-RU"/>
        </w:rPr>
        <w:t>п</w:t>
      </w:r>
      <w:proofErr w:type="gramEnd"/>
      <w:r w:rsidR="00274575" w:rsidRPr="00164C03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о с т а н о в и л а:</w:t>
      </w:r>
    </w:p>
    <w:p w:rsidR="00D7655D" w:rsidRPr="00164C03" w:rsidRDefault="00274575" w:rsidP="00361CB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410B8B" w:rsidRPr="00164C03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</w:p>
    <w:p w:rsidR="00AB4DEC" w:rsidRPr="00164C03" w:rsidRDefault="00D7655D" w:rsidP="00164C03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64C03">
        <w:rPr>
          <w:rFonts w:ascii="Times New Roman" w:hAnsi="Times New Roman"/>
          <w:sz w:val="25"/>
          <w:szCs w:val="25"/>
        </w:rPr>
        <w:tab/>
      </w:r>
      <w:r w:rsidR="00AB4DEC" w:rsidRPr="00164C03">
        <w:rPr>
          <w:rFonts w:ascii="Times New Roman" w:hAnsi="Times New Roman"/>
          <w:b/>
          <w:sz w:val="25"/>
          <w:szCs w:val="25"/>
        </w:rPr>
        <w:t xml:space="preserve"> </w:t>
      </w:r>
      <w:r w:rsidR="00164C03" w:rsidRPr="00164C03">
        <w:rPr>
          <w:rFonts w:ascii="Times New Roman" w:eastAsia="Times New Roman" w:hAnsi="Times New Roman"/>
          <w:b/>
          <w:sz w:val="25"/>
          <w:szCs w:val="25"/>
          <w:lang w:eastAsia="ru-RU"/>
        </w:rPr>
        <w:t>1</w:t>
      </w:r>
      <w:r w:rsidR="00164C03"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  <w:r w:rsidR="00AB4DEC" w:rsidRPr="00164C03">
        <w:rPr>
          <w:rFonts w:ascii="Times New Roman" w:eastAsia="Times New Roman" w:hAnsi="Times New Roman"/>
          <w:sz w:val="25"/>
          <w:szCs w:val="25"/>
          <w:lang w:eastAsia="ru-RU"/>
        </w:rPr>
        <w:t>Департаменту образования и молодежной политики Нефтеюганского района  (Н.В.Котова):</w:t>
      </w:r>
    </w:p>
    <w:p w:rsidR="00164C03" w:rsidRPr="00164C03" w:rsidRDefault="00AB4DEC" w:rsidP="00164C0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b/>
          <w:sz w:val="25"/>
          <w:szCs w:val="25"/>
          <w:lang w:eastAsia="ru-RU"/>
        </w:rPr>
        <w:t>1.1.</w:t>
      </w:r>
      <w:r w:rsidR="00164C03"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Во взаимодействии со структурами системы профилактики безнадзорности и правонарушений несовершеннолетних разработать Межведомственный план проф</w:t>
      </w:r>
      <w:r w:rsidR="00164C03" w:rsidRPr="00164C03">
        <w:rPr>
          <w:rFonts w:ascii="Times New Roman" w:eastAsia="Times New Roman" w:hAnsi="Times New Roman"/>
          <w:sz w:val="25"/>
          <w:szCs w:val="25"/>
          <w:lang w:eastAsia="ru-RU"/>
        </w:rPr>
        <w:t>и</w:t>
      </w:r>
      <w:r w:rsidR="00164C03" w:rsidRPr="00164C03">
        <w:rPr>
          <w:rFonts w:ascii="Times New Roman" w:eastAsia="Times New Roman" w:hAnsi="Times New Roman"/>
          <w:sz w:val="25"/>
          <w:szCs w:val="25"/>
          <w:lang w:eastAsia="ru-RU"/>
        </w:rPr>
        <w:t>лактической работы в образовательных организациях Нефтеюганского района на 2017-2018 учебный год по суицидальной превенции, включив разделы работы с обучающ</w:t>
      </w:r>
      <w:r w:rsidR="00164C03" w:rsidRPr="00164C03">
        <w:rPr>
          <w:rFonts w:ascii="Times New Roman" w:eastAsia="Times New Roman" w:hAnsi="Times New Roman"/>
          <w:sz w:val="25"/>
          <w:szCs w:val="25"/>
          <w:lang w:eastAsia="ru-RU"/>
        </w:rPr>
        <w:t>и</w:t>
      </w:r>
      <w:r w:rsidR="00164C03" w:rsidRPr="00164C03">
        <w:rPr>
          <w:rFonts w:ascii="Times New Roman" w:eastAsia="Times New Roman" w:hAnsi="Times New Roman"/>
          <w:sz w:val="25"/>
          <w:szCs w:val="25"/>
          <w:lang w:eastAsia="ru-RU"/>
        </w:rPr>
        <w:t>мися, их родителями, педагогами (далее – Межведомственный план).</w:t>
      </w:r>
    </w:p>
    <w:p w:rsidR="00164C03" w:rsidRPr="00164C03" w:rsidRDefault="00164C03" w:rsidP="00164C0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ab/>
        <w:t>Копию Межведомственного плана направить в территориальную комиссию по делам несовершеннолетних и защите их прав</w:t>
      </w:r>
      <w:r w:rsidR="005350E2">
        <w:rPr>
          <w:rFonts w:ascii="Times New Roman" w:eastAsia="Times New Roman" w:hAnsi="Times New Roman"/>
          <w:sz w:val="25"/>
          <w:szCs w:val="25"/>
          <w:lang w:eastAsia="ru-RU"/>
        </w:rPr>
        <w:t xml:space="preserve"> Нефтеюганского района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AB4DEC" w:rsidRPr="00164C03" w:rsidRDefault="00164C03" w:rsidP="00164C0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164C03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Срок: </w:t>
      </w:r>
      <w:r w:rsidRPr="00164C03">
        <w:rPr>
          <w:rFonts w:ascii="Times New Roman" w:eastAsia="Times New Roman" w:hAnsi="Times New Roman"/>
          <w:b/>
          <w:sz w:val="25"/>
          <w:szCs w:val="25"/>
          <w:u w:val="single"/>
          <w:lang w:eastAsia="ru-RU"/>
        </w:rPr>
        <w:t>не позднее 20 сентября 2017 года</w:t>
      </w:r>
      <w:r w:rsidRPr="00164C03">
        <w:rPr>
          <w:rFonts w:ascii="Times New Roman" w:eastAsia="Times New Roman" w:hAnsi="Times New Roman"/>
          <w:b/>
          <w:sz w:val="25"/>
          <w:szCs w:val="25"/>
          <w:lang w:eastAsia="ru-RU"/>
        </w:rPr>
        <w:t>.</w:t>
      </w:r>
    </w:p>
    <w:p w:rsidR="00164C03" w:rsidRPr="00164C03" w:rsidRDefault="00164C03" w:rsidP="00164C0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AB4DEC" w:rsidRPr="00164C03" w:rsidRDefault="00AB4DEC" w:rsidP="00164C0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b/>
          <w:sz w:val="25"/>
          <w:szCs w:val="25"/>
          <w:lang w:eastAsia="ru-RU"/>
        </w:rPr>
        <w:t>1.2.</w:t>
      </w:r>
      <w:r w:rsidR="00CB1ED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gramStart"/>
      <w:r w:rsidR="00CB1EDA">
        <w:rPr>
          <w:rFonts w:ascii="Times New Roman" w:eastAsia="Times New Roman" w:hAnsi="Times New Roman"/>
          <w:sz w:val="25"/>
          <w:szCs w:val="25"/>
          <w:lang w:eastAsia="ru-RU"/>
        </w:rPr>
        <w:t>В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течение 2017-2018 учебного года  на заседаниях районного методическ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о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го объединения социальных педагогов и педагогов-психологов  проанализировать р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зультаты реализации программ по суицидальной превенции и законопослушному п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о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ведению, а также организовать обмен опытом по реализации эффективных практик работы образовательных организаций, направленных на профилактику подростковых суицидов, преступлений несовершеннолетних и в отношении них, пропаганду отве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т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ственного родительства и т.д. </w:t>
      </w:r>
      <w:proofErr w:type="gramEnd"/>
    </w:p>
    <w:p w:rsidR="00AB4DEC" w:rsidRPr="00164C03" w:rsidRDefault="00AB4DEC" w:rsidP="00164C03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Срок: </w:t>
      </w:r>
      <w:r w:rsidRPr="00164C03">
        <w:rPr>
          <w:rFonts w:ascii="Times New Roman" w:eastAsia="Times New Roman" w:hAnsi="Times New Roman"/>
          <w:b/>
          <w:sz w:val="25"/>
          <w:szCs w:val="25"/>
          <w:u w:val="single"/>
          <w:lang w:eastAsia="ru-RU"/>
        </w:rPr>
        <w:t>до 1 мая 2018 года</w:t>
      </w:r>
      <w:r w:rsidRPr="00164C03">
        <w:rPr>
          <w:rFonts w:ascii="Times New Roman" w:eastAsia="Times New Roman" w:hAnsi="Times New Roman"/>
          <w:b/>
          <w:sz w:val="25"/>
          <w:szCs w:val="25"/>
          <w:lang w:eastAsia="ru-RU"/>
        </w:rPr>
        <w:t>.</w:t>
      </w:r>
    </w:p>
    <w:p w:rsidR="00AB4DEC" w:rsidRPr="00164C03" w:rsidRDefault="00AB4DEC" w:rsidP="00AB4DEC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AB4DEC" w:rsidRPr="00164C03" w:rsidRDefault="00164C03" w:rsidP="00164C03">
      <w:pPr>
        <w:pStyle w:val="a5"/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B1EDA">
        <w:rPr>
          <w:rFonts w:ascii="Times New Roman" w:eastAsia="Times New Roman" w:hAnsi="Times New Roman"/>
          <w:b/>
          <w:sz w:val="25"/>
          <w:szCs w:val="25"/>
          <w:lang w:eastAsia="ru-RU"/>
        </w:rPr>
        <w:t>2.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Рекомендовать бюджетному учреждению Ханты-Мансийского автономного округа </w:t>
      </w:r>
      <w:r w:rsidR="00AB4DEC" w:rsidRPr="00164C03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AB4DEC"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Югры «Нефтеюганская районная больница» (О.Р.Ноговицина) 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организовать проведение</w:t>
      </w:r>
      <w:r w:rsidR="00AB4DEC"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обучаю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щего</w:t>
      </w:r>
      <w:r w:rsidR="00AB4DEC"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семинар</w:t>
      </w:r>
      <w:r w:rsidRPr="00164C03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="00AB4DEC"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для медицинских работников учреждения,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в том числе фельдшерско-акушерских пунктов</w:t>
      </w:r>
      <w:r w:rsidR="00AB4DEC"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и амбулаторий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AB4DEC" w:rsidRPr="00164C03">
        <w:rPr>
          <w:rFonts w:ascii="Times New Roman" w:eastAsia="Times New Roman" w:hAnsi="Times New Roman"/>
          <w:sz w:val="25"/>
          <w:szCs w:val="25"/>
          <w:lang w:eastAsia="ru-RU"/>
        </w:rPr>
        <w:t xml:space="preserve"> на тему: «Обучение методам выявления детей группы суицидального риска».</w:t>
      </w:r>
    </w:p>
    <w:p w:rsidR="00AB4DEC" w:rsidRPr="00164C03" w:rsidRDefault="00AB4DEC" w:rsidP="00AB4DEC">
      <w:pPr>
        <w:pStyle w:val="a5"/>
        <w:spacing w:after="0" w:line="240" w:lineRule="auto"/>
        <w:ind w:left="705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64C03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Срок: </w:t>
      </w:r>
      <w:r w:rsidRPr="00164C03">
        <w:rPr>
          <w:rFonts w:ascii="Times New Roman" w:eastAsia="Times New Roman" w:hAnsi="Times New Roman"/>
          <w:b/>
          <w:sz w:val="25"/>
          <w:szCs w:val="25"/>
          <w:u w:val="single"/>
          <w:lang w:eastAsia="ru-RU"/>
        </w:rPr>
        <w:t>до 30 декабря 2017 года</w:t>
      </w:r>
      <w:r w:rsidRPr="00164C03">
        <w:rPr>
          <w:rFonts w:ascii="Times New Roman" w:eastAsia="Times New Roman" w:hAnsi="Times New Roman"/>
          <w:b/>
          <w:sz w:val="25"/>
          <w:szCs w:val="25"/>
          <w:lang w:eastAsia="ru-RU"/>
        </w:rPr>
        <w:t>.</w:t>
      </w:r>
    </w:p>
    <w:p w:rsidR="00407C83" w:rsidRPr="00164C03" w:rsidRDefault="00407C83" w:rsidP="00AB4DEC">
      <w:pPr>
        <w:pStyle w:val="a4"/>
        <w:jc w:val="both"/>
        <w:rPr>
          <w:rFonts w:ascii="Times New Roman" w:hAnsi="Times New Roman"/>
          <w:b/>
          <w:sz w:val="25"/>
          <w:szCs w:val="25"/>
        </w:rPr>
      </w:pPr>
    </w:p>
    <w:p w:rsidR="00450A5B" w:rsidRPr="00164C03" w:rsidRDefault="00D15C4A" w:rsidP="00407C8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164C03">
        <w:rPr>
          <w:rFonts w:ascii="Times New Roman" w:hAnsi="Times New Roman"/>
          <w:sz w:val="25"/>
          <w:szCs w:val="25"/>
        </w:rPr>
        <w:t xml:space="preserve"> </w:t>
      </w:r>
      <w:r w:rsidR="00407C83" w:rsidRPr="00164C03">
        <w:rPr>
          <w:rFonts w:ascii="Times New Roman" w:hAnsi="Times New Roman"/>
          <w:b/>
          <w:sz w:val="25"/>
          <w:szCs w:val="25"/>
        </w:rPr>
        <w:t xml:space="preserve"> </w:t>
      </w:r>
    </w:p>
    <w:p w:rsidR="00206C00" w:rsidRPr="00164C03" w:rsidRDefault="00206C00" w:rsidP="00450A5B">
      <w:pPr>
        <w:rPr>
          <w:rFonts w:ascii="Times New Roman" w:hAnsi="Times New Roman"/>
          <w:sz w:val="25"/>
          <w:szCs w:val="25"/>
        </w:rPr>
      </w:pPr>
      <w:r w:rsidRPr="00164C03">
        <w:rPr>
          <w:rFonts w:ascii="Times New Roman" w:hAnsi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58240" behindDoc="1" locked="0" layoutInCell="1" allowOverlap="1" wp14:anchorId="4F133538" wp14:editId="2EED7B70">
            <wp:simplePos x="0" y="0"/>
            <wp:positionH relativeFrom="column">
              <wp:posOffset>2091690</wp:posOffset>
            </wp:positionH>
            <wp:positionV relativeFrom="paragraph">
              <wp:posOffset>2540</wp:posOffset>
            </wp:positionV>
            <wp:extent cx="1000125" cy="8191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B8B" w:rsidRPr="00164C03" w:rsidRDefault="00B14048" w:rsidP="00450A5B">
      <w:pPr>
        <w:rPr>
          <w:rFonts w:ascii="Times New Roman" w:hAnsi="Times New Roman"/>
          <w:sz w:val="25"/>
          <w:szCs w:val="25"/>
        </w:rPr>
      </w:pPr>
      <w:r w:rsidRPr="00164C03">
        <w:rPr>
          <w:rFonts w:ascii="Times New Roman" w:hAnsi="Times New Roman"/>
          <w:sz w:val="25"/>
          <w:szCs w:val="25"/>
        </w:rPr>
        <w:t>Председатель</w:t>
      </w:r>
      <w:r w:rsidR="00C5420D" w:rsidRPr="00164C03">
        <w:rPr>
          <w:rFonts w:ascii="Times New Roman" w:hAnsi="Times New Roman"/>
          <w:sz w:val="25"/>
          <w:szCs w:val="25"/>
        </w:rPr>
        <w:t>ствующий</w:t>
      </w:r>
      <w:r w:rsidR="00B74CB4" w:rsidRPr="00164C03">
        <w:rPr>
          <w:rFonts w:ascii="Times New Roman" w:hAnsi="Times New Roman"/>
          <w:sz w:val="25"/>
          <w:szCs w:val="25"/>
        </w:rPr>
        <w:t xml:space="preserve">                                       В.В.</w:t>
      </w:r>
      <w:bookmarkStart w:id="0" w:name="_GoBack"/>
      <w:bookmarkEnd w:id="0"/>
      <w:r w:rsidR="00B74CB4" w:rsidRPr="00164C03">
        <w:rPr>
          <w:rFonts w:ascii="Times New Roman" w:hAnsi="Times New Roman"/>
          <w:sz w:val="25"/>
          <w:szCs w:val="25"/>
        </w:rPr>
        <w:t>Малтакова</w:t>
      </w:r>
    </w:p>
    <w:sectPr w:rsidR="00410B8B" w:rsidRPr="00164C03" w:rsidSect="00450A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610C"/>
    <w:multiLevelType w:val="hybridMultilevel"/>
    <w:tmpl w:val="4C0A9BD6"/>
    <w:lvl w:ilvl="0" w:tplc="56F4309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2055A59"/>
    <w:multiLevelType w:val="multilevel"/>
    <w:tmpl w:val="F8B24F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>
    <w:nsid w:val="25BD0DF2"/>
    <w:multiLevelType w:val="hybridMultilevel"/>
    <w:tmpl w:val="5552AF32"/>
    <w:lvl w:ilvl="0" w:tplc="7A7A33E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18D2085"/>
    <w:multiLevelType w:val="hybridMultilevel"/>
    <w:tmpl w:val="C470B1D6"/>
    <w:lvl w:ilvl="0" w:tplc="7E701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1E3437"/>
    <w:multiLevelType w:val="hybridMultilevel"/>
    <w:tmpl w:val="096E0972"/>
    <w:lvl w:ilvl="0" w:tplc="26588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B0172E"/>
    <w:multiLevelType w:val="hybridMultilevel"/>
    <w:tmpl w:val="7A4E6D52"/>
    <w:lvl w:ilvl="0" w:tplc="5C2A20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9633827"/>
    <w:multiLevelType w:val="hybridMultilevel"/>
    <w:tmpl w:val="6128C892"/>
    <w:lvl w:ilvl="0" w:tplc="2A98617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98"/>
    <w:rsid w:val="00007647"/>
    <w:rsid w:val="00036108"/>
    <w:rsid w:val="00065E93"/>
    <w:rsid w:val="00097194"/>
    <w:rsid w:val="000C194E"/>
    <w:rsid w:val="00110FD3"/>
    <w:rsid w:val="001456B9"/>
    <w:rsid w:val="00150217"/>
    <w:rsid w:val="00164C03"/>
    <w:rsid w:val="00165114"/>
    <w:rsid w:val="00181107"/>
    <w:rsid w:val="0018546B"/>
    <w:rsid w:val="0019353A"/>
    <w:rsid w:val="001A4376"/>
    <w:rsid w:val="001C12CD"/>
    <w:rsid w:val="001F5EBC"/>
    <w:rsid w:val="00206C00"/>
    <w:rsid w:val="00226D3A"/>
    <w:rsid w:val="0024054B"/>
    <w:rsid w:val="00274575"/>
    <w:rsid w:val="00286588"/>
    <w:rsid w:val="002B1BB0"/>
    <w:rsid w:val="002B4C4C"/>
    <w:rsid w:val="002D0195"/>
    <w:rsid w:val="002E1080"/>
    <w:rsid w:val="002E7BA9"/>
    <w:rsid w:val="00352F33"/>
    <w:rsid w:val="00355475"/>
    <w:rsid w:val="00361CB3"/>
    <w:rsid w:val="00362E76"/>
    <w:rsid w:val="00365D1F"/>
    <w:rsid w:val="00366FD9"/>
    <w:rsid w:val="00367ADA"/>
    <w:rsid w:val="003A6867"/>
    <w:rsid w:val="003B673D"/>
    <w:rsid w:val="003C217D"/>
    <w:rsid w:val="003D14F8"/>
    <w:rsid w:val="003F2734"/>
    <w:rsid w:val="004013C0"/>
    <w:rsid w:val="00407C83"/>
    <w:rsid w:val="00410B8B"/>
    <w:rsid w:val="00415790"/>
    <w:rsid w:val="00420DC9"/>
    <w:rsid w:val="00450A5B"/>
    <w:rsid w:val="0046596F"/>
    <w:rsid w:val="00483725"/>
    <w:rsid w:val="004855B7"/>
    <w:rsid w:val="00511E90"/>
    <w:rsid w:val="00522497"/>
    <w:rsid w:val="005350E2"/>
    <w:rsid w:val="00565FC8"/>
    <w:rsid w:val="005A0B22"/>
    <w:rsid w:val="005D4267"/>
    <w:rsid w:val="005F1D62"/>
    <w:rsid w:val="00612DCC"/>
    <w:rsid w:val="00641E4C"/>
    <w:rsid w:val="00675683"/>
    <w:rsid w:val="006802E4"/>
    <w:rsid w:val="006A326F"/>
    <w:rsid w:val="006A722C"/>
    <w:rsid w:val="006C157B"/>
    <w:rsid w:val="00724B84"/>
    <w:rsid w:val="007758D1"/>
    <w:rsid w:val="007D4022"/>
    <w:rsid w:val="007E12B8"/>
    <w:rsid w:val="007E2891"/>
    <w:rsid w:val="007F0DBD"/>
    <w:rsid w:val="007F5572"/>
    <w:rsid w:val="007F640D"/>
    <w:rsid w:val="0081058C"/>
    <w:rsid w:val="0081415A"/>
    <w:rsid w:val="008C6F8D"/>
    <w:rsid w:val="008C70AD"/>
    <w:rsid w:val="008E6C59"/>
    <w:rsid w:val="008F1ED2"/>
    <w:rsid w:val="008F5F37"/>
    <w:rsid w:val="00900944"/>
    <w:rsid w:val="009009ED"/>
    <w:rsid w:val="00906905"/>
    <w:rsid w:val="00923E6A"/>
    <w:rsid w:val="00934536"/>
    <w:rsid w:val="00934815"/>
    <w:rsid w:val="00964EE3"/>
    <w:rsid w:val="0098792D"/>
    <w:rsid w:val="009C5B26"/>
    <w:rsid w:val="009D4DB9"/>
    <w:rsid w:val="00A21B45"/>
    <w:rsid w:val="00A243DA"/>
    <w:rsid w:val="00A475D7"/>
    <w:rsid w:val="00A514D7"/>
    <w:rsid w:val="00A74898"/>
    <w:rsid w:val="00AA7A84"/>
    <w:rsid w:val="00AB4DEC"/>
    <w:rsid w:val="00AC67D5"/>
    <w:rsid w:val="00B14048"/>
    <w:rsid w:val="00B4202C"/>
    <w:rsid w:val="00B74CB4"/>
    <w:rsid w:val="00B83816"/>
    <w:rsid w:val="00B91051"/>
    <w:rsid w:val="00BA7E0E"/>
    <w:rsid w:val="00BB6CEC"/>
    <w:rsid w:val="00C06B4A"/>
    <w:rsid w:val="00C315FE"/>
    <w:rsid w:val="00C5420D"/>
    <w:rsid w:val="00CB1EDA"/>
    <w:rsid w:val="00CB4540"/>
    <w:rsid w:val="00CC7FE5"/>
    <w:rsid w:val="00CE668F"/>
    <w:rsid w:val="00D15C4A"/>
    <w:rsid w:val="00D719A6"/>
    <w:rsid w:val="00D7655D"/>
    <w:rsid w:val="00D82FCC"/>
    <w:rsid w:val="00D91676"/>
    <w:rsid w:val="00DC4645"/>
    <w:rsid w:val="00DC4821"/>
    <w:rsid w:val="00DC4BD1"/>
    <w:rsid w:val="00DE0767"/>
    <w:rsid w:val="00E04877"/>
    <w:rsid w:val="00E04FD0"/>
    <w:rsid w:val="00E3080E"/>
    <w:rsid w:val="00E4378D"/>
    <w:rsid w:val="00E77A94"/>
    <w:rsid w:val="00E83F8C"/>
    <w:rsid w:val="00E8757C"/>
    <w:rsid w:val="00EA2F16"/>
    <w:rsid w:val="00EB1ECF"/>
    <w:rsid w:val="00EC1632"/>
    <w:rsid w:val="00F20AAD"/>
    <w:rsid w:val="00F44170"/>
    <w:rsid w:val="00F45403"/>
    <w:rsid w:val="00F521CF"/>
    <w:rsid w:val="00FA48EC"/>
    <w:rsid w:val="00FA52A9"/>
    <w:rsid w:val="00FC611D"/>
    <w:rsid w:val="00FC6DD6"/>
    <w:rsid w:val="00FD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5F3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F5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3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1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410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5F3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F5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3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1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410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ota.usonnf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4D163-70D2-4E28-82E9-BB818AC2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2017-08-27T12:25:00Z</cp:lastPrinted>
  <dcterms:created xsi:type="dcterms:W3CDTF">2017-08-25T02:45:00Z</dcterms:created>
  <dcterms:modified xsi:type="dcterms:W3CDTF">2017-08-27T12:25:00Z</dcterms:modified>
</cp:coreProperties>
</file>