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F37" w:rsidRDefault="008F5F37" w:rsidP="008F5F37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3D693A86" wp14:editId="08F70877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F37" w:rsidRDefault="008F5F37" w:rsidP="008F5F37">
      <w:pPr>
        <w:spacing w:after="0" w:line="240" w:lineRule="auto"/>
        <w:jc w:val="center"/>
        <w:rPr>
          <w:rFonts w:ascii="Arial" w:hAnsi="Arial" w:cs="Arial"/>
        </w:rPr>
      </w:pP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Администрация Нефтеюганского района</w:t>
      </w: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w w:val="90"/>
        </w:rPr>
      </w:pP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Территориальная комиссия</w:t>
      </w: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F5F37" w:rsidRDefault="00407C83" w:rsidP="008F5F3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 №52</w:t>
      </w:r>
    </w:p>
    <w:p w:rsidR="008F5F37" w:rsidRDefault="008F5F37" w:rsidP="008F5F37">
      <w:pPr>
        <w:spacing w:after="0" w:line="240" w:lineRule="auto"/>
        <w:rPr>
          <w:rFonts w:ascii="Times New Roman" w:hAnsi="Times New Roman"/>
          <w:sz w:val="24"/>
          <w:u w:val="single"/>
        </w:rPr>
      </w:pPr>
    </w:p>
    <w:p w:rsidR="008F5F37" w:rsidRDefault="00483725" w:rsidP="008F5F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24 августа</w:t>
      </w:r>
      <w:r w:rsidR="00410B8B">
        <w:rPr>
          <w:rFonts w:ascii="Times New Roman" w:hAnsi="Times New Roman"/>
          <w:sz w:val="24"/>
          <w:szCs w:val="24"/>
        </w:rPr>
        <w:t xml:space="preserve"> 2017 года, 10 – 00</w:t>
      </w:r>
      <w:r w:rsidR="008F5F37">
        <w:rPr>
          <w:rFonts w:ascii="Times New Roman" w:hAnsi="Times New Roman"/>
          <w:sz w:val="24"/>
          <w:szCs w:val="24"/>
        </w:rPr>
        <w:t xml:space="preserve"> ч. </w:t>
      </w: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Нефте</w:t>
      </w:r>
      <w:r w:rsidR="00483725">
        <w:rPr>
          <w:rFonts w:ascii="Times New Roman" w:hAnsi="Times New Roman"/>
          <w:sz w:val="24"/>
          <w:szCs w:val="24"/>
        </w:rPr>
        <w:t xml:space="preserve">юганск, 3 мкрн., д. 21, </w:t>
      </w:r>
      <w:proofErr w:type="spellStart"/>
      <w:r w:rsidR="00483725">
        <w:rPr>
          <w:rFonts w:ascii="Times New Roman" w:hAnsi="Times New Roman"/>
          <w:sz w:val="24"/>
          <w:szCs w:val="24"/>
        </w:rPr>
        <w:t>каб</w:t>
      </w:r>
      <w:proofErr w:type="spellEnd"/>
      <w:r w:rsidR="00483725">
        <w:rPr>
          <w:rFonts w:ascii="Times New Roman" w:hAnsi="Times New Roman"/>
          <w:sz w:val="24"/>
          <w:szCs w:val="24"/>
        </w:rPr>
        <w:t>. 418</w:t>
      </w: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зал совещаний администрации Нефтеюганского района,</w:t>
      </w: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(сведения об участниках з</w:t>
      </w:r>
      <w:r w:rsidR="00483725">
        <w:rPr>
          <w:rFonts w:ascii="Times New Roman" w:hAnsi="Times New Roman"/>
          <w:sz w:val="24"/>
          <w:szCs w:val="24"/>
        </w:rPr>
        <w:t>аседания указаны в протоколе №43</w:t>
      </w:r>
      <w:proofErr w:type="gramEnd"/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заседания территориальной комиссии)</w:t>
      </w:r>
    </w:p>
    <w:p w:rsidR="008F5F37" w:rsidRDefault="008F5F37" w:rsidP="008F5F37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407C83" w:rsidRPr="001B2095" w:rsidRDefault="00407C83" w:rsidP="00407C83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B209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применяемых технологиях учреждениями социального обслуживания </w:t>
      </w:r>
    </w:p>
    <w:p w:rsidR="00407C83" w:rsidRPr="001B2095" w:rsidRDefault="00407C83" w:rsidP="00407C83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B209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населения, направленных на предупреждение совершения правонарушений </w:t>
      </w:r>
    </w:p>
    <w:p w:rsidR="00407C83" w:rsidRPr="001B2095" w:rsidRDefault="00407C83" w:rsidP="00407C83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B209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и антиобщественных действий несовершеннолетних </w:t>
      </w:r>
    </w:p>
    <w:p w:rsidR="00483725" w:rsidRPr="001B2095" w:rsidRDefault="00483725" w:rsidP="00483725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45E95" w:rsidRPr="001B2095" w:rsidRDefault="00445E95" w:rsidP="00445E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B2095">
        <w:rPr>
          <w:rFonts w:ascii="Times New Roman" w:hAnsi="Times New Roman"/>
          <w:sz w:val="26"/>
          <w:szCs w:val="26"/>
        </w:rPr>
        <w:tab/>
        <w:t>Заслушав и обсудив информацию по вопросу, предусмотренному планом р</w:t>
      </w:r>
      <w:r w:rsidRPr="001B2095">
        <w:rPr>
          <w:rFonts w:ascii="Times New Roman" w:hAnsi="Times New Roman"/>
          <w:sz w:val="26"/>
          <w:szCs w:val="26"/>
        </w:rPr>
        <w:t>а</w:t>
      </w:r>
      <w:r w:rsidRPr="001B2095">
        <w:rPr>
          <w:rFonts w:ascii="Times New Roman" w:hAnsi="Times New Roman"/>
          <w:sz w:val="26"/>
          <w:szCs w:val="26"/>
        </w:rPr>
        <w:t>боты территориальной комиссии по делам несовершеннолетних и защите их прав Нефтеюганского района на 2017 год, территориальная комиссия установила:</w:t>
      </w:r>
    </w:p>
    <w:p w:rsidR="00445E95" w:rsidRPr="001B2095" w:rsidRDefault="00445E95" w:rsidP="00445E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07C83" w:rsidRPr="001B2095" w:rsidRDefault="00407C83" w:rsidP="00407C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20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Деятельность 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по предупреждению совершения правонарушений и антио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щественных действий несовершеннолетних осуществляется учреждениями соц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ального обслуживания посредством реализации частных методик и технологий с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циальной ра</w:t>
      </w:r>
      <w:r w:rsidR="00CB4EC1" w:rsidRPr="001B2095">
        <w:rPr>
          <w:rFonts w:ascii="Times New Roman" w:eastAsia="Times New Roman" w:hAnsi="Times New Roman"/>
          <w:sz w:val="26"/>
          <w:szCs w:val="26"/>
          <w:lang w:eastAsia="ru-RU"/>
        </w:rPr>
        <w:t xml:space="preserve">боты (14), 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социальных программ и проектов (2), ведения информац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онных систем, банков и реестров (8).</w:t>
      </w:r>
    </w:p>
    <w:p w:rsidR="00407C83" w:rsidRPr="001B2095" w:rsidRDefault="00407C83" w:rsidP="00407C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20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Деятельность бюджетного учреждения «Комплексный центр социального обслуживания населения «Забота» 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осуществляется в рамках комплексной пр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граммы «Семья</w:t>
      </w:r>
      <w:r w:rsidRPr="001B209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», 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 xml:space="preserve"> посредством реализации подпрограммы «Возрождение» по р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боте с семь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 xml:space="preserve">ми, находящимися в трудной жизненной ситуации, социально опасном положении в иной трудной жизненной ситуации. </w:t>
      </w:r>
    </w:p>
    <w:p w:rsidR="00407C83" w:rsidRPr="001B2095" w:rsidRDefault="00407C83" w:rsidP="00407C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 xml:space="preserve">В рамках подпрограммы реализуются технологии: </w:t>
      </w:r>
    </w:p>
    <w:p w:rsidR="00407C83" w:rsidRPr="001B2095" w:rsidRDefault="00407C83" w:rsidP="00407C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1B2095">
        <w:rPr>
          <w:rFonts w:ascii="Times New Roman" w:eastAsia="Times New Roman" w:hAnsi="Times New Roman"/>
          <w:i/>
          <w:sz w:val="26"/>
          <w:szCs w:val="26"/>
          <w:lang w:eastAsia="ru-RU"/>
        </w:rPr>
        <w:t>Районный банк данных о несовершеннолетних и семьях, находящихся в соц</w:t>
      </w:r>
      <w:r w:rsidRPr="001B2095">
        <w:rPr>
          <w:rFonts w:ascii="Times New Roman" w:eastAsia="Times New Roman" w:hAnsi="Times New Roman"/>
          <w:i/>
          <w:sz w:val="26"/>
          <w:szCs w:val="26"/>
          <w:lang w:eastAsia="ru-RU"/>
        </w:rPr>
        <w:t>и</w:t>
      </w:r>
      <w:r w:rsidRPr="001B2095">
        <w:rPr>
          <w:rFonts w:ascii="Times New Roman" w:eastAsia="Times New Roman" w:hAnsi="Times New Roman"/>
          <w:i/>
          <w:sz w:val="26"/>
          <w:szCs w:val="26"/>
          <w:lang w:eastAsia="ru-RU"/>
        </w:rPr>
        <w:t>ал</w:t>
      </w:r>
      <w:r w:rsidRPr="001B2095">
        <w:rPr>
          <w:rFonts w:ascii="Times New Roman" w:eastAsia="Times New Roman" w:hAnsi="Times New Roman"/>
          <w:i/>
          <w:sz w:val="26"/>
          <w:szCs w:val="26"/>
          <w:lang w:eastAsia="ru-RU"/>
        </w:rPr>
        <w:t>ь</w:t>
      </w:r>
      <w:r w:rsidRPr="001B209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но опасном положении, трудной жизненной ситуации. </w:t>
      </w:r>
    </w:p>
    <w:p w:rsidR="00407C83" w:rsidRPr="001B2095" w:rsidRDefault="00407C83" w:rsidP="00407C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2095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На 01 августа 2017 года на учете состоит </w:t>
      </w:r>
      <w:r w:rsidRPr="001B2095">
        <w:rPr>
          <w:rFonts w:ascii="Times New Roman" w:eastAsia="Times New Roman" w:hAnsi="Times New Roman"/>
          <w:color w:val="000000" w:themeColor="text1"/>
          <w:sz w:val="26"/>
          <w:szCs w:val="26"/>
          <w:shd w:val="clear" w:color="auto" w:fill="FFFFFF"/>
          <w:lang w:eastAsia="ru-RU"/>
        </w:rPr>
        <w:t>53</w:t>
      </w:r>
      <w:r w:rsidRPr="001B2095">
        <w:rPr>
          <w:rFonts w:ascii="Times New Roman" w:eastAsia="Times New Roman" w:hAnsi="Times New Roman"/>
          <w:color w:val="FF0000"/>
          <w:sz w:val="26"/>
          <w:szCs w:val="26"/>
          <w:shd w:val="clear" w:color="auto" w:fill="FFFFFF"/>
          <w:lang w:eastAsia="ru-RU"/>
        </w:rPr>
        <w:t xml:space="preserve"> </w:t>
      </w:r>
      <w:r w:rsidRPr="001B2095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семьи, в </w:t>
      </w:r>
      <w:proofErr w:type="gramStart"/>
      <w:r w:rsidRPr="001B2095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которых</w:t>
      </w:r>
      <w:proofErr w:type="gramEnd"/>
      <w:r w:rsidRPr="001B2095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воспитывается </w:t>
      </w:r>
      <w:r w:rsidRPr="001B2095">
        <w:rPr>
          <w:rFonts w:ascii="Times New Roman" w:eastAsia="Times New Roman" w:hAnsi="Times New Roman"/>
          <w:color w:val="000000" w:themeColor="text1"/>
          <w:sz w:val="26"/>
          <w:szCs w:val="26"/>
          <w:shd w:val="clear" w:color="auto" w:fill="FFFFFF"/>
          <w:lang w:eastAsia="ru-RU"/>
        </w:rPr>
        <w:t>77</w:t>
      </w:r>
      <w:r w:rsidRPr="001B2095">
        <w:rPr>
          <w:rFonts w:ascii="Times New Roman" w:eastAsia="Times New Roman" w:hAnsi="Times New Roman"/>
          <w:color w:val="FF0000"/>
          <w:sz w:val="26"/>
          <w:szCs w:val="26"/>
          <w:shd w:val="clear" w:color="auto" w:fill="FFFFFF"/>
          <w:lang w:eastAsia="ru-RU"/>
        </w:rPr>
        <w:t xml:space="preserve"> </w:t>
      </w:r>
      <w:r w:rsidRPr="001B2095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несовершеннолетних (в </w:t>
      </w:r>
      <w:r w:rsidRPr="001B209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2016 году 105 семей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/ 190 несовершеннолетних детей).</w:t>
      </w:r>
      <w:r w:rsidRPr="001B209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proofErr w:type="gramStart"/>
      <w:r w:rsidRPr="001B209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В р</w:t>
      </w:r>
      <w:r w:rsidRPr="001B209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е</w:t>
      </w:r>
      <w:r w:rsidRPr="001B209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зультате организованного межведомственного взаимодействия со структурами профилактики за 1 полугодие 2017 года снято с учета  23 семьи, в них 53 несове</w:t>
      </w:r>
      <w:r w:rsidRPr="001B209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р</w:t>
      </w:r>
      <w:r w:rsidRPr="001B209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шеннолетних по причинам: смерть матери – 1 семья, устранение социально опа</w:t>
      </w:r>
      <w:r w:rsidRPr="001B209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</w:t>
      </w:r>
      <w:r w:rsidRPr="001B209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ного положения – 6 семей, исправление поведения – 8 семей, достижение сове</w:t>
      </w:r>
      <w:r w:rsidRPr="001B209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р</w:t>
      </w:r>
      <w:r w:rsidRPr="001B209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шеннолетия – 1 семья, окончание срока ограничения в родительских правах – 2 с</w:t>
      </w:r>
      <w:r w:rsidRPr="001B209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е</w:t>
      </w:r>
      <w:r w:rsidRPr="001B209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мьи, лишение родительских прав – 2 семьи, выезд за пределы Нефтеюганского района</w:t>
      </w:r>
      <w:proofErr w:type="gramEnd"/>
      <w:r w:rsidRPr="001B209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– 2 семьи, эмансипация несовершеннолетней – 1 семья. </w:t>
      </w:r>
      <w:r w:rsidRPr="001B209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В эти семьи ос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 xml:space="preserve">ществляется социальный патронаж участковыми специалистами консультативного 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отделения и филиалов п. Каркатеевы, Куть-Ях, Юганская Обь, Салым. </w:t>
      </w:r>
    </w:p>
    <w:p w:rsidR="00407C83" w:rsidRPr="001B2095" w:rsidRDefault="00CB4EC1" w:rsidP="00407C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highlight w:val="yellow"/>
          <w:lang w:eastAsia="ru-RU"/>
        </w:rPr>
      </w:pPr>
      <w:r w:rsidRPr="001B209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Служба </w:t>
      </w:r>
      <w:r w:rsidR="00407C83" w:rsidRPr="001B209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«Экстренная детская помощь» </w:t>
      </w:r>
      <w:r w:rsidR="00407C83" w:rsidRPr="001B2095">
        <w:rPr>
          <w:rFonts w:ascii="Times New Roman" w:eastAsia="Times New Roman" w:hAnsi="Times New Roman"/>
          <w:sz w:val="26"/>
          <w:szCs w:val="26"/>
          <w:lang w:eastAsia="ru-RU"/>
        </w:rPr>
        <w:t>создана с целью повышения эффе</w:t>
      </w:r>
      <w:r w:rsidR="00407C83" w:rsidRPr="001B2095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="00407C83" w:rsidRPr="001B2095">
        <w:rPr>
          <w:rFonts w:ascii="Times New Roman" w:eastAsia="Times New Roman" w:hAnsi="Times New Roman"/>
          <w:sz w:val="26"/>
          <w:szCs w:val="26"/>
          <w:lang w:eastAsia="ru-RU"/>
        </w:rPr>
        <w:t>ти</w:t>
      </w:r>
      <w:r w:rsidR="00407C83" w:rsidRPr="001B2095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407C83" w:rsidRPr="001B2095">
        <w:rPr>
          <w:rFonts w:ascii="Times New Roman" w:eastAsia="Times New Roman" w:hAnsi="Times New Roman"/>
          <w:sz w:val="26"/>
          <w:szCs w:val="26"/>
          <w:lang w:eastAsia="ru-RU"/>
        </w:rPr>
        <w:t>ности профилактики безнадзорности и правонарушений несовершеннолетних, сове</w:t>
      </w:r>
      <w:r w:rsidR="00407C83" w:rsidRPr="001B2095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="00407C83" w:rsidRPr="001B2095">
        <w:rPr>
          <w:rFonts w:ascii="Times New Roman" w:eastAsia="Times New Roman" w:hAnsi="Times New Roman"/>
          <w:sz w:val="26"/>
          <w:szCs w:val="26"/>
          <w:lang w:eastAsia="ru-RU"/>
        </w:rPr>
        <w:t>шенствования межведомственного взаимодействия по организации работы с несовершеннолетними (их семьями), находящимися в социально опасном полож</w:t>
      </w:r>
      <w:r w:rsidR="00407C83" w:rsidRPr="001B2095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407C83" w:rsidRPr="001B2095">
        <w:rPr>
          <w:rFonts w:ascii="Times New Roman" w:eastAsia="Times New Roman" w:hAnsi="Times New Roman"/>
          <w:sz w:val="26"/>
          <w:szCs w:val="26"/>
          <w:lang w:eastAsia="ru-RU"/>
        </w:rPr>
        <w:t>нии, оказ</w:t>
      </w:r>
      <w:r w:rsidR="00407C83" w:rsidRPr="001B2095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407C83" w:rsidRPr="001B2095">
        <w:rPr>
          <w:rFonts w:ascii="Times New Roman" w:eastAsia="Times New Roman" w:hAnsi="Times New Roman"/>
          <w:sz w:val="26"/>
          <w:szCs w:val="26"/>
          <w:lang w:eastAsia="ru-RU"/>
        </w:rPr>
        <w:t>нию им социальной, медицинской, правовой помощи.</w:t>
      </w:r>
      <w:r w:rsidR="00407C83" w:rsidRPr="001B209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proofErr w:type="gramStart"/>
      <w:r w:rsidR="00407C83" w:rsidRPr="001B209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 января по июль 2017 года в слу</w:t>
      </w:r>
      <w:r w:rsidR="00407C83" w:rsidRPr="001B209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ж</w:t>
      </w:r>
      <w:r w:rsidR="00407C83" w:rsidRPr="001B209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бу поступило 18 сообщений (устные, письменные, анонимные) о чрезвычайных происшествиях, нарушении прав несовершеннолетних и о нахожд</w:t>
      </w:r>
      <w:r w:rsidR="00407C83" w:rsidRPr="001B209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е</w:t>
      </w:r>
      <w:r w:rsidR="00407C83" w:rsidRPr="001B209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нии в социально-опасном положении несовершеннолетних, организовано 43 вые</w:t>
      </w:r>
      <w:r w:rsidR="00407C83" w:rsidRPr="001B209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з</w:t>
      </w:r>
      <w:r w:rsidR="00407C83" w:rsidRPr="001B209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да, из них 25 плановых и 18 внеплановых, охвачено 57 семей, в них 86 несове</w:t>
      </w:r>
      <w:r w:rsidR="00407C83" w:rsidRPr="001B209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р</w:t>
      </w:r>
      <w:r w:rsidR="00407C83" w:rsidRPr="001B209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шеннолетних (на конец 2016 года в службу поступило 105 сообщений (устные, письменные, анонимные) о чрезвычайных происшествиях, нарушении</w:t>
      </w:r>
      <w:proofErr w:type="gramEnd"/>
      <w:r w:rsidR="00407C83" w:rsidRPr="001B209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прав нес</w:t>
      </w:r>
      <w:r w:rsidR="00407C83" w:rsidRPr="001B209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</w:t>
      </w:r>
      <w:r w:rsidR="00407C83" w:rsidRPr="001B209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вершеннолетних и о нахождении в социально-опасном положении несовершенн</w:t>
      </w:r>
      <w:r w:rsidR="00407C83" w:rsidRPr="001B209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</w:t>
      </w:r>
      <w:r w:rsidR="00407C83" w:rsidRPr="001B209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летних, организовано 107 выездов, из них 42 плановых и 65 внеплановых. </w:t>
      </w:r>
      <w:proofErr w:type="gramStart"/>
      <w:r w:rsidR="00407C83" w:rsidRPr="001B209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Охвач</w:t>
      </w:r>
      <w:r w:rsidR="00407C83" w:rsidRPr="001B209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е</w:t>
      </w:r>
      <w:r w:rsidR="00407C83" w:rsidRPr="001B209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но 124 семьи, в них 237 несовершенноле</w:t>
      </w:r>
      <w:r w:rsidR="00407C83" w:rsidRPr="001B209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т</w:t>
      </w:r>
      <w:r w:rsidR="00407C83" w:rsidRPr="001B209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них).</w:t>
      </w:r>
      <w:proofErr w:type="gramEnd"/>
    </w:p>
    <w:p w:rsidR="00407C83" w:rsidRPr="001B2095" w:rsidRDefault="00407C83" w:rsidP="00407C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B209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«Участковая социальная служба» 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1B209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аправлена на раннее выявление семей, отдельных категорий граждан, права и законные интересы которых нарушены</w:t>
      </w:r>
      <w:r w:rsidRPr="001B2095">
        <w:rPr>
          <w:rFonts w:ascii="Times New Roman" w:eastAsia="Times New Roman" w:hAnsi="Times New Roman"/>
          <w:color w:val="4F4F4F"/>
          <w:sz w:val="26"/>
          <w:szCs w:val="26"/>
          <w:lang w:eastAsia="ru-RU"/>
        </w:rPr>
        <w:t xml:space="preserve">; </w:t>
      </w:r>
      <w:r w:rsidRPr="001B209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осуществление социального патроната семей, отдельных категорий граждан, ну</w:t>
      </w:r>
      <w:r w:rsidRPr="001B209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ж</w:t>
      </w:r>
      <w:r w:rsidRPr="001B209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дающихся социальной помощи и поддержки. </w:t>
      </w:r>
      <w:r w:rsidRPr="001B2095">
        <w:rPr>
          <w:rFonts w:ascii="Times New Roman" w:eastAsia="Times New Roman" w:hAnsi="Times New Roman"/>
          <w:color w:val="4F4F4F"/>
          <w:sz w:val="26"/>
          <w:szCs w:val="26"/>
          <w:lang w:eastAsia="ru-RU"/>
        </w:rPr>
        <w:t xml:space="preserve"> </w:t>
      </w:r>
      <w:r w:rsidRPr="001B209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По состоянию на 01.08.2017</w:t>
      </w:r>
      <w:r w:rsidRPr="001B209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 xml:space="preserve">на  </w:t>
      </w:r>
      <w:proofErr w:type="gramStart"/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учете</w:t>
      </w:r>
      <w:proofErr w:type="gramEnd"/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 xml:space="preserve"> состоит  </w:t>
      </w:r>
      <w:r w:rsidRPr="001B209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676 семей, в них 899 детей 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(на конец 2016 года - 319 семей, в них 524 р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 xml:space="preserve">бенка). Оказывается содействие в решении вопросов трудоустройства, в получении льгот, пособий, компенсаций, алиментов и других выплат. </w:t>
      </w:r>
      <w:r w:rsidRPr="001B209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Специалисты участк</w:t>
      </w:r>
      <w:r w:rsidRPr="001B209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</w:t>
      </w:r>
      <w:r w:rsidRPr="001B209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вой социальной службы осуществляют межведомственные рейды с представител</w:t>
      </w:r>
      <w:r w:rsidRPr="001B209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я</w:t>
      </w:r>
      <w:r w:rsidRPr="001B209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ми структур профилактики. </w:t>
      </w:r>
      <w:r w:rsidRPr="001B2095">
        <w:rPr>
          <w:rFonts w:ascii="Times New Roman" w:eastAsia="MS Mincho" w:hAnsi="Times New Roman"/>
          <w:iCs/>
          <w:color w:val="000000" w:themeColor="text1"/>
          <w:sz w:val="26"/>
          <w:szCs w:val="26"/>
          <w:lang w:eastAsia="ru-RU"/>
        </w:rPr>
        <w:t xml:space="preserve">Во исполнение приказа </w:t>
      </w:r>
      <w:r w:rsidR="00362E76" w:rsidRPr="001B2095">
        <w:rPr>
          <w:rFonts w:ascii="Times New Roman" w:eastAsia="MS Mincho" w:hAnsi="Times New Roman"/>
          <w:bCs/>
          <w:iCs/>
          <w:color w:val="000000" w:themeColor="text1"/>
          <w:sz w:val="26"/>
          <w:szCs w:val="26"/>
          <w:lang w:eastAsia="ru-RU"/>
        </w:rPr>
        <w:t>Депсоцразвития Югры</w:t>
      </w:r>
      <w:r w:rsidRPr="001B2095">
        <w:rPr>
          <w:rFonts w:ascii="Times New Roman" w:eastAsia="MS Mincho" w:hAnsi="Times New Roman"/>
          <w:bCs/>
          <w:iCs/>
          <w:color w:val="000000" w:themeColor="text1"/>
          <w:sz w:val="26"/>
          <w:szCs w:val="26"/>
          <w:lang w:eastAsia="ru-RU"/>
        </w:rPr>
        <w:t xml:space="preserve"> № 449</w:t>
      </w:r>
      <w:r w:rsidRPr="001B2095">
        <w:rPr>
          <w:rFonts w:ascii="Times New Roman" w:eastAsia="MS Mincho" w:hAnsi="Times New Roman"/>
          <w:bCs/>
          <w:iCs/>
          <w:sz w:val="26"/>
          <w:szCs w:val="26"/>
          <w:lang w:eastAsia="ru-RU"/>
        </w:rPr>
        <w:t xml:space="preserve">-р  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 xml:space="preserve">создан </w:t>
      </w:r>
      <w:r w:rsidRPr="001B2095">
        <w:rPr>
          <w:rFonts w:ascii="Times New Roman" w:eastAsia="Times New Roman" w:hAnsi="Times New Roman"/>
          <w:bCs/>
          <w:sz w:val="26"/>
          <w:szCs w:val="26"/>
          <w:lang w:eastAsia="ru-RU"/>
        </w:rPr>
        <w:t>«Реестр малообеспеченных семей с детьми, готовых принять благотвор</w:t>
      </w:r>
      <w:r w:rsidRPr="001B2095">
        <w:rPr>
          <w:rFonts w:ascii="Times New Roman" w:eastAsia="Times New Roman" w:hAnsi="Times New Roman"/>
          <w:bCs/>
          <w:sz w:val="26"/>
          <w:szCs w:val="26"/>
          <w:lang w:eastAsia="ru-RU"/>
        </w:rPr>
        <w:t>и</w:t>
      </w:r>
      <w:r w:rsidRPr="001B2095">
        <w:rPr>
          <w:rFonts w:ascii="Times New Roman" w:eastAsia="Times New Roman" w:hAnsi="Times New Roman"/>
          <w:bCs/>
          <w:sz w:val="26"/>
          <w:szCs w:val="26"/>
          <w:lang w:eastAsia="ru-RU"/>
        </w:rPr>
        <w:t>тельную помощь» и «Реестр благотворителей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, желающих оказать поддержку  гражданам, нуждающимся в получении социальной поддержки,  в том числе мал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обеспеченным семьям с детьми</w:t>
      </w:r>
      <w:r w:rsidRPr="001B209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». </w:t>
      </w:r>
      <w:proofErr w:type="gramStart"/>
      <w:r w:rsidRPr="001B209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На отчетный период 2017 года в реестре состоит </w:t>
      </w:r>
      <w:r w:rsidRPr="001B2095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 xml:space="preserve">204 семьи </w:t>
      </w:r>
      <w:r w:rsidRPr="001B2095">
        <w:rPr>
          <w:rFonts w:ascii="Times New Roman" w:eastAsia="Times New Roman" w:hAnsi="Times New Roman"/>
          <w:bCs/>
          <w:sz w:val="26"/>
          <w:szCs w:val="26"/>
          <w:lang w:eastAsia="ru-RU"/>
        </w:rPr>
        <w:t>проживающих на террит</w:t>
      </w:r>
      <w:r w:rsidRPr="001B2095">
        <w:rPr>
          <w:rFonts w:ascii="Times New Roman" w:eastAsia="Times New Roman" w:hAnsi="Times New Roman"/>
          <w:bCs/>
          <w:sz w:val="26"/>
          <w:szCs w:val="26"/>
          <w:lang w:eastAsia="ru-RU"/>
        </w:rPr>
        <w:t>о</w:t>
      </w:r>
      <w:r w:rsidRPr="001B2095">
        <w:rPr>
          <w:rFonts w:ascii="Times New Roman" w:eastAsia="Times New Roman" w:hAnsi="Times New Roman"/>
          <w:bCs/>
          <w:sz w:val="26"/>
          <w:szCs w:val="26"/>
          <w:lang w:eastAsia="ru-RU"/>
        </w:rPr>
        <w:t>рии Нефтеюганского района, у шести семей нуждаемость устранена полностью, у 63 - частично (на конец 2016 года в реестре состояла 191 семья, у трех семей нуждаемость устранена полностью, у 41 семьи - частично).</w:t>
      </w:r>
      <w:proofErr w:type="gramEnd"/>
    </w:p>
    <w:p w:rsidR="00407C83" w:rsidRPr="001B2095" w:rsidRDefault="00407C83" w:rsidP="00407C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1B2095">
        <w:rPr>
          <w:rFonts w:ascii="Times New Roman" w:eastAsia="Times New Roman" w:hAnsi="Times New Roman"/>
          <w:i/>
          <w:sz w:val="26"/>
          <w:szCs w:val="26"/>
          <w:lang w:eastAsia="ru-RU"/>
        </w:rPr>
        <w:t>Т</w:t>
      </w:r>
      <w:r w:rsidR="00362E76" w:rsidRPr="001B209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елефонная служба «Помощь» </w:t>
      </w:r>
      <w:r w:rsidR="00362E76" w:rsidRPr="001B2095">
        <w:rPr>
          <w:rFonts w:ascii="Times New Roman" w:eastAsia="Times New Roman" w:hAnsi="Times New Roman"/>
          <w:sz w:val="26"/>
          <w:szCs w:val="26"/>
          <w:lang w:eastAsia="ru-RU"/>
        </w:rPr>
        <w:t>функционирует с</w:t>
      </w:r>
      <w:r w:rsidRPr="001B209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2008 года </w:t>
      </w:r>
      <w:r w:rsidR="00362E76" w:rsidRPr="001B209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с целью</w:t>
      </w:r>
      <w:r w:rsidRPr="001B209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пред</w:t>
      </w:r>
      <w:r w:rsidRPr="001B209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</w:t>
      </w:r>
      <w:r w:rsidRPr="001B209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ставле</w:t>
      </w:r>
      <w:r w:rsidR="00362E76" w:rsidRPr="001B209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ния</w:t>
      </w:r>
      <w:r w:rsidRPr="001B209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населению справочной информации. За отчётный период 2017 года служба о</w:t>
      </w:r>
      <w:r w:rsidRPr="001B209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б</w:t>
      </w:r>
      <w:r w:rsidRPr="001B209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работала 608 телефонных обращений (в 2016 году - 1313 обращений).</w:t>
      </w:r>
    </w:p>
    <w:p w:rsidR="00407C83" w:rsidRPr="001B2095" w:rsidRDefault="00407C83" w:rsidP="00407C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proofErr w:type="gramStart"/>
      <w:r w:rsidRPr="001B2095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>Служба «Социальный патруль»</w:t>
      </w:r>
      <w:r w:rsidRPr="001B209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1B2095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предназначена для</w:t>
      </w:r>
      <w:r w:rsidRPr="001B209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профилактики бродя</w:t>
      </w:r>
      <w:r w:rsidRPr="001B209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ж</w:t>
      </w:r>
      <w:r w:rsidRPr="001B209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нич</w:t>
      </w:r>
      <w:r w:rsidRPr="001B209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е</w:t>
      </w:r>
      <w:r w:rsidRPr="001B209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ства и попрошайничества, правонарушений и преступлений на бытовой почве, обесп</w:t>
      </w:r>
      <w:r w:rsidRPr="001B209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е</w:t>
      </w:r>
      <w:r w:rsidRPr="001B209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чения безопасности населения Нефтеюганского района Ханты-Мансийского автономного округа - Югры от противоправных действий со стороны лиц без опр</w:t>
      </w:r>
      <w:r w:rsidRPr="001B209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е</w:t>
      </w:r>
      <w:r w:rsidRPr="001B209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деленного места жительства, совершенствования межведомственного взаимоде</w:t>
      </w:r>
      <w:r w:rsidRPr="001B209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й</w:t>
      </w:r>
      <w:r w:rsidRPr="001B209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ствия по организации работы с лицами без определенного места жительства, оказ</w:t>
      </w:r>
      <w:r w:rsidRPr="001B209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а</w:t>
      </w:r>
      <w:r w:rsidRPr="001B209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ния им медицинской, социальной, правовой и иной помощи.</w:t>
      </w:r>
      <w:proofErr w:type="gramEnd"/>
      <w:r w:rsidRPr="001B209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  С января по июль 2017 года  осущест</w:t>
      </w:r>
      <w:r w:rsidRPr="001B209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в</w:t>
      </w:r>
      <w:r w:rsidRPr="001B209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лено 53 выезда службы, безнадзорных несовершеннолетних не выявлено (на конец 2016 года 80 выездов службы, безнадзорных несовершенн</w:t>
      </w:r>
      <w:r w:rsidRPr="001B209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</w:t>
      </w:r>
      <w:r w:rsidRPr="001B209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летних не выявлено). </w:t>
      </w:r>
    </w:p>
    <w:p w:rsidR="00407C83" w:rsidRPr="001B2095" w:rsidRDefault="00407C83" w:rsidP="00407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1B2095">
        <w:rPr>
          <w:rFonts w:ascii="Times New Roman" w:eastAsia="Times New Roman" w:hAnsi="Times New Roman"/>
          <w:color w:val="7030A0"/>
          <w:sz w:val="26"/>
          <w:szCs w:val="26"/>
          <w:lang w:eastAsia="ru-RU"/>
        </w:rPr>
        <w:t xml:space="preserve">        </w:t>
      </w:r>
      <w:r w:rsidRPr="001B209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Служба «Мобильная социальная бригада» предназначена для комплексного социального обслуживания граждан, признанных нуждающимися в социальном обслуживании, проживающих в отдаленных и труднодоступных населенных пун</w:t>
      </w:r>
      <w:r w:rsidRPr="001B209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к</w:t>
      </w:r>
      <w:r w:rsidRPr="001B209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тах Нефтеюганского района.  На отчётный период 2017 года осуществлено 10 в</w:t>
      </w:r>
      <w:r w:rsidRPr="001B209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ы</w:t>
      </w:r>
      <w:r w:rsidRPr="001B209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lastRenderedPageBreak/>
        <w:t>ездов, обслужено 15 граждан, 6 детей</w:t>
      </w:r>
      <w:r w:rsidRPr="001B209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1B209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(в 2016 году осуществлено 14 выездов, о</w:t>
      </w:r>
      <w:r w:rsidRPr="001B209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б</w:t>
      </w:r>
      <w:r w:rsidRPr="001B209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служено 20 граждан).</w:t>
      </w:r>
    </w:p>
    <w:p w:rsidR="00407C83" w:rsidRPr="001B2095" w:rsidRDefault="00407C83" w:rsidP="00407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ab/>
      </w:r>
      <w:proofErr w:type="gramStart"/>
      <w:r w:rsidRPr="001B2095">
        <w:rPr>
          <w:rFonts w:ascii="Times New Roman" w:eastAsia="Times New Roman" w:hAnsi="Times New Roman"/>
          <w:i/>
          <w:sz w:val="26"/>
          <w:szCs w:val="26"/>
          <w:lang w:eastAsia="ru-RU"/>
        </w:rPr>
        <w:t>Технология «Организация летнего (каникулярного) отдыха и занятости несо</w:t>
      </w:r>
      <w:r w:rsidR="00CB4EC1" w:rsidRPr="001B2095">
        <w:rPr>
          <w:rFonts w:ascii="Times New Roman" w:eastAsia="Times New Roman" w:hAnsi="Times New Roman"/>
          <w:i/>
          <w:sz w:val="26"/>
          <w:szCs w:val="26"/>
          <w:lang w:eastAsia="ru-RU"/>
        </w:rPr>
        <w:t>вершеннолетних»,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 xml:space="preserve"> на время летних каникул в учреждении </w:t>
      </w:r>
      <w:r w:rsidRPr="001B209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реализуется пр</w:t>
      </w:r>
      <w:r w:rsidRPr="001B209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</w:t>
      </w:r>
      <w:r w:rsidRPr="001B209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грамма </w:t>
      </w:r>
      <w:r w:rsidR="00CD02AD" w:rsidRPr="001B209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 xml:space="preserve"> «Радуга детства», сопровождение летних пришкольных площадок по пр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грамме «Ч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деса в решете», а также «Дворовая педагогика» по программе «Игры в нашем дворе», охват несовершеннолетних в июне 2017 года составил 336 несове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шеннолетних, в июле 2017 года – 419 несовершеннолетних (в 2016 году было охв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чено в июне 431</w:t>
      </w:r>
      <w:proofErr w:type="gramEnd"/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 xml:space="preserve"> несовершеннолетний, в июле – 342 несовершеннолетних).</w:t>
      </w:r>
    </w:p>
    <w:p w:rsidR="00407C83" w:rsidRPr="001B2095" w:rsidRDefault="00407C83" w:rsidP="00362E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209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     </w:t>
      </w:r>
      <w:r w:rsidRPr="001B209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Pr="001B2095">
        <w:rPr>
          <w:rFonts w:ascii="Times New Roman" w:eastAsia="Times New Roman" w:hAnsi="Times New Roman"/>
          <w:i/>
          <w:sz w:val="26"/>
          <w:szCs w:val="26"/>
          <w:lang w:eastAsia="ru-RU"/>
        </w:rPr>
        <w:t>Технология  организации клубной деятельности</w:t>
      </w:r>
      <w:r w:rsidR="00362E76" w:rsidRPr="001B209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. 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Клубы  общения, творч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ские студии для подростков  группы риска и клубы для женщин льготных катег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 xml:space="preserve">рий: </w:t>
      </w:r>
      <w:proofErr w:type="gramStart"/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«Фа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ватер», «Родительская гостиная», «Веселые ребята», «Совершенство»,  «Цветик-семицветик», «Кудесница», «Город мастеров», «Мир оригами», «Свете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ка», «Апельсин».</w:t>
      </w:r>
      <w:proofErr w:type="gramEnd"/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 xml:space="preserve"> Клубной деятельностью охвачено 2016 год 185 человек, в </w:t>
      </w:r>
      <w:r w:rsidRPr="001B2095">
        <w:rPr>
          <w:rFonts w:ascii="Times New Roman" w:eastAsia="Times New Roman" w:hAnsi="Times New Roman"/>
          <w:sz w:val="26"/>
          <w:szCs w:val="26"/>
          <w:lang w:val="en-US" w:eastAsia="ru-RU"/>
        </w:rPr>
        <w:t>I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 xml:space="preserve"> пол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годии 2017 года - 123 человека.</w:t>
      </w:r>
    </w:p>
    <w:p w:rsidR="00407C83" w:rsidRPr="001B2095" w:rsidRDefault="00407C83" w:rsidP="00407C8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1B2095">
        <w:rPr>
          <w:rFonts w:ascii="Times New Roman" w:hAnsi="Times New Roman"/>
          <w:sz w:val="26"/>
          <w:szCs w:val="26"/>
        </w:rPr>
        <w:t xml:space="preserve">   </w:t>
      </w:r>
      <w:r w:rsidRPr="001B2095">
        <w:rPr>
          <w:rFonts w:ascii="Times New Roman" w:hAnsi="Times New Roman"/>
          <w:sz w:val="26"/>
          <w:szCs w:val="26"/>
        </w:rPr>
        <w:tab/>
      </w:r>
      <w:r w:rsidRPr="001B2095">
        <w:rPr>
          <w:rFonts w:ascii="Times New Roman" w:eastAsiaTheme="minorHAnsi" w:hAnsi="Times New Roman"/>
          <w:sz w:val="26"/>
          <w:szCs w:val="26"/>
        </w:rPr>
        <w:t>Одним из приоритетных направлений в работе  учреждения является нра</w:t>
      </w:r>
      <w:r w:rsidRPr="001B2095">
        <w:rPr>
          <w:rFonts w:ascii="Times New Roman" w:eastAsiaTheme="minorHAnsi" w:hAnsi="Times New Roman"/>
          <w:sz w:val="26"/>
          <w:szCs w:val="26"/>
        </w:rPr>
        <w:t>в</w:t>
      </w:r>
      <w:r w:rsidRPr="001B2095">
        <w:rPr>
          <w:rFonts w:ascii="Times New Roman" w:eastAsiaTheme="minorHAnsi" w:hAnsi="Times New Roman"/>
          <w:sz w:val="26"/>
          <w:szCs w:val="26"/>
        </w:rPr>
        <w:t>ственное воспитание несовершеннолетних в том числе, через реализацию пр</w:t>
      </w:r>
      <w:r w:rsidRPr="001B2095">
        <w:rPr>
          <w:rFonts w:ascii="Times New Roman" w:eastAsiaTheme="minorHAnsi" w:hAnsi="Times New Roman"/>
          <w:sz w:val="26"/>
          <w:szCs w:val="26"/>
        </w:rPr>
        <w:t>о</w:t>
      </w:r>
      <w:r w:rsidRPr="001B2095">
        <w:rPr>
          <w:rFonts w:ascii="Times New Roman" w:eastAsiaTheme="minorHAnsi" w:hAnsi="Times New Roman"/>
          <w:sz w:val="26"/>
          <w:szCs w:val="26"/>
        </w:rPr>
        <w:t>граммы «Волонтер», которая направлена на развитие самих несовершеннолетних в формировании понятий, суждений, чувств и убеждений, навыков и привычек пов</w:t>
      </w:r>
      <w:r w:rsidRPr="001B2095">
        <w:rPr>
          <w:rFonts w:ascii="Times New Roman" w:eastAsiaTheme="minorHAnsi" w:hAnsi="Times New Roman"/>
          <w:sz w:val="26"/>
          <w:szCs w:val="26"/>
        </w:rPr>
        <w:t>е</w:t>
      </w:r>
      <w:r w:rsidRPr="001B2095">
        <w:rPr>
          <w:rFonts w:ascii="Times New Roman" w:eastAsiaTheme="minorHAnsi" w:hAnsi="Times New Roman"/>
          <w:sz w:val="26"/>
          <w:szCs w:val="26"/>
        </w:rPr>
        <w:t>дения, соо</w:t>
      </w:r>
      <w:r w:rsidRPr="001B2095">
        <w:rPr>
          <w:rFonts w:ascii="Times New Roman" w:eastAsiaTheme="minorHAnsi" w:hAnsi="Times New Roman"/>
          <w:sz w:val="26"/>
          <w:szCs w:val="26"/>
        </w:rPr>
        <w:t>т</w:t>
      </w:r>
      <w:r w:rsidRPr="001B2095">
        <w:rPr>
          <w:rFonts w:ascii="Times New Roman" w:eastAsiaTheme="minorHAnsi" w:hAnsi="Times New Roman"/>
          <w:sz w:val="26"/>
          <w:szCs w:val="26"/>
        </w:rPr>
        <w:t>ветствующих нормам общества, определении своей личной позиции. Основной зад</w:t>
      </w:r>
      <w:r w:rsidRPr="001B2095">
        <w:rPr>
          <w:rFonts w:ascii="Times New Roman" w:eastAsiaTheme="minorHAnsi" w:hAnsi="Times New Roman"/>
          <w:sz w:val="26"/>
          <w:szCs w:val="26"/>
        </w:rPr>
        <w:t>а</w:t>
      </w:r>
      <w:r w:rsidRPr="001B2095">
        <w:rPr>
          <w:rFonts w:ascii="Times New Roman" w:eastAsiaTheme="minorHAnsi" w:hAnsi="Times New Roman"/>
          <w:sz w:val="26"/>
          <w:szCs w:val="26"/>
        </w:rPr>
        <w:t xml:space="preserve">чей является привлечение подрастающего поколения к общественно-значимой деятельности. </w:t>
      </w:r>
      <w:r w:rsidRPr="001B2095">
        <w:rPr>
          <w:rFonts w:ascii="Times New Roman" w:hAnsi="Times New Roman"/>
          <w:sz w:val="26"/>
          <w:szCs w:val="26"/>
        </w:rPr>
        <w:t>На отчётный период 2017 года в отряде состоит 30 нес</w:t>
      </w:r>
      <w:r w:rsidRPr="001B2095">
        <w:rPr>
          <w:rFonts w:ascii="Times New Roman" w:hAnsi="Times New Roman"/>
          <w:sz w:val="26"/>
          <w:szCs w:val="26"/>
        </w:rPr>
        <w:t>о</w:t>
      </w:r>
      <w:r w:rsidRPr="001B2095">
        <w:rPr>
          <w:rFonts w:ascii="Times New Roman" w:hAnsi="Times New Roman"/>
          <w:sz w:val="26"/>
          <w:szCs w:val="26"/>
        </w:rPr>
        <w:t xml:space="preserve">вершеннолетних, из них 5 </w:t>
      </w:r>
      <w:r w:rsidR="00CB4EC1" w:rsidRPr="001B2095">
        <w:rPr>
          <w:rFonts w:ascii="Times New Roman" w:hAnsi="Times New Roman"/>
          <w:sz w:val="26"/>
          <w:szCs w:val="26"/>
        </w:rPr>
        <w:t>несовершеннолетних, находящихся в социально опасном положении (СОП)</w:t>
      </w:r>
      <w:r w:rsidRPr="001B2095">
        <w:rPr>
          <w:rFonts w:ascii="Times New Roman" w:hAnsi="Times New Roman"/>
          <w:sz w:val="26"/>
          <w:szCs w:val="26"/>
        </w:rPr>
        <w:t xml:space="preserve"> (2016 год – 30 несовершеннолетний /3 в СОП);</w:t>
      </w:r>
    </w:p>
    <w:p w:rsidR="00407C83" w:rsidRPr="001B2095" w:rsidRDefault="00407C83" w:rsidP="00407C8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1B2095">
        <w:rPr>
          <w:rFonts w:ascii="Times New Roman" w:eastAsiaTheme="minorHAnsi" w:hAnsi="Times New Roman"/>
          <w:sz w:val="26"/>
          <w:szCs w:val="26"/>
        </w:rPr>
        <w:t xml:space="preserve">   </w:t>
      </w:r>
      <w:r w:rsidRPr="001B2095">
        <w:rPr>
          <w:rFonts w:ascii="Times New Roman" w:eastAsiaTheme="minorHAnsi" w:hAnsi="Times New Roman"/>
          <w:sz w:val="26"/>
          <w:szCs w:val="26"/>
        </w:rPr>
        <w:tab/>
        <w:t>С 2016 года реализуется в учреждении волонтерский проект «Реальная п</w:t>
      </w:r>
      <w:r w:rsidRPr="001B2095">
        <w:rPr>
          <w:rFonts w:ascii="Times New Roman" w:eastAsiaTheme="minorHAnsi" w:hAnsi="Times New Roman"/>
          <w:sz w:val="26"/>
          <w:szCs w:val="26"/>
        </w:rPr>
        <w:t>о</w:t>
      </w:r>
      <w:r w:rsidRPr="001B2095">
        <w:rPr>
          <w:rFonts w:ascii="Times New Roman" w:eastAsiaTheme="minorHAnsi" w:hAnsi="Times New Roman"/>
          <w:sz w:val="26"/>
          <w:szCs w:val="26"/>
        </w:rPr>
        <w:t>мощь».</w:t>
      </w:r>
      <w:r w:rsidR="00362E76" w:rsidRPr="001B2095">
        <w:rPr>
          <w:rFonts w:ascii="Times New Roman" w:eastAsiaTheme="minorHAnsi" w:hAnsi="Times New Roman"/>
          <w:b/>
          <w:sz w:val="26"/>
          <w:szCs w:val="26"/>
        </w:rPr>
        <w:t xml:space="preserve"> </w:t>
      </w:r>
      <w:r w:rsidRPr="001B2095">
        <w:rPr>
          <w:rFonts w:ascii="Times New Roman" w:eastAsiaTheme="minorHAnsi" w:hAnsi="Times New Roman"/>
          <w:sz w:val="26"/>
          <w:szCs w:val="26"/>
        </w:rPr>
        <w:t>Волонтёры клуба «ЭРОН» совместно с волонтерами поселений Нефт</w:t>
      </w:r>
      <w:r w:rsidRPr="001B2095">
        <w:rPr>
          <w:rFonts w:ascii="Times New Roman" w:eastAsiaTheme="minorHAnsi" w:hAnsi="Times New Roman"/>
          <w:sz w:val="26"/>
          <w:szCs w:val="26"/>
        </w:rPr>
        <w:t>е</w:t>
      </w:r>
      <w:r w:rsidRPr="001B2095">
        <w:rPr>
          <w:rFonts w:ascii="Times New Roman" w:eastAsiaTheme="minorHAnsi" w:hAnsi="Times New Roman"/>
          <w:sz w:val="26"/>
          <w:szCs w:val="26"/>
        </w:rPr>
        <w:t>юганского района безвозмездно оказывают бытовую помощь одиноким престар</w:t>
      </w:r>
      <w:r w:rsidRPr="001B2095">
        <w:rPr>
          <w:rFonts w:ascii="Times New Roman" w:eastAsiaTheme="minorHAnsi" w:hAnsi="Times New Roman"/>
          <w:sz w:val="26"/>
          <w:szCs w:val="26"/>
        </w:rPr>
        <w:t>е</w:t>
      </w:r>
      <w:r w:rsidRPr="001B2095">
        <w:rPr>
          <w:rFonts w:ascii="Times New Roman" w:eastAsiaTheme="minorHAnsi" w:hAnsi="Times New Roman"/>
          <w:sz w:val="26"/>
          <w:szCs w:val="26"/>
        </w:rPr>
        <w:t>лым л</w:t>
      </w:r>
      <w:r w:rsidRPr="001B2095">
        <w:rPr>
          <w:rFonts w:ascii="Times New Roman" w:eastAsiaTheme="minorHAnsi" w:hAnsi="Times New Roman"/>
          <w:sz w:val="26"/>
          <w:szCs w:val="26"/>
        </w:rPr>
        <w:t>ю</w:t>
      </w:r>
      <w:r w:rsidRPr="001B2095">
        <w:rPr>
          <w:rFonts w:ascii="Times New Roman" w:eastAsiaTheme="minorHAnsi" w:hAnsi="Times New Roman"/>
          <w:sz w:val="26"/>
          <w:szCs w:val="26"/>
        </w:rPr>
        <w:t>дям и инвалидам, частично утратившим способность к самообслуживанию, а также помогают в организации досуга пожилых людей, способствующего улу</w:t>
      </w:r>
      <w:r w:rsidRPr="001B2095">
        <w:rPr>
          <w:rFonts w:ascii="Times New Roman" w:eastAsiaTheme="minorHAnsi" w:hAnsi="Times New Roman"/>
          <w:sz w:val="26"/>
          <w:szCs w:val="26"/>
        </w:rPr>
        <w:t>ч</w:t>
      </w:r>
      <w:r w:rsidRPr="001B2095">
        <w:rPr>
          <w:rFonts w:ascii="Times New Roman" w:eastAsiaTheme="minorHAnsi" w:hAnsi="Times New Roman"/>
          <w:sz w:val="26"/>
          <w:szCs w:val="26"/>
        </w:rPr>
        <w:t xml:space="preserve">шению душевного состояния. 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 xml:space="preserve">За отчетный период было обслужено 49 </w:t>
      </w:r>
      <w:r w:rsidRPr="001B2095">
        <w:rPr>
          <w:rFonts w:ascii="Times New Roman" w:eastAsiaTheme="minorHAnsi" w:hAnsi="Times New Roman"/>
          <w:sz w:val="26"/>
          <w:szCs w:val="26"/>
        </w:rPr>
        <w:t>граждан п</w:t>
      </w:r>
      <w:r w:rsidRPr="001B2095">
        <w:rPr>
          <w:rFonts w:ascii="Times New Roman" w:eastAsiaTheme="minorHAnsi" w:hAnsi="Times New Roman"/>
          <w:sz w:val="26"/>
          <w:szCs w:val="26"/>
        </w:rPr>
        <w:t>о</w:t>
      </w:r>
      <w:r w:rsidRPr="001B2095">
        <w:rPr>
          <w:rFonts w:ascii="Times New Roman" w:eastAsiaTheme="minorHAnsi" w:hAnsi="Times New Roman"/>
          <w:sz w:val="26"/>
          <w:szCs w:val="26"/>
        </w:rPr>
        <w:t>жилого возраста, нуждающихся в социальной поддержке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Pr="001B2095">
        <w:rPr>
          <w:rFonts w:ascii="Times New Roman" w:eastAsiaTheme="minorHAnsi" w:hAnsi="Times New Roman"/>
          <w:sz w:val="26"/>
          <w:szCs w:val="26"/>
        </w:rPr>
        <w:t>в 2016 году – 35 гра</w:t>
      </w:r>
      <w:r w:rsidRPr="001B2095">
        <w:rPr>
          <w:rFonts w:ascii="Times New Roman" w:eastAsiaTheme="minorHAnsi" w:hAnsi="Times New Roman"/>
          <w:sz w:val="26"/>
          <w:szCs w:val="26"/>
        </w:rPr>
        <w:t>ж</w:t>
      </w:r>
      <w:r w:rsidRPr="001B2095">
        <w:rPr>
          <w:rFonts w:ascii="Times New Roman" w:eastAsiaTheme="minorHAnsi" w:hAnsi="Times New Roman"/>
          <w:sz w:val="26"/>
          <w:szCs w:val="26"/>
        </w:rPr>
        <w:t xml:space="preserve">дан). </w:t>
      </w:r>
    </w:p>
    <w:p w:rsidR="00407C83" w:rsidRPr="001B2095" w:rsidRDefault="00407C83" w:rsidP="00407C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Важным направлением профилактической работы является коррекционно-развивающие занятия для несовершеннолетних по программам профилактики ас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циального поведения: «Как нам договориться», «Современный подросток» и т.д.</w:t>
      </w:r>
    </w:p>
    <w:p w:rsidR="00407C83" w:rsidRPr="001B2095" w:rsidRDefault="00407C83" w:rsidP="00407C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В рамках первичной профилактики для несовершеннолетних, получателей социальных услуг, посещающих социально-реабилитационные мероприятия в БУ «Реабилитационный центр «Дельфин», организовано еженедельное проведение з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нятий, направленных на формирование толерантных качеств личности «Уроки добра». За п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риод январь – август 2017 года проведено 24 занятия, охвачено 418 детей (в 2016 году – 533 ребенка). На занятиях рассмотрены темы: «Добро и зло», «Мы все разные, но мы все равны», «Тренинг социальных умений», «Без маски», «В каждой шутке, есть доля шутки» и др.</w:t>
      </w:r>
    </w:p>
    <w:p w:rsidR="00407C83" w:rsidRPr="001B2095" w:rsidRDefault="00407C83" w:rsidP="00407C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В рамках профилактики жестокости ежемесячно организуются и проводятся а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ции «Остановить жестокость» (за период январь – август 2017 года проведено  6 а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ций, приняли участие 249 детей (в 2016 год – 318 детей).</w:t>
      </w:r>
      <w:proofErr w:type="gramEnd"/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 xml:space="preserve"> В рамках мероприятий были рассмотрены такие темы как «Разрешение конфликтов», «Оружие и жест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кость», «Пять целей гнева» и др.</w:t>
      </w:r>
    </w:p>
    <w:p w:rsidR="00407C83" w:rsidRPr="001B2095" w:rsidRDefault="00407C83" w:rsidP="00407C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В работе с детьми, находящими в социально опасном положении и проход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щих курс реабилитации в </w:t>
      </w:r>
      <w:r w:rsidR="00362E76" w:rsidRPr="001B2095">
        <w:rPr>
          <w:rFonts w:ascii="Times New Roman" w:eastAsia="Times New Roman" w:hAnsi="Times New Roman"/>
          <w:sz w:val="26"/>
          <w:szCs w:val="26"/>
          <w:lang w:eastAsia="ru-RU"/>
        </w:rPr>
        <w:t>бюджетном учреждении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 xml:space="preserve"> «Реабилитационный центр «Дельфин», ежедневно в комплексе применяются психолого-педагогические мет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ды, направле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ные на адаптацию ребенка в социальную среду, формирование основ самоактуализации и самоорганизации через приобщение к мероприятиям по разв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тию основ самообслуживания и умений оказывать помощь окружающим, форм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рование навыков э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ф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фективного общения и целеполагания и др. За период</w:t>
      </w:r>
      <w:proofErr w:type="gramEnd"/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с января по август 2017 года учреждением обслужено 32 ребенка (в 2016 году – 52 ребенка), воспитывающихся в семьях и курируемых структурами системы профилактики в связи с неблагополучием.</w:t>
      </w:r>
      <w:proofErr w:type="gramEnd"/>
    </w:p>
    <w:p w:rsidR="00407C83" w:rsidRPr="001B2095" w:rsidRDefault="00407C83" w:rsidP="00407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B2095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 xml:space="preserve">В деятельность учреждений с 2017 года внедряется </w:t>
      </w:r>
      <w:r w:rsidRPr="001B2095">
        <w:rPr>
          <w:rFonts w:ascii="Times New Roman" w:eastAsia="Times New Roman" w:hAnsi="Times New Roman"/>
          <w:i/>
          <w:sz w:val="26"/>
          <w:szCs w:val="26"/>
          <w:lang w:eastAsia="ru-RU"/>
        </w:rPr>
        <w:t>социальное сопровожд</w:t>
      </w:r>
      <w:r w:rsidRPr="001B2095">
        <w:rPr>
          <w:rFonts w:ascii="Times New Roman" w:eastAsia="Times New Roman" w:hAnsi="Times New Roman"/>
          <w:i/>
          <w:sz w:val="26"/>
          <w:szCs w:val="26"/>
          <w:lang w:eastAsia="ru-RU"/>
        </w:rPr>
        <w:t>е</w:t>
      </w:r>
      <w:r w:rsidRPr="001B2095">
        <w:rPr>
          <w:rFonts w:ascii="Times New Roman" w:eastAsia="Times New Roman" w:hAnsi="Times New Roman"/>
          <w:i/>
          <w:sz w:val="26"/>
          <w:szCs w:val="26"/>
          <w:lang w:eastAsia="ru-RU"/>
        </w:rPr>
        <w:t>ние граждан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. Целью социального сопровождения является преодоление жизне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ных тру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ностей граждан, минимизация негативных последствий и формирование социально-положительных ориентаций посредством предоставления медицинской, психологической, педагогической, юридической, социальной помощи в соотве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 xml:space="preserve">ствии с потребностями личности и характера самих проблем. </w:t>
      </w:r>
      <w:proofErr w:type="gramStart"/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Социальное</w:t>
      </w:r>
      <w:proofErr w:type="gramEnd"/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 xml:space="preserve"> сопр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вождение при выявлении семей, оказавшихся в трудной жизненной ситуации, по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волит организовать пр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филактическую работа с семьями по устранению причин и условий</w:t>
      </w:r>
      <w:r w:rsidR="00CB4EC1" w:rsidRPr="001B2095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 xml:space="preserve"> способствующих социальному неблагополучию.</w:t>
      </w:r>
      <w:r w:rsidRPr="001B209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362E76" w:rsidRPr="001B2095" w:rsidRDefault="00407C83" w:rsidP="00CB4EC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CB4EC1" w:rsidRPr="001B209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74575" w:rsidRPr="001B2095">
        <w:rPr>
          <w:rFonts w:ascii="Times New Roman" w:eastAsia="Times New Roman" w:hAnsi="Times New Roman"/>
          <w:sz w:val="26"/>
          <w:szCs w:val="26"/>
          <w:lang w:eastAsia="ru-RU"/>
        </w:rPr>
        <w:t xml:space="preserve">В целях </w:t>
      </w:r>
      <w:r w:rsidR="00362E76" w:rsidRPr="001B2095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предупреждения безнадзорности и </w:t>
      </w:r>
      <w:r w:rsidR="00CB4EC1" w:rsidRPr="001B2095">
        <w:rPr>
          <w:rFonts w:ascii="Times New Roman" w:eastAsia="Times New Roman" w:hAnsi="Times New Roman"/>
          <w:sz w:val="26"/>
          <w:szCs w:val="26"/>
          <w:lang w:eastAsia="ru-RU"/>
        </w:rPr>
        <w:t xml:space="preserve"> антиобщественных действий</w:t>
      </w:r>
      <w:r w:rsidR="00362E76" w:rsidRPr="001B2095">
        <w:rPr>
          <w:rFonts w:ascii="Times New Roman" w:eastAsia="Times New Roman" w:hAnsi="Times New Roman"/>
          <w:sz w:val="26"/>
          <w:szCs w:val="26"/>
          <w:lang w:eastAsia="ru-RU"/>
        </w:rPr>
        <w:t xml:space="preserve"> несовершеннолетних</w:t>
      </w:r>
      <w:r w:rsidR="00274575" w:rsidRPr="001B2095">
        <w:rPr>
          <w:rFonts w:ascii="Times New Roman" w:eastAsia="Times New Roman" w:hAnsi="Times New Roman"/>
          <w:sz w:val="26"/>
          <w:szCs w:val="26"/>
          <w:lang w:eastAsia="ru-RU"/>
        </w:rPr>
        <w:t>, территориальная комиссия по делам несовершеннолетних и з</w:t>
      </w:r>
      <w:r w:rsidR="00274575" w:rsidRPr="001B2095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274575" w:rsidRPr="001B2095">
        <w:rPr>
          <w:rFonts w:ascii="Times New Roman" w:eastAsia="Times New Roman" w:hAnsi="Times New Roman"/>
          <w:sz w:val="26"/>
          <w:szCs w:val="26"/>
          <w:lang w:eastAsia="ru-RU"/>
        </w:rPr>
        <w:t>щи</w:t>
      </w:r>
      <w:r w:rsidR="00D7655D" w:rsidRPr="001B2095">
        <w:rPr>
          <w:rFonts w:ascii="Times New Roman" w:eastAsia="Times New Roman" w:hAnsi="Times New Roman"/>
          <w:sz w:val="26"/>
          <w:szCs w:val="26"/>
          <w:lang w:eastAsia="ru-RU"/>
        </w:rPr>
        <w:t xml:space="preserve">те их прав </w:t>
      </w:r>
      <w:r w:rsidR="00274575" w:rsidRPr="001B209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B4EC1" w:rsidRPr="001B2095">
        <w:rPr>
          <w:rFonts w:ascii="Times New Roman" w:eastAsia="Times New Roman" w:hAnsi="Times New Roman"/>
          <w:sz w:val="26"/>
          <w:szCs w:val="26"/>
          <w:lang w:eastAsia="ru-RU"/>
        </w:rPr>
        <w:t xml:space="preserve">Нефтеюганского района </w:t>
      </w:r>
      <w:proofErr w:type="gramStart"/>
      <w:r w:rsidR="00274575" w:rsidRPr="001B2095">
        <w:rPr>
          <w:rFonts w:ascii="Times New Roman" w:eastAsia="Times New Roman" w:hAnsi="Times New Roman"/>
          <w:b/>
          <w:sz w:val="26"/>
          <w:szCs w:val="26"/>
          <w:lang w:eastAsia="ru-RU"/>
        </w:rPr>
        <w:t>п</w:t>
      </w:r>
      <w:proofErr w:type="gramEnd"/>
      <w:r w:rsidR="00274575" w:rsidRPr="001B209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 с т а н о в и л а:</w:t>
      </w:r>
    </w:p>
    <w:p w:rsidR="00D7655D" w:rsidRPr="001B2095" w:rsidRDefault="00274575" w:rsidP="00361C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410B8B" w:rsidRPr="001B209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407C83" w:rsidRPr="001B2095" w:rsidRDefault="00D7655D" w:rsidP="00407C83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1B2095">
        <w:rPr>
          <w:sz w:val="26"/>
          <w:szCs w:val="26"/>
        </w:rPr>
        <w:tab/>
      </w:r>
      <w:r w:rsidR="00407C83" w:rsidRPr="001B2095">
        <w:rPr>
          <w:rFonts w:ascii="Times New Roman" w:hAnsi="Times New Roman"/>
          <w:b/>
          <w:sz w:val="26"/>
          <w:szCs w:val="26"/>
        </w:rPr>
        <w:t>1.</w:t>
      </w:r>
      <w:r w:rsidR="00407C83" w:rsidRPr="001B2095">
        <w:rPr>
          <w:rFonts w:ascii="Times New Roman" w:hAnsi="Times New Roman"/>
          <w:sz w:val="26"/>
          <w:szCs w:val="26"/>
        </w:rPr>
        <w:t xml:space="preserve"> Рекомендовать Управлению </w:t>
      </w:r>
      <w:proofErr w:type="gramStart"/>
      <w:r w:rsidR="00407C83" w:rsidRPr="001B2095">
        <w:rPr>
          <w:rFonts w:ascii="Times New Roman" w:hAnsi="Times New Roman"/>
          <w:sz w:val="26"/>
          <w:szCs w:val="26"/>
        </w:rPr>
        <w:t>социальной</w:t>
      </w:r>
      <w:proofErr w:type="gramEnd"/>
      <w:r w:rsidR="00407C83" w:rsidRPr="001B2095">
        <w:rPr>
          <w:rFonts w:ascii="Times New Roman" w:hAnsi="Times New Roman"/>
          <w:sz w:val="26"/>
          <w:szCs w:val="26"/>
        </w:rPr>
        <w:t xml:space="preserve"> защиты населения по г. Нефт</w:t>
      </w:r>
      <w:r w:rsidR="00407C83" w:rsidRPr="001B2095">
        <w:rPr>
          <w:rFonts w:ascii="Times New Roman" w:hAnsi="Times New Roman"/>
          <w:sz w:val="26"/>
          <w:szCs w:val="26"/>
        </w:rPr>
        <w:t>е</w:t>
      </w:r>
      <w:r w:rsidR="00407C83" w:rsidRPr="001B2095">
        <w:rPr>
          <w:rFonts w:ascii="Times New Roman" w:hAnsi="Times New Roman"/>
          <w:sz w:val="26"/>
          <w:szCs w:val="26"/>
        </w:rPr>
        <w:t>юганску и Нефтеюганскому району (О.В.Загородникова):</w:t>
      </w:r>
    </w:p>
    <w:p w:rsidR="00407C83" w:rsidRPr="001B2095" w:rsidRDefault="00407C83" w:rsidP="00407C8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B2095">
        <w:rPr>
          <w:rFonts w:ascii="Times New Roman" w:eastAsia="Times New Roman" w:hAnsi="Times New Roman"/>
          <w:b/>
          <w:sz w:val="26"/>
          <w:szCs w:val="26"/>
          <w:lang w:eastAsia="ru-RU"/>
        </w:rPr>
        <w:t>1.1.</w:t>
      </w:r>
      <w:r w:rsidR="005D4267" w:rsidRPr="001B2095">
        <w:rPr>
          <w:rFonts w:ascii="Times New Roman" w:eastAsia="Times New Roman" w:hAnsi="Times New Roman"/>
          <w:sz w:val="26"/>
          <w:szCs w:val="26"/>
          <w:lang w:eastAsia="ru-RU"/>
        </w:rPr>
        <w:t xml:space="preserve">  Р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 xml:space="preserve">ассмотреть возможность организации на базе </w:t>
      </w:r>
      <w:r w:rsidR="00362E76" w:rsidRPr="001B2095">
        <w:rPr>
          <w:rFonts w:ascii="Times New Roman" w:eastAsia="Times New Roman" w:hAnsi="Times New Roman"/>
          <w:sz w:val="26"/>
          <w:szCs w:val="26"/>
          <w:lang w:eastAsia="ru-RU"/>
        </w:rPr>
        <w:t>бюджетных учреждений Ханты-Мансийского автономного округа - Югры «Комплексный центр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 xml:space="preserve"> социальн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 xml:space="preserve">го обслуживания населения «Забота», </w:t>
      </w:r>
      <w:r w:rsidR="00362E76" w:rsidRPr="001B2095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 xml:space="preserve">Реабилитационный центр </w:t>
      </w:r>
      <w:r w:rsidR="00362E76" w:rsidRPr="001B2095">
        <w:rPr>
          <w:rFonts w:ascii="Times New Roman" w:eastAsia="Times New Roman" w:hAnsi="Times New Roman"/>
          <w:sz w:val="26"/>
          <w:szCs w:val="26"/>
          <w:lang w:eastAsia="ru-RU"/>
        </w:rPr>
        <w:t>для детей и по</w:t>
      </w:r>
      <w:r w:rsidR="00362E76" w:rsidRPr="001B2095"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r w:rsidR="00362E76" w:rsidRPr="001B2095">
        <w:rPr>
          <w:rFonts w:ascii="Times New Roman" w:eastAsia="Times New Roman" w:hAnsi="Times New Roman"/>
          <w:sz w:val="26"/>
          <w:szCs w:val="26"/>
          <w:lang w:eastAsia="ru-RU"/>
        </w:rPr>
        <w:t xml:space="preserve">ростков с ограниченными возможностями 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«Дельфин» деятельности службы пр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мирения и внедрения восстановительных  технологий в работе с несовершенноле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ними и семь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ми, находящимися в социально опасном положении.</w:t>
      </w:r>
    </w:p>
    <w:p w:rsidR="00407C83" w:rsidRPr="001B2095" w:rsidRDefault="00407C83" w:rsidP="00407C8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</w:t>
      </w:r>
      <w:r w:rsidRPr="001B2095">
        <w:rPr>
          <w:rFonts w:ascii="Times New Roman" w:eastAsia="Times New Roman" w:hAnsi="Times New Roman"/>
          <w:b/>
          <w:sz w:val="26"/>
          <w:szCs w:val="26"/>
          <w:lang w:eastAsia="ru-RU"/>
        </w:rPr>
        <w:t>1.2.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 xml:space="preserve"> Активизировать работу по социальному сопровождению семей с детьми в целях формирования единого информационного поля для субъектов социального сопровождения на территории Нефтеюганского района. Мониторинг оценки э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ф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фекти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ности и результативности социального сопровождения семей с детьми за 2017 год направить в адрес территориальной комиссии по делам несовершенноле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них и защите их прав Нефтеюганского района</w:t>
      </w:r>
      <w:r w:rsidR="005D4267" w:rsidRPr="001B209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07C83" w:rsidRPr="001B2095" w:rsidRDefault="00407C83" w:rsidP="00407C8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B209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Срок: </w:t>
      </w:r>
      <w:r w:rsidRPr="001B2095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до 31 декабря 2017 года</w:t>
      </w:r>
      <w:r w:rsidRPr="001B2095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407C83" w:rsidRPr="001B2095" w:rsidRDefault="00407C83" w:rsidP="00407C8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07C83" w:rsidRPr="001B2095" w:rsidRDefault="00407C83" w:rsidP="00407C8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B2095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 xml:space="preserve">. Бюджетным учреждениям Ханты-Мансийского автономного округа - Югры </w:t>
      </w:r>
      <w:r w:rsidR="00362E76" w:rsidRPr="001B2095">
        <w:rPr>
          <w:rFonts w:ascii="Times New Roman" w:eastAsia="Times New Roman" w:hAnsi="Times New Roman"/>
          <w:sz w:val="26"/>
          <w:szCs w:val="26"/>
          <w:lang w:eastAsia="ru-RU"/>
        </w:rPr>
        <w:t xml:space="preserve">«Комплексный центр социального обслуживания населения 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«Забота»</w:t>
      </w:r>
      <w:r w:rsidR="00362E76" w:rsidRPr="001B2095">
        <w:rPr>
          <w:rFonts w:ascii="Times New Roman" w:eastAsia="Times New Roman" w:hAnsi="Times New Roman"/>
          <w:sz w:val="26"/>
          <w:szCs w:val="26"/>
          <w:lang w:eastAsia="ru-RU"/>
        </w:rPr>
        <w:t xml:space="preserve"> (Л.Я.Ким)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362E76" w:rsidRPr="001B2095">
        <w:rPr>
          <w:rFonts w:ascii="Times New Roman" w:eastAsia="Times New Roman" w:hAnsi="Times New Roman"/>
          <w:sz w:val="26"/>
          <w:szCs w:val="26"/>
          <w:lang w:eastAsia="ru-RU"/>
        </w:rPr>
        <w:t xml:space="preserve">«Реабилитационный центр для детей и подростков с ограниченными возможностями 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 xml:space="preserve">«Дельфин»  </w:t>
      </w:r>
      <w:r w:rsidR="00362E76" w:rsidRPr="001B2095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="00CB4EC1" w:rsidRPr="001B2095">
        <w:rPr>
          <w:rFonts w:ascii="Times New Roman" w:eastAsia="Times New Roman" w:hAnsi="Times New Roman"/>
          <w:sz w:val="26"/>
          <w:szCs w:val="26"/>
          <w:lang w:eastAsia="ru-RU"/>
        </w:rPr>
        <w:t>Е.М.Елизарьева</w:t>
      </w:r>
      <w:r w:rsidR="00362E76" w:rsidRPr="001B2095">
        <w:rPr>
          <w:rFonts w:ascii="Times New Roman" w:eastAsia="Times New Roman" w:hAnsi="Times New Roman"/>
          <w:sz w:val="26"/>
          <w:szCs w:val="26"/>
          <w:lang w:eastAsia="ru-RU"/>
        </w:rPr>
        <w:t xml:space="preserve">) 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организовать работу по актуализ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ции действующих и заключению новых соглашений о взаимодействии с организ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циями в сфере социал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>ного сопровождения семей с детьми.</w:t>
      </w:r>
    </w:p>
    <w:p w:rsidR="00407C83" w:rsidRPr="001B2095" w:rsidRDefault="00407C83" w:rsidP="00407C8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B209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B209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Срок: </w:t>
      </w:r>
      <w:r w:rsidRPr="001B2095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до 31 декабря 2017 года</w:t>
      </w:r>
      <w:r w:rsidRPr="001B2095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450A5B" w:rsidRDefault="00D15C4A" w:rsidP="00407C83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1B2095">
        <w:rPr>
          <w:rFonts w:ascii="Times New Roman" w:hAnsi="Times New Roman"/>
          <w:sz w:val="26"/>
          <w:szCs w:val="26"/>
        </w:rPr>
        <w:t xml:space="preserve"> </w:t>
      </w:r>
      <w:r w:rsidR="00407C83" w:rsidRPr="001B2095">
        <w:rPr>
          <w:rFonts w:ascii="Times New Roman" w:hAnsi="Times New Roman"/>
          <w:b/>
          <w:sz w:val="26"/>
          <w:szCs w:val="26"/>
        </w:rPr>
        <w:t xml:space="preserve"> </w:t>
      </w:r>
    </w:p>
    <w:p w:rsidR="001B2095" w:rsidRDefault="001B2095" w:rsidP="001B209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1A8C03D3" wp14:editId="087B64C9">
            <wp:simplePos x="0" y="0"/>
            <wp:positionH relativeFrom="column">
              <wp:posOffset>2167890</wp:posOffset>
            </wp:positionH>
            <wp:positionV relativeFrom="paragraph">
              <wp:posOffset>33655</wp:posOffset>
            </wp:positionV>
            <wp:extent cx="1000125" cy="8096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410B8B" w:rsidRPr="001B2095" w:rsidRDefault="00B14048" w:rsidP="00450A5B">
      <w:pPr>
        <w:rPr>
          <w:rFonts w:ascii="Times New Roman" w:hAnsi="Times New Roman"/>
          <w:sz w:val="26"/>
          <w:szCs w:val="26"/>
        </w:rPr>
      </w:pPr>
      <w:r w:rsidRPr="001B2095">
        <w:rPr>
          <w:rFonts w:ascii="Times New Roman" w:hAnsi="Times New Roman"/>
          <w:sz w:val="26"/>
          <w:szCs w:val="26"/>
        </w:rPr>
        <w:t>Председатель</w:t>
      </w:r>
      <w:r w:rsidR="00C5420D" w:rsidRPr="001B2095">
        <w:rPr>
          <w:rFonts w:ascii="Times New Roman" w:hAnsi="Times New Roman"/>
          <w:sz w:val="26"/>
          <w:szCs w:val="26"/>
        </w:rPr>
        <w:t>ствующий</w:t>
      </w:r>
      <w:r w:rsidR="00B74CB4" w:rsidRPr="001B2095"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="00CB4EC1" w:rsidRPr="001B2095">
        <w:rPr>
          <w:rFonts w:ascii="Times New Roman" w:hAnsi="Times New Roman"/>
          <w:sz w:val="26"/>
          <w:szCs w:val="26"/>
        </w:rPr>
        <w:t xml:space="preserve">     </w:t>
      </w:r>
      <w:r w:rsidR="00B74CB4" w:rsidRPr="001B2095">
        <w:rPr>
          <w:rFonts w:ascii="Times New Roman" w:hAnsi="Times New Roman"/>
          <w:sz w:val="26"/>
          <w:szCs w:val="26"/>
        </w:rPr>
        <w:t>В.В.Малтакова</w:t>
      </w:r>
    </w:p>
    <w:sectPr w:rsidR="00410B8B" w:rsidRPr="001B2095" w:rsidSect="00450A5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D610C"/>
    <w:multiLevelType w:val="hybridMultilevel"/>
    <w:tmpl w:val="4C0A9BD6"/>
    <w:lvl w:ilvl="0" w:tplc="56F4309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22055A59"/>
    <w:multiLevelType w:val="multilevel"/>
    <w:tmpl w:val="F8B24F0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2">
    <w:nsid w:val="318D2085"/>
    <w:multiLevelType w:val="hybridMultilevel"/>
    <w:tmpl w:val="C470B1D6"/>
    <w:lvl w:ilvl="0" w:tplc="7E701D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71E3437"/>
    <w:multiLevelType w:val="hybridMultilevel"/>
    <w:tmpl w:val="096E0972"/>
    <w:lvl w:ilvl="0" w:tplc="265887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6B0172E"/>
    <w:multiLevelType w:val="hybridMultilevel"/>
    <w:tmpl w:val="7A4E6D52"/>
    <w:lvl w:ilvl="0" w:tplc="5C2A209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9633827"/>
    <w:multiLevelType w:val="hybridMultilevel"/>
    <w:tmpl w:val="6128C892"/>
    <w:lvl w:ilvl="0" w:tplc="2A986170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898"/>
    <w:rsid w:val="00036108"/>
    <w:rsid w:val="00065E93"/>
    <w:rsid w:val="00097194"/>
    <w:rsid w:val="00110FD3"/>
    <w:rsid w:val="001456B9"/>
    <w:rsid w:val="00150217"/>
    <w:rsid w:val="00165114"/>
    <w:rsid w:val="00181107"/>
    <w:rsid w:val="0018546B"/>
    <w:rsid w:val="0019353A"/>
    <w:rsid w:val="001A4376"/>
    <w:rsid w:val="001B2095"/>
    <w:rsid w:val="001C12CD"/>
    <w:rsid w:val="001F5EBC"/>
    <w:rsid w:val="00206C00"/>
    <w:rsid w:val="00226D3A"/>
    <w:rsid w:val="0024054B"/>
    <w:rsid w:val="00274575"/>
    <w:rsid w:val="00286588"/>
    <w:rsid w:val="002B1BB0"/>
    <w:rsid w:val="002B4C4C"/>
    <w:rsid w:val="002D0195"/>
    <w:rsid w:val="002E1080"/>
    <w:rsid w:val="002E7BA9"/>
    <w:rsid w:val="00355475"/>
    <w:rsid w:val="00361CB3"/>
    <w:rsid w:val="00362E76"/>
    <w:rsid w:val="00365D1F"/>
    <w:rsid w:val="00366FD9"/>
    <w:rsid w:val="00367ADA"/>
    <w:rsid w:val="003A6867"/>
    <w:rsid w:val="003C217D"/>
    <w:rsid w:val="003D14F8"/>
    <w:rsid w:val="003F2734"/>
    <w:rsid w:val="00407C83"/>
    <w:rsid w:val="00410B8B"/>
    <w:rsid w:val="00415790"/>
    <w:rsid w:val="00420DC9"/>
    <w:rsid w:val="00445E95"/>
    <w:rsid w:val="00450A5B"/>
    <w:rsid w:val="0046596F"/>
    <w:rsid w:val="00483725"/>
    <w:rsid w:val="00511E90"/>
    <w:rsid w:val="00522497"/>
    <w:rsid w:val="00565FC8"/>
    <w:rsid w:val="005A0B22"/>
    <w:rsid w:val="005D4267"/>
    <w:rsid w:val="005F1D62"/>
    <w:rsid w:val="00612DCC"/>
    <w:rsid w:val="00641E4C"/>
    <w:rsid w:val="00675683"/>
    <w:rsid w:val="006802E4"/>
    <w:rsid w:val="006A326F"/>
    <w:rsid w:val="006A722C"/>
    <w:rsid w:val="006C157B"/>
    <w:rsid w:val="007758D1"/>
    <w:rsid w:val="007D4022"/>
    <w:rsid w:val="007E12B8"/>
    <w:rsid w:val="007E2891"/>
    <w:rsid w:val="007F0DBD"/>
    <w:rsid w:val="007F5572"/>
    <w:rsid w:val="007F640D"/>
    <w:rsid w:val="0081058C"/>
    <w:rsid w:val="0081415A"/>
    <w:rsid w:val="008C70AD"/>
    <w:rsid w:val="008E6C59"/>
    <w:rsid w:val="008F5F37"/>
    <w:rsid w:val="00900944"/>
    <w:rsid w:val="009009ED"/>
    <w:rsid w:val="00906905"/>
    <w:rsid w:val="00923E6A"/>
    <w:rsid w:val="00934536"/>
    <w:rsid w:val="00934815"/>
    <w:rsid w:val="00964EE3"/>
    <w:rsid w:val="0098792D"/>
    <w:rsid w:val="009D4DB9"/>
    <w:rsid w:val="00A21B45"/>
    <w:rsid w:val="00A243DA"/>
    <w:rsid w:val="00A475D7"/>
    <w:rsid w:val="00A74898"/>
    <w:rsid w:val="00B14048"/>
    <w:rsid w:val="00B4202C"/>
    <w:rsid w:val="00B74CB4"/>
    <w:rsid w:val="00B83816"/>
    <w:rsid w:val="00B91051"/>
    <w:rsid w:val="00BA7E0E"/>
    <w:rsid w:val="00BB6CEC"/>
    <w:rsid w:val="00C06B4A"/>
    <w:rsid w:val="00C315FE"/>
    <w:rsid w:val="00C5420D"/>
    <w:rsid w:val="00CB4EC1"/>
    <w:rsid w:val="00CD02AD"/>
    <w:rsid w:val="00CE668F"/>
    <w:rsid w:val="00D15C4A"/>
    <w:rsid w:val="00D719A6"/>
    <w:rsid w:val="00D7655D"/>
    <w:rsid w:val="00D82FCC"/>
    <w:rsid w:val="00D91676"/>
    <w:rsid w:val="00DC4645"/>
    <w:rsid w:val="00DC4821"/>
    <w:rsid w:val="00DC4BD1"/>
    <w:rsid w:val="00DE0767"/>
    <w:rsid w:val="00E04877"/>
    <w:rsid w:val="00E04FD0"/>
    <w:rsid w:val="00E3080E"/>
    <w:rsid w:val="00E77A94"/>
    <w:rsid w:val="00E83F8C"/>
    <w:rsid w:val="00E8757C"/>
    <w:rsid w:val="00EA2F16"/>
    <w:rsid w:val="00EB1ECF"/>
    <w:rsid w:val="00EC1632"/>
    <w:rsid w:val="00F45403"/>
    <w:rsid w:val="00F521CF"/>
    <w:rsid w:val="00FA48EC"/>
    <w:rsid w:val="00FA52A9"/>
    <w:rsid w:val="00FC611D"/>
    <w:rsid w:val="00FC6DD6"/>
    <w:rsid w:val="00FD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F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F5F37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8F5F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F5F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F5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5F37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B14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rsid w:val="00410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F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F5F37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8F5F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F5F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F5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5F37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B14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rsid w:val="00410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3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7BED3-E68A-47EE-B108-8A7E3ED7E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1823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2017-08-27T12:06:00Z</cp:lastPrinted>
  <dcterms:created xsi:type="dcterms:W3CDTF">2017-08-24T11:15:00Z</dcterms:created>
  <dcterms:modified xsi:type="dcterms:W3CDTF">2017-08-27T12:07:00Z</dcterms:modified>
</cp:coreProperties>
</file>