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767D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767D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67D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00473" w:rsidRPr="00E767D5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767D5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</w:p>
    <w:p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6F1">
        <w:rPr>
          <w:rFonts w:ascii="Arial" w:eastAsia="Calibri" w:hAnsi="Arial" w:cs="Arial"/>
          <w:sz w:val="24"/>
          <w:szCs w:val="24"/>
        </w:rPr>
        <w:t xml:space="preserve"> </w:t>
      </w:r>
      <w:r w:rsidR="006C6BCE">
        <w:rPr>
          <w:rFonts w:ascii="Times New Roman" w:eastAsia="Calibri" w:hAnsi="Times New Roman" w:cs="Times New Roman"/>
          <w:sz w:val="26"/>
          <w:szCs w:val="26"/>
        </w:rPr>
        <w:t>28</w:t>
      </w:r>
      <w:r w:rsidR="009B4579">
        <w:rPr>
          <w:rFonts w:ascii="Times New Roman" w:eastAsia="Calibri" w:hAnsi="Times New Roman" w:cs="Times New Roman"/>
          <w:sz w:val="26"/>
          <w:szCs w:val="26"/>
        </w:rPr>
        <w:t xml:space="preserve"> января 201</w:t>
      </w:r>
      <w:r w:rsidR="006C6BCE">
        <w:rPr>
          <w:rFonts w:ascii="Times New Roman" w:eastAsia="Calibri" w:hAnsi="Times New Roman" w:cs="Times New Roman"/>
          <w:sz w:val="26"/>
          <w:szCs w:val="26"/>
        </w:rPr>
        <w:t>6 года, 10 – 3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E767D5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E767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E767D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9B45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9B457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4579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C6BCE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№3</w:t>
      </w:r>
      <w:proofErr w:type="gramEnd"/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6BCE" w:rsidRPr="006C6BCE" w:rsidRDefault="006C6BCE" w:rsidP="006C6BC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BCE">
        <w:rPr>
          <w:rFonts w:ascii="Times New Roman" w:hAnsi="Times New Roman" w:cs="Times New Roman"/>
          <w:b/>
          <w:sz w:val="26"/>
          <w:szCs w:val="26"/>
        </w:rPr>
        <w:t xml:space="preserve">О положении  детей  на  территории </w:t>
      </w:r>
    </w:p>
    <w:p w:rsidR="009446F1" w:rsidRPr="00E767D5" w:rsidRDefault="006C6BCE" w:rsidP="006C6BC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BCE">
        <w:rPr>
          <w:rFonts w:ascii="Times New Roman" w:hAnsi="Times New Roman" w:cs="Times New Roman"/>
          <w:b/>
          <w:sz w:val="26"/>
          <w:szCs w:val="26"/>
        </w:rPr>
        <w:t>Нефтеюганского района в 2015 году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054B" w:rsidRPr="00E767D5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EF6CB3" w:rsidRDefault="00FF054B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eastAsia="Calibri"/>
        </w:rPr>
        <w:tab/>
      </w:r>
      <w:proofErr w:type="gramStart"/>
      <w:r w:rsidR="00400473" w:rsidRPr="00EF6CB3">
        <w:rPr>
          <w:rFonts w:ascii="Times New Roman" w:eastAsia="Calibri" w:hAnsi="Times New Roman" w:cs="Times New Roman"/>
          <w:sz w:val="26"/>
          <w:szCs w:val="26"/>
        </w:rPr>
        <w:t>С целью исполнения пункта 9 статьи 14 закона Ханты-Мансийского авт</w:t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ном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ного округа – Югры от 12.10.2005 № 74-оз «О комиссиях по делам несо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права в Ханты - Мансийском автономном округе – Югре и наделении органов местного самоуправления отдельными государствен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ными полномочиями по образованию и организации деятельности комиссий по де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 xml:space="preserve">лам несовершеннолетних и защите их прав», </w:t>
      </w:r>
      <w:r w:rsidR="00BC4272" w:rsidRPr="00EF6CB3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</w:t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 xml:space="preserve"> полученные дан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ные о положении детей на</w:t>
      </w:r>
      <w:proofErr w:type="gramEnd"/>
      <w:r w:rsidR="00400473" w:rsidRPr="00EF6CB3">
        <w:rPr>
          <w:rFonts w:ascii="Times New Roman" w:eastAsia="Calibri" w:hAnsi="Times New Roman" w:cs="Times New Roman"/>
          <w:sz w:val="26"/>
          <w:szCs w:val="26"/>
        </w:rPr>
        <w:t xml:space="preserve"> территории района</w:t>
      </w:r>
      <w:r w:rsidR="00DB5ABF" w:rsidRPr="00EF6CB3">
        <w:rPr>
          <w:rFonts w:ascii="Times New Roman" w:eastAsia="Calibri" w:hAnsi="Times New Roman" w:cs="Times New Roman"/>
          <w:sz w:val="26"/>
          <w:szCs w:val="26"/>
        </w:rPr>
        <w:t xml:space="preserve">, территориальная комиссия 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r w:rsidR="00DB5ABF" w:rsidRPr="00EF6CB3">
        <w:rPr>
          <w:rFonts w:ascii="Times New Roman" w:eastAsia="Calibri" w:hAnsi="Times New Roman" w:cs="Times New Roman"/>
          <w:sz w:val="26"/>
          <w:szCs w:val="26"/>
        </w:rPr>
        <w:t>установила:</w:t>
      </w:r>
    </w:p>
    <w:p w:rsidR="00F82BCF" w:rsidRPr="00E767D5" w:rsidRDefault="00F82BC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ab/>
        <w:t xml:space="preserve">Численность населения </w:t>
      </w:r>
      <w:r w:rsidR="00180309" w:rsidRPr="00EF6CB3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района в 2015 году составила 44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>7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00 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человек, в том 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>числе детское население – 9 171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человек. По данным органов З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>АГС Нефтеюганского района в 2015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>зарегистриро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вано рождение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 xml:space="preserve"> 503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детей (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 xml:space="preserve">2014 год – 516,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2013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г.  – 534), из них девочек – 258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,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мальчиков – 245, в том числе зар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е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гистрировано рождений: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у матерей, н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>е достигших возраста 18 лет – 2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6;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2013 г.  – 5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у родителей коренных малочисленных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народов Севера – 11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детей (</w:t>
      </w:r>
      <w:r w:rsidR="006C6BCE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15,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2013 г.  – 13</w:t>
      </w:r>
      <w:r w:rsidRPr="00EF6CB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у оди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ноких матерей – 37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детей (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45;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2013 г. </w:t>
      </w:r>
      <w:r w:rsidRPr="00EF6CB3">
        <w:rPr>
          <w:rFonts w:ascii="Times New Roman" w:eastAsia="Calibri" w:hAnsi="Times New Roman" w:cs="Times New Roman"/>
          <w:sz w:val="26"/>
          <w:szCs w:val="26"/>
        </w:rPr>
        <w:t>-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42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6CB3">
        <w:rPr>
          <w:rFonts w:ascii="Times New Roman" w:eastAsia="Calibri" w:hAnsi="Times New Roman" w:cs="Times New Roman"/>
          <w:sz w:val="26"/>
          <w:szCs w:val="26"/>
        </w:rPr>
        <w:tab/>
        <w:t xml:space="preserve">Зарегистрировано актов </w:t>
      </w:r>
    </w:p>
    <w:p w:rsidR="00400473" w:rsidRPr="00EF6CB3" w:rsidRDefault="00C7558F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о заключении брака – 307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291, 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>2013 г. - 382</w:t>
      </w:r>
      <w:r w:rsidR="00400473" w:rsidRPr="00EF6CB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о ра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сторжении брака – 202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229, 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>2013 г.- 232</w:t>
      </w:r>
      <w:r w:rsidRPr="00EF6CB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00473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>- о смерти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- 217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246, 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>2013 г. – 234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),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в том числе дети до 18 лет – 1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2014 г. – 8, 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>2013 г. – 8)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5D6C" w:rsidRPr="00EF6CB3" w:rsidRDefault="0040047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По сравнению с 201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4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 xml:space="preserve"> годом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коэффициент рождаемости несколько снизился (с 11,6 до 11,3), 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>ладенческой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смерт</w:t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>но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E25344" w:rsidRPr="00EF6CB3">
        <w:rPr>
          <w:rFonts w:ascii="Times New Roman" w:eastAsia="Calibri" w:hAnsi="Times New Roman" w:cs="Times New Roman"/>
          <w:sz w:val="26"/>
          <w:szCs w:val="26"/>
        </w:rPr>
        <w:t>сти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не зарегистрировано.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>ме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р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>т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ность д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>е</w:t>
      </w:r>
      <w:r w:rsidR="00C7558F" w:rsidRPr="00EF6CB3">
        <w:rPr>
          <w:rFonts w:ascii="Times New Roman" w:eastAsia="Calibri" w:hAnsi="Times New Roman" w:cs="Times New Roman"/>
          <w:sz w:val="26"/>
          <w:szCs w:val="26"/>
        </w:rPr>
        <w:t xml:space="preserve">тей от 0 до 17 лет снизилась 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>с 8 случаев в 2014 г. до 1 случая в 2015 г.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 w:rsidRPr="00EF6CB3">
        <w:rPr>
          <w:rFonts w:ascii="Times New Roman" w:eastAsia="Calibri" w:hAnsi="Times New Roman" w:cs="Times New Roman"/>
          <w:sz w:val="26"/>
          <w:szCs w:val="26"/>
        </w:rPr>
        <w:t>стестве</w:t>
      </w:r>
      <w:r w:rsidRPr="00EF6CB3">
        <w:rPr>
          <w:rFonts w:ascii="Times New Roman" w:eastAsia="Calibri" w:hAnsi="Times New Roman" w:cs="Times New Roman"/>
          <w:sz w:val="26"/>
          <w:szCs w:val="26"/>
        </w:rPr>
        <w:t>н</w:t>
      </w:r>
      <w:r w:rsidRPr="00EF6CB3">
        <w:rPr>
          <w:rFonts w:ascii="Times New Roman" w:eastAsia="Calibri" w:hAnsi="Times New Roman" w:cs="Times New Roman"/>
          <w:sz w:val="26"/>
          <w:szCs w:val="26"/>
        </w:rPr>
        <w:t>ный прирост населения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>незначительно увеличился (</w:t>
      </w:r>
      <w:proofErr w:type="gramStart"/>
      <w:r w:rsidR="00655D6C" w:rsidRPr="00EF6CB3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655D6C" w:rsidRPr="00EF6CB3">
        <w:rPr>
          <w:rFonts w:ascii="Times New Roman" w:eastAsia="Calibri" w:hAnsi="Times New Roman" w:cs="Times New Roman"/>
          <w:sz w:val="26"/>
          <w:szCs w:val="26"/>
        </w:rPr>
        <w:t xml:space="preserve"> 6,1 до 6,4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)</w:t>
      </w:r>
      <w:r w:rsidRPr="00EF6C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5D6C" w:rsidRDefault="00655D6C" w:rsidP="00EF6CB3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EF6CB3">
        <w:rPr>
          <w:rFonts w:ascii="Times New Roman" w:hAnsi="Times New Roman" w:cs="Times New Roman"/>
          <w:sz w:val="26"/>
          <w:szCs w:val="26"/>
        </w:rPr>
        <w:t>Распространенность заболеваний ср</w:t>
      </w:r>
      <w:r w:rsidR="00EF6CB3">
        <w:rPr>
          <w:rFonts w:ascii="Times New Roman" w:hAnsi="Times New Roman" w:cs="Times New Roman"/>
          <w:sz w:val="26"/>
          <w:szCs w:val="26"/>
        </w:rPr>
        <w:t>еди  детей несколько повысилась</w:t>
      </w:r>
      <w:r w:rsidRPr="00EF6CB3">
        <w:rPr>
          <w:rFonts w:ascii="Times New Roman" w:hAnsi="Times New Roman" w:cs="Times New Roman"/>
          <w:sz w:val="26"/>
          <w:szCs w:val="26"/>
        </w:rPr>
        <w:t xml:space="preserve"> (с </w:t>
      </w:r>
      <w:r w:rsidRPr="00EF6CB3">
        <w:rPr>
          <w:rFonts w:ascii="Times New Roman" w:hAnsi="Times New Roman" w:cs="Times New Roman"/>
          <w:color w:val="000000"/>
          <w:sz w:val="26"/>
          <w:szCs w:val="26"/>
        </w:rPr>
        <w:t>2229,9  в 2014 г</w:t>
      </w:r>
      <w:r w:rsidRPr="00EF6CB3">
        <w:rPr>
          <w:rFonts w:ascii="Times New Roman" w:hAnsi="Times New Roman" w:cs="Times New Roman"/>
          <w:sz w:val="26"/>
          <w:szCs w:val="26"/>
        </w:rPr>
        <w:t xml:space="preserve">. до  2310,0  в 2015г.) за счет  болезней органов зрения, дыхания,  нервной системы, органов кровообращения, желудочно-кишечного тракта, органов слуха. При этом отмечается снижение заболеваний костно-мышечной системы, травм и отравлений, заболеваний кожи. Перинатальная патология уменьшилась вдвое. </w:t>
      </w:r>
      <w:r w:rsidRPr="00EF6CB3">
        <w:rPr>
          <w:rFonts w:ascii="Times New Roman" w:hAnsi="Times New Roman" w:cs="Times New Roman"/>
          <w:bCs/>
          <w:sz w:val="26"/>
          <w:szCs w:val="26"/>
        </w:rPr>
        <w:t xml:space="preserve"> Общая заболеваемость среди детей увеличилась (с 1954,2 в 2014г. до 2054,5 в 2015г.). В структуре заболеваний на 1-м месте – заболевания органов дыхания, на 2-м месте – инфекционные заболевания, на 3-м месте – заболевания органов зре</w:t>
      </w:r>
      <w:r w:rsidRPr="00EF6CB3">
        <w:rPr>
          <w:rFonts w:ascii="Times New Roman" w:hAnsi="Times New Roman" w:cs="Times New Roman"/>
          <w:bCs/>
          <w:sz w:val="26"/>
          <w:szCs w:val="26"/>
        </w:rPr>
        <w:softHyphen/>
        <w:t>ния.</w:t>
      </w:r>
    </w:p>
    <w:p w:rsidR="00655D6C" w:rsidRPr="00EF6CB3" w:rsidRDefault="00655D6C" w:rsidP="00EF6CB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F6CB3">
        <w:rPr>
          <w:rFonts w:ascii="Times New Roman" w:hAnsi="Times New Roman" w:cs="Times New Roman"/>
          <w:sz w:val="26"/>
          <w:szCs w:val="26"/>
        </w:rPr>
        <w:t xml:space="preserve">      </w:t>
      </w:r>
      <w:r w:rsidRPr="00EF6CB3">
        <w:rPr>
          <w:rFonts w:ascii="Times New Roman" w:hAnsi="Times New Roman" w:cs="Times New Roman"/>
          <w:sz w:val="26"/>
          <w:szCs w:val="26"/>
        </w:rPr>
        <w:tab/>
        <w:t>Распространенность заболеваний среди подростков увеличилась (с 2479 на 1000 чел. в 2014 г.  до 2561 в 2015 г.). Уменьшилось число случаев заболеваний эн</w:t>
      </w:r>
      <w:r w:rsidRPr="00EF6CB3">
        <w:rPr>
          <w:rFonts w:ascii="Times New Roman" w:hAnsi="Times New Roman" w:cs="Times New Roman"/>
          <w:sz w:val="26"/>
          <w:szCs w:val="26"/>
        </w:rPr>
        <w:softHyphen/>
        <w:t>докринной системы, органов зрения, желудочно-кишечного тракта, костно-мышеч</w:t>
      </w:r>
      <w:r w:rsidRPr="00EF6CB3">
        <w:rPr>
          <w:rFonts w:ascii="Times New Roman" w:hAnsi="Times New Roman" w:cs="Times New Roman"/>
          <w:sz w:val="26"/>
          <w:szCs w:val="26"/>
        </w:rPr>
        <w:softHyphen/>
        <w:t>ной систе</w:t>
      </w:r>
      <w:r w:rsidR="00EF6CB3">
        <w:rPr>
          <w:rFonts w:ascii="Times New Roman" w:hAnsi="Times New Roman" w:cs="Times New Roman"/>
          <w:sz w:val="26"/>
          <w:szCs w:val="26"/>
        </w:rPr>
        <w:t xml:space="preserve">мы. </w:t>
      </w:r>
      <w:r w:rsidRPr="00EF6CB3">
        <w:rPr>
          <w:rFonts w:ascii="Times New Roman" w:hAnsi="Times New Roman" w:cs="Times New Roman"/>
          <w:sz w:val="26"/>
          <w:szCs w:val="26"/>
        </w:rPr>
        <w:t xml:space="preserve">При этом выросло число патологии органов дыхания, заболеваний нервной системы, врожденные аномалии. </w:t>
      </w:r>
    </w:p>
    <w:p w:rsidR="00655D6C" w:rsidRPr="00EF6CB3" w:rsidRDefault="00655D6C" w:rsidP="00EF6CB3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6CB3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EF6CB3">
        <w:rPr>
          <w:rFonts w:ascii="Times New Roman" w:hAnsi="Times New Roman" w:cs="Times New Roman"/>
          <w:bCs/>
          <w:sz w:val="26"/>
          <w:szCs w:val="26"/>
        </w:rPr>
        <w:tab/>
        <w:t>Общая заболеваемость среди подростков увеличилась (с 1485,7 в 2014 г. до 1573,8 в 2015г.) за счет инфекционных заболеваний, болезней органов дыхания. По остальным нозологиям заболеваемость среди подростков снизилась.</w:t>
      </w:r>
      <w:r w:rsidRPr="00EF6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55D6C" w:rsidRPr="00EF6CB3" w:rsidRDefault="00EF6CB3" w:rsidP="00EF6CB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D6C" w:rsidRPr="00EF6CB3">
        <w:rPr>
          <w:rFonts w:ascii="Times New Roman" w:hAnsi="Times New Roman" w:cs="Times New Roman"/>
          <w:sz w:val="26"/>
          <w:szCs w:val="26"/>
        </w:rPr>
        <w:t>Количество детей, находящихся на диспансерном учете несколько умень</w:t>
      </w:r>
      <w:r w:rsidR="00655D6C" w:rsidRPr="00EF6CB3">
        <w:rPr>
          <w:rFonts w:ascii="Times New Roman" w:hAnsi="Times New Roman" w:cs="Times New Roman"/>
          <w:sz w:val="26"/>
          <w:szCs w:val="26"/>
        </w:rPr>
        <w:softHyphen/>
        <w:t>шилось (с 1249 в 2014 г. до 1215 в 2015г.) за счет заболеваний органов слуха, же</w:t>
      </w:r>
      <w:r w:rsidR="00655D6C" w:rsidRPr="00EF6CB3">
        <w:rPr>
          <w:rFonts w:ascii="Times New Roman" w:hAnsi="Times New Roman" w:cs="Times New Roman"/>
          <w:sz w:val="26"/>
          <w:szCs w:val="26"/>
        </w:rPr>
        <w:softHyphen/>
        <w:t>лудочно-кишечного тракта, мочеполовой системы, костно-мышечной системы и врожденных аномалий. При  этом  отмечается рост числа детей, состоящих на ди</w:t>
      </w:r>
      <w:r w:rsidR="00655D6C" w:rsidRPr="00EF6CB3">
        <w:rPr>
          <w:rFonts w:ascii="Times New Roman" w:hAnsi="Times New Roman" w:cs="Times New Roman"/>
          <w:sz w:val="26"/>
          <w:szCs w:val="26"/>
        </w:rPr>
        <w:t>с</w:t>
      </w:r>
      <w:r w:rsidR="00655D6C" w:rsidRPr="00EF6CB3">
        <w:rPr>
          <w:rFonts w:ascii="Times New Roman" w:hAnsi="Times New Roman" w:cs="Times New Roman"/>
          <w:sz w:val="26"/>
          <w:szCs w:val="26"/>
        </w:rPr>
        <w:t>пансерном учете по поводу заболеваний нервной системы, органов дыхания, зр</w:t>
      </w:r>
      <w:r w:rsidR="00655D6C" w:rsidRPr="00EF6CB3">
        <w:rPr>
          <w:rFonts w:ascii="Times New Roman" w:hAnsi="Times New Roman" w:cs="Times New Roman"/>
          <w:sz w:val="26"/>
          <w:szCs w:val="26"/>
        </w:rPr>
        <w:t>е</w:t>
      </w:r>
      <w:r w:rsidR="00655D6C" w:rsidRPr="00EF6CB3">
        <w:rPr>
          <w:rFonts w:ascii="Times New Roman" w:hAnsi="Times New Roman" w:cs="Times New Roman"/>
          <w:sz w:val="26"/>
          <w:szCs w:val="26"/>
        </w:rPr>
        <w:t>ния, эндокринной системы.</w:t>
      </w:r>
    </w:p>
    <w:p w:rsidR="00655D6C" w:rsidRPr="00EF6CB3" w:rsidRDefault="00EF6CB3" w:rsidP="00EF6CB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D6C" w:rsidRPr="00EF6CB3">
        <w:rPr>
          <w:rFonts w:ascii="Times New Roman" w:hAnsi="Times New Roman" w:cs="Times New Roman"/>
          <w:sz w:val="26"/>
          <w:szCs w:val="26"/>
        </w:rPr>
        <w:t>Количество подростков, находящихся на диспансерном учете,  уменьши</w:t>
      </w:r>
      <w:r w:rsidR="00655D6C" w:rsidRPr="00EF6CB3">
        <w:rPr>
          <w:rFonts w:ascii="Times New Roman" w:hAnsi="Times New Roman" w:cs="Times New Roman"/>
          <w:sz w:val="26"/>
          <w:szCs w:val="26"/>
        </w:rPr>
        <w:softHyphen/>
        <w:t>лось (с 494 чел. в 2014 г. до 409 чел. в 2015г.) за счет большинства нозологий, кроме з</w:t>
      </w:r>
      <w:r w:rsidR="00655D6C" w:rsidRPr="00EF6CB3">
        <w:rPr>
          <w:rFonts w:ascii="Times New Roman" w:hAnsi="Times New Roman" w:cs="Times New Roman"/>
          <w:sz w:val="26"/>
          <w:szCs w:val="26"/>
        </w:rPr>
        <w:t>а</w:t>
      </w:r>
      <w:r w:rsidR="00655D6C" w:rsidRPr="00EF6CB3">
        <w:rPr>
          <w:rFonts w:ascii="Times New Roman" w:hAnsi="Times New Roman" w:cs="Times New Roman"/>
          <w:sz w:val="26"/>
          <w:szCs w:val="26"/>
        </w:rPr>
        <w:t>болеваний нервной системы, инфекционных заболеваний и новообразований.</w:t>
      </w:r>
    </w:p>
    <w:p w:rsidR="00E767D5" w:rsidRPr="00EF6CB3" w:rsidRDefault="00EF6CB3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D6C" w:rsidRPr="00EF6CB3">
        <w:rPr>
          <w:rFonts w:ascii="Times New Roman" w:hAnsi="Times New Roman" w:cs="Times New Roman"/>
          <w:sz w:val="26"/>
          <w:szCs w:val="26"/>
        </w:rPr>
        <w:t>Профилактические осмотры среди детей и подростков – школьников в д</w:t>
      </w:r>
      <w:r w:rsidR="00655D6C" w:rsidRPr="00EF6CB3">
        <w:rPr>
          <w:rFonts w:ascii="Times New Roman" w:hAnsi="Times New Roman" w:cs="Times New Roman"/>
          <w:sz w:val="26"/>
          <w:szCs w:val="26"/>
        </w:rPr>
        <w:t>е</w:t>
      </w:r>
      <w:r w:rsidR="00655D6C" w:rsidRPr="00EF6CB3">
        <w:rPr>
          <w:rFonts w:ascii="Times New Roman" w:hAnsi="Times New Roman" w:cs="Times New Roman"/>
          <w:sz w:val="26"/>
          <w:szCs w:val="26"/>
        </w:rPr>
        <w:t>кретированные возраста проведены на 100%. При этом несколько уменьшилось число выявленных сколиозов, нарушений осанки, дефектов речи, снижения остр</w:t>
      </w:r>
      <w:r w:rsidR="00655D6C" w:rsidRPr="00EF6CB3">
        <w:rPr>
          <w:rFonts w:ascii="Times New Roman" w:hAnsi="Times New Roman" w:cs="Times New Roman"/>
          <w:sz w:val="26"/>
          <w:szCs w:val="26"/>
        </w:rPr>
        <w:t>о</w:t>
      </w:r>
      <w:r w:rsidR="00655D6C" w:rsidRPr="00EF6CB3">
        <w:rPr>
          <w:rFonts w:ascii="Times New Roman" w:hAnsi="Times New Roman" w:cs="Times New Roman"/>
          <w:sz w:val="26"/>
          <w:szCs w:val="26"/>
        </w:rPr>
        <w:t xml:space="preserve">ты зрения. 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Растёт число подростков, передающихся во взрослую поликлинику по дости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>жению 18 лет, признанных здоровыми</w:t>
      </w:r>
      <w:r w:rsidR="00655D6C" w:rsidRPr="00EF6CB3">
        <w:rPr>
          <w:rFonts w:ascii="Times New Roman" w:eastAsia="Calibri" w:hAnsi="Times New Roman" w:cs="Times New Roman"/>
          <w:sz w:val="26"/>
          <w:szCs w:val="26"/>
        </w:rPr>
        <w:t xml:space="preserve"> - 33% (26,4% в 2013 г.;</w:t>
      </w:r>
      <w:r w:rsidR="00E767D5" w:rsidRPr="00EF6CB3">
        <w:rPr>
          <w:rFonts w:ascii="Times New Roman" w:eastAsia="Calibri" w:hAnsi="Times New Roman" w:cs="Times New Roman"/>
          <w:sz w:val="26"/>
          <w:szCs w:val="26"/>
        </w:rPr>
        <w:t xml:space="preserve"> 28,9% в 2014 г.).   </w:t>
      </w:r>
    </w:p>
    <w:p w:rsidR="00655D6C" w:rsidRPr="00EF6CB3" w:rsidRDefault="00655D6C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ab/>
        <w:t xml:space="preserve"> Число детей-инвалидов за 2015 год уменьшилось до 123 человек (</w:t>
      </w:r>
      <w:r w:rsidR="00EF6CB3">
        <w:rPr>
          <w:rFonts w:ascii="Times New Roman" w:eastAsia="Calibri" w:hAnsi="Times New Roman" w:cs="Times New Roman"/>
          <w:sz w:val="26"/>
          <w:szCs w:val="26"/>
        </w:rPr>
        <w:t xml:space="preserve">2014 г. - </w:t>
      </w:r>
      <w:r w:rsidRPr="00EF6CB3">
        <w:rPr>
          <w:rFonts w:ascii="Times New Roman" w:eastAsia="Calibri" w:hAnsi="Times New Roman" w:cs="Times New Roman"/>
          <w:sz w:val="26"/>
          <w:szCs w:val="26"/>
        </w:rPr>
        <w:t>134 ч</w:t>
      </w:r>
      <w:r w:rsidR="00EF6CB3">
        <w:rPr>
          <w:rFonts w:ascii="Times New Roman" w:eastAsia="Calibri" w:hAnsi="Times New Roman" w:cs="Times New Roman"/>
          <w:sz w:val="26"/>
          <w:szCs w:val="26"/>
        </w:rPr>
        <w:t>ел.</w:t>
      </w:r>
      <w:r w:rsidRPr="00EF6CB3">
        <w:rPr>
          <w:rFonts w:ascii="Times New Roman" w:eastAsia="Calibri" w:hAnsi="Times New Roman" w:cs="Times New Roman"/>
          <w:sz w:val="26"/>
          <w:szCs w:val="26"/>
        </w:rPr>
        <w:t>). Наибольший удельный вес среди детей и подростков-инвалидов соста</w:t>
      </w:r>
      <w:r w:rsidRPr="00EF6CB3">
        <w:rPr>
          <w:rFonts w:ascii="Times New Roman" w:eastAsia="Calibri" w:hAnsi="Times New Roman" w:cs="Times New Roman"/>
          <w:sz w:val="26"/>
          <w:szCs w:val="26"/>
        </w:rPr>
        <w:t>в</w:t>
      </w:r>
      <w:r w:rsidRPr="00EF6CB3">
        <w:rPr>
          <w:rFonts w:ascii="Times New Roman" w:eastAsia="Calibri" w:hAnsi="Times New Roman" w:cs="Times New Roman"/>
          <w:sz w:val="26"/>
          <w:szCs w:val="26"/>
        </w:rPr>
        <w:t>ляют психические расстройства, болезни нервной системы  и  эндокринной сист</w:t>
      </w:r>
      <w:r w:rsidRPr="00EF6CB3">
        <w:rPr>
          <w:rFonts w:ascii="Times New Roman" w:eastAsia="Calibri" w:hAnsi="Times New Roman" w:cs="Times New Roman"/>
          <w:sz w:val="26"/>
          <w:szCs w:val="26"/>
        </w:rPr>
        <w:t>е</w:t>
      </w:r>
      <w:r w:rsidRPr="00EF6CB3">
        <w:rPr>
          <w:rFonts w:ascii="Times New Roman" w:eastAsia="Calibri" w:hAnsi="Times New Roman" w:cs="Times New Roman"/>
          <w:sz w:val="26"/>
          <w:szCs w:val="26"/>
        </w:rPr>
        <w:t>мы. Причём, если количество инвалидов с врождённой патологией ежегодно сн</w:t>
      </w:r>
      <w:r w:rsidRPr="00EF6CB3">
        <w:rPr>
          <w:rFonts w:ascii="Times New Roman" w:eastAsia="Calibri" w:hAnsi="Times New Roman" w:cs="Times New Roman"/>
          <w:sz w:val="26"/>
          <w:szCs w:val="26"/>
        </w:rPr>
        <w:t>и</w:t>
      </w:r>
      <w:r w:rsidRPr="00EF6CB3">
        <w:rPr>
          <w:rFonts w:ascii="Times New Roman" w:eastAsia="Calibri" w:hAnsi="Times New Roman" w:cs="Times New Roman"/>
          <w:sz w:val="26"/>
          <w:szCs w:val="26"/>
        </w:rPr>
        <w:t>жается, а с болезнями нервной системы остаётся стабильным, то число инвалидов с психическими расстройствами ежегодно растёт.</w:t>
      </w:r>
    </w:p>
    <w:p w:rsidR="00705889" w:rsidRPr="00EF6CB3" w:rsidRDefault="00034B72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CB3">
        <w:rPr>
          <w:rFonts w:ascii="Times New Roman" w:eastAsia="Calibri" w:hAnsi="Times New Roman" w:cs="Times New Roman"/>
          <w:sz w:val="26"/>
          <w:szCs w:val="26"/>
        </w:rPr>
        <w:tab/>
        <w:t>С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>оциальную поддержку детей-инвалидов и семей с детьми инвалидами осу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proofErr w:type="gramStart"/>
      <w:r w:rsidR="00705889" w:rsidRPr="00EF6CB3">
        <w:rPr>
          <w:rFonts w:ascii="Times New Roman" w:eastAsia="Calibri" w:hAnsi="Times New Roman" w:cs="Times New Roman"/>
          <w:sz w:val="26"/>
          <w:szCs w:val="26"/>
        </w:rPr>
        <w:t>ществляет бюджетное учреждение Ханты-Мансийского автономного округа – Югры «Реабилитационный центр для детей и подростков с ограниченными воз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softHyphen/>
        <w:t>можностями "Дельфин".</w:t>
      </w:r>
      <w:proofErr w:type="gramEnd"/>
      <w:r w:rsidR="00705889"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Pr="00EF6CB3">
        <w:rPr>
          <w:rFonts w:ascii="Times New Roman" w:eastAsia="Calibri" w:hAnsi="Times New Roman" w:cs="Times New Roman"/>
          <w:sz w:val="26"/>
          <w:szCs w:val="26"/>
        </w:rPr>
        <w:t>За 2015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Pr="00EF6CB3">
        <w:rPr>
          <w:rFonts w:ascii="Times New Roman" w:eastAsia="Calibri" w:hAnsi="Times New Roman" w:cs="Times New Roman"/>
          <w:sz w:val="26"/>
          <w:szCs w:val="26"/>
        </w:rPr>
        <w:t>в соответствии с государственным заданием</w:t>
      </w:r>
      <w:r w:rsidR="00705889" w:rsidRPr="00EF6CB3">
        <w:rPr>
          <w:rFonts w:ascii="Times New Roman" w:eastAsia="Calibri" w:hAnsi="Times New Roman" w:cs="Times New Roman"/>
          <w:sz w:val="26"/>
          <w:szCs w:val="26"/>
        </w:rPr>
        <w:t xml:space="preserve"> специалистами учреждения обслуже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но 1000 человек (2014 г. – 1 000), оказано 273 337 услуг. </w:t>
      </w:r>
    </w:p>
    <w:p w:rsidR="00705889" w:rsidRPr="00EF6CB3" w:rsidRDefault="00705889" w:rsidP="00EF6CB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eastAsia="Calibri"/>
        </w:rPr>
        <w:tab/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 xml:space="preserve">В 2015 году в учреждении было продолжено использование </w:t>
      </w:r>
      <w:r w:rsidRPr="00EF6CB3">
        <w:rPr>
          <w:rFonts w:ascii="Times New Roman" w:eastAsia="Calibri" w:hAnsi="Times New Roman" w:cs="Times New Roman"/>
          <w:sz w:val="26"/>
          <w:szCs w:val="26"/>
        </w:rPr>
        <w:t>стационароз</w:t>
      </w:r>
      <w:r w:rsidRPr="00EF6CB3">
        <w:rPr>
          <w:rFonts w:ascii="Times New Roman" w:eastAsia="Calibri" w:hAnsi="Times New Roman" w:cs="Times New Roman"/>
          <w:sz w:val="26"/>
          <w:szCs w:val="26"/>
        </w:rPr>
        <w:t>а</w:t>
      </w:r>
      <w:r w:rsidRPr="00EF6CB3">
        <w:rPr>
          <w:rFonts w:ascii="Times New Roman" w:eastAsia="Calibri" w:hAnsi="Times New Roman" w:cs="Times New Roman"/>
          <w:sz w:val="26"/>
          <w:szCs w:val="26"/>
        </w:rPr>
        <w:t>меща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ющих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фор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м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обслуживания</w:t>
      </w:r>
      <w:r w:rsidR="00C64654" w:rsidRPr="00EF6CB3">
        <w:rPr>
          <w:rFonts w:ascii="Times New Roman" w:eastAsia="Calibri" w:hAnsi="Times New Roman" w:cs="Times New Roman"/>
          <w:sz w:val="26"/>
          <w:szCs w:val="26"/>
        </w:rPr>
        <w:t>,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та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ких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как «домашнее визитирова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  <w:t>ние», клубная и кружковая деятельность. На домашнее обслуживание в первую очередь зачисляю</w:t>
      </w:r>
      <w:r w:rsidRPr="00EF6CB3">
        <w:rPr>
          <w:rFonts w:ascii="Times New Roman" w:eastAsia="Calibri" w:hAnsi="Times New Roman" w:cs="Times New Roman"/>
          <w:sz w:val="26"/>
          <w:szCs w:val="26"/>
        </w:rPr>
        <w:t>т</w:t>
      </w:r>
      <w:r w:rsidRPr="00EF6CB3">
        <w:rPr>
          <w:rFonts w:ascii="Times New Roman" w:eastAsia="Calibri" w:hAnsi="Times New Roman" w:cs="Times New Roman"/>
          <w:sz w:val="26"/>
          <w:szCs w:val="26"/>
        </w:rPr>
        <w:t>ся семьи, имеющие детей с тяжелой структурой заболе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вания.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 xml:space="preserve"> 2015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г. «службой домашнего визитирова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ния» охвачено 38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се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мей</w:t>
      </w:r>
      <w:r w:rsidRPr="00EF6CB3">
        <w:rPr>
          <w:rFonts w:ascii="Times New Roman" w:eastAsia="Calibri" w:hAnsi="Times New Roman" w:cs="Times New Roman"/>
          <w:sz w:val="26"/>
          <w:szCs w:val="26"/>
        </w:rPr>
        <w:t>, име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ющих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детей с ограниченными возможностями, проживаю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щих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на террито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 xml:space="preserve">рии Нефтеюганского района (2014 г. – 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lastRenderedPageBreak/>
        <w:t>78 семей).</w:t>
      </w:r>
      <w:proofErr w:type="gramEnd"/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Данная форма обслуживания поз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волила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повы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  <w:t>сить качество реабилит</w:t>
      </w:r>
      <w:r w:rsidRPr="00EF6CB3">
        <w:rPr>
          <w:rFonts w:ascii="Times New Roman" w:eastAsia="Calibri" w:hAnsi="Times New Roman" w:cs="Times New Roman"/>
          <w:sz w:val="26"/>
          <w:szCs w:val="26"/>
        </w:rPr>
        <w:t>а</w:t>
      </w:r>
      <w:r w:rsidRPr="00EF6CB3">
        <w:rPr>
          <w:rFonts w:ascii="Times New Roman" w:eastAsia="Calibri" w:hAnsi="Times New Roman" w:cs="Times New Roman"/>
          <w:sz w:val="26"/>
          <w:szCs w:val="26"/>
        </w:rPr>
        <w:t>ции детей, обеспеч</w:t>
      </w:r>
      <w:r w:rsidR="00034B72" w:rsidRPr="00EF6CB3">
        <w:rPr>
          <w:rFonts w:ascii="Times New Roman" w:eastAsia="Calibri" w:hAnsi="Times New Roman" w:cs="Times New Roman"/>
          <w:sz w:val="26"/>
          <w:szCs w:val="26"/>
        </w:rPr>
        <w:t>ить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равный, свободный доступ граж</w:t>
      </w:r>
      <w:r w:rsidRPr="00EF6CB3">
        <w:rPr>
          <w:rFonts w:ascii="Times New Roman" w:eastAsia="Calibri" w:hAnsi="Times New Roman" w:cs="Times New Roman"/>
          <w:sz w:val="26"/>
          <w:szCs w:val="26"/>
        </w:rPr>
        <w:softHyphen/>
        <w:t>дан к социальному обсл</w:t>
      </w:r>
      <w:r w:rsidRPr="00EF6CB3">
        <w:rPr>
          <w:rFonts w:ascii="Times New Roman" w:eastAsia="Calibri" w:hAnsi="Times New Roman" w:cs="Times New Roman"/>
          <w:sz w:val="26"/>
          <w:szCs w:val="26"/>
        </w:rPr>
        <w:t>у</w:t>
      </w:r>
      <w:r w:rsidRPr="00EF6CB3">
        <w:rPr>
          <w:rFonts w:ascii="Times New Roman" w:eastAsia="Calibri" w:hAnsi="Times New Roman" w:cs="Times New Roman"/>
          <w:sz w:val="26"/>
          <w:szCs w:val="26"/>
        </w:rPr>
        <w:t>живанию.</w:t>
      </w:r>
    </w:p>
    <w:p w:rsidR="00400473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На территории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района социальное обслуживание семей с детьми осущест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в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ляется бюджетным учреждением Ханты-Мансийского автономного округа – Югры «Комплексный центр социального обслуживания населения «За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softHyphen/>
      </w:r>
      <w:r w:rsidRPr="00C64654">
        <w:rPr>
          <w:rFonts w:ascii="Times New Roman" w:eastAsia="Calibri" w:hAnsi="Times New Roman" w:cs="Times New Roman"/>
          <w:sz w:val="26"/>
          <w:szCs w:val="26"/>
        </w:rPr>
        <w:t>бота».</w:t>
      </w:r>
      <w:r w:rsidR="003A083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833" w:rsidRPr="00C64654">
        <w:rPr>
          <w:rFonts w:ascii="Times New Roman" w:eastAsia="Calibri" w:hAnsi="Times New Roman" w:cs="Times New Roman"/>
          <w:sz w:val="26"/>
          <w:szCs w:val="26"/>
        </w:rPr>
        <w:tab/>
      </w:r>
    </w:p>
    <w:p w:rsidR="00EF6CB3" w:rsidRDefault="00C64654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программы «Семья» </w:t>
      </w:r>
      <w:r w:rsidR="00EF6CB3">
        <w:rPr>
          <w:rFonts w:ascii="Times New Roman" w:eastAsia="Calibri" w:hAnsi="Times New Roman" w:cs="Times New Roman"/>
          <w:sz w:val="26"/>
          <w:szCs w:val="26"/>
        </w:rPr>
        <w:t xml:space="preserve">в учреждении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функционирует</w:t>
      </w:r>
      <w:r w:rsidR="00EF6CB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F6CB3" w:rsidRPr="00EF6CB3" w:rsidRDefault="00EF6CB3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Участковая  социальная служба</w:t>
      </w:r>
      <w:r>
        <w:rPr>
          <w:rFonts w:ascii="Times New Roman" w:eastAsia="Calibri" w:hAnsi="Times New Roman" w:cs="Times New Roman"/>
          <w:sz w:val="26"/>
          <w:szCs w:val="26"/>
        </w:rPr>
        <w:t>, которая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предоставляет социальные услуги  семьям и  отдельным категориям граждан, оказавшихся в трудной жизненной сит</w:t>
      </w:r>
      <w:r w:rsidRPr="00EF6CB3">
        <w:rPr>
          <w:rFonts w:ascii="Times New Roman" w:eastAsia="Calibri" w:hAnsi="Times New Roman" w:cs="Times New Roman"/>
          <w:sz w:val="26"/>
          <w:szCs w:val="26"/>
        </w:rPr>
        <w:t>у</w:t>
      </w:r>
      <w:r w:rsidRPr="00EF6CB3">
        <w:rPr>
          <w:rFonts w:ascii="Times New Roman" w:eastAsia="Calibri" w:hAnsi="Times New Roman" w:cs="Times New Roman"/>
          <w:sz w:val="26"/>
          <w:szCs w:val="26"/>
        </w:rPr>
        <w:t>ации, осуществляет профилактику семейного неблагополучия и социального с</w:t>
      </w:r>
      <w:r w:rsidRPr="00EF6CB3">
        <w:rPr>
          <w:rFonts w:ascii="Times New Roman" w:eastAsia="Calibri" w:hAnsi="Times New Roman" w:cs="Times New Roman"/>
          <w:sz w:val="26"/>
          <w:szCs w:val="26"/>
        </w:rPr>
        <w:t>и</w:t>
      </w:r>
      <w:r w:rsidRPr="00EF6CB3">
        <w:rPr>
          <w:rFonts w:ascii="Times New Roman" w:eastAsia="Calibri" w:hAnsi="Times New Roman" w:cs="Times New Roman"/>
          <w:sz w:val="26"/>
          <w:szCs w:val="26"/>
        </w:rPr>
        <w:t>ротства. В 2015 году на учете участковой службы состояло 359  семей, в них 371 несовершеннолетний, находящихся в трудной жизненной ситуации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CB3" w:rsidRPr="00EF6CB3" w:rsidRDefault="00EF6CB3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М</w:t>
      </w:r>
      <w:r w:rsidRPr="00EF6CB3">
        <w:rPr>
          <w:rFonts w:ascii="Times New Roman" w:eastAsia="Calibri" w:hAnsi="Times New Roman" w:cs="Times New Roman"/>
          <w:sz w:val="26"/>
          <w:szCs w:val="26"/>
        </w:rPr>
        <w:t>обильная служба «Экстренная детская помощь». В 2015 году было ос</w:t>
      </w:r>
      <w:r w:rsidRPr="00EF6CB3">
        <w:rPr>
          <w:rFonts w:ascii="Times New Roman" w:eastAsia="Calibri" w:hAnsi="Times New Roman" w:cs="Times New Roman"/>
          <w:sz w:val="26"/>
          <w:szCs w:val="26"/>
        </w:rPr>
        <w:t>у</w:t>
      </w:r>
      <w:r w:rsidRPr="00EF6CB3">
        <w:rPr>
          <w:rFonts w:ascii="Times New Roman" w:eastAsia="Calibri" w:hAnsi="Times New Roman" w:cs="Times New Roman"/>
          <w:sz w:val="26"/>
          <w:szCs w:val="26"/>
        </w:rPr>
        <w:t>ществле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 104 выезда </w:t>
      </w:r>
      <w:r w:rsidRPr="00EF6CB3">
        <w:rPr>
          <w:rFonts w:ascii="Times New Roman" w:eastAsia="Calibri" w:hAnsi="Times New Roman" w:cs="Times New Roman"/>
          <w:sz w:val="26"/>
          <w:szCs w:val="26"/>
        </w:rPr>
        <w:t>в 105 семей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F6CB3">
        <w:t xml:space="preserve"> </w:t>
      </w:r>
      <w:r w:rsidRPr="00EF6CB3">
        <w:rPr>
          <w:rFonts w:ascii="Times New Roman" w:eastAsia="Calibri" w:hAnsi="Times New Roman" w:cs="Times New Roman"/>
          <w:sz w:val="26"/>
          <w:szCs w:val="26"/>
        </w:rPr>
        <w:t>из них 55 экстренных (внеплановых)  (в 2014 г. -  117  выездов, в 135 семей</w:t>
      </w:r>
      <w:r>
        <w:rPr>
          <w:rFonts w:ascii="Times New Roman" w:eastAsia="Calibri" w:hAnsi="Times New Roman" w:cs="Times New Roman"/>
          <w:sz w:val="26"/>
          <w:szCs w:val="26"/>
        </w:rPr>
        <w:t>, из них 57 внеплановых</w:t>
      </w:r>
      <w:r w:rsidRPr="00EF6CB3">
        <w:rPr>
          <w:rFonts w:ascii="Times New Roman" w:eastAsia="Calibri" w:hAnsi="Times New Roman" w:cs="Times New Roman"/>
          <w:sz w:val="26"/>
          <w:szCs w:val="26"/>
        </w:rPr>
        <w:t>). В 2015 году в связи с угрозой жизни и здоровью несовершеннолетних при выезде службы «Экстренная детская помощь» из семьи не производилось изъятий  несовершеннолетних (в 2014 г. – 1 ре</w:t>
      </w:r>
      <w:r>
        <w:rPr>
          <w:rFonts w:ascii="Times New Roman" w:eastAsia="Calibri" w:hAnsi="Times New Roman" w:cs="Times New Roman"/>
          <w:sz w:val="26"/>
          <w:szCs w:val="26"/>
        </w:rPr>
        <w:t>бенок изъят, в 2013 г. -  2);</w:t>
      </w:r>
    </w:p>
    <w:p w:rsidR="00EF6CB3" w:rsidRPr="00EF6CB3" w:rsidRDefault="00EF6CB3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4218D">
        <w:rPr>
          <w:rFonts w:ascii="Times New Roman" w:eastAsia="Calibri" w:hAnsi="Times New Roman" w:cs="Times New Roman"/>
          <w:sz w:val="26"/>
          <w:szCs w:val="26"/>
        </w:rPr>
        <w:t>районный банк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данных о несовершеннолетних и семьях, находящихся в с</w:t>
      </w:r>
      <w:r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циально опасном положении, </w:t>
      </w:r>
      <w:r w:rsidR="0034218D">
        <w:rPr>
          <w:rFonts w:ascii="Times New Roman" w:eastAsia="Calibri" w:hAnsi="Times New Roman" w:cs="Times New Roman"/>
          <w:sz w:val="26"/>
          <w:szCs w:val="26"/>
        </w:rPr>
        <w:t>в котором по сравнению с предыдущим годом</w:t>
      </w:r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 кол</w:t>
      </w:r>
      <w:r w:rsidRPr="00EF6CB3">
        <w:rPr>
          <w:rFonts w:ascii="Times New Roman" w:eastAsia="Calibri" w:hAnsi="Times New Roman" w:cs="Times New Roman"/>
          <w:sz w:val="26"/>
          <w:szCs w:val="26"/>
        </w:rPr>
        <w:t>и</w:t>
      </w:r>
      <w:r w:rsidRPr="00EF6CB3">
        <w:rPr>
          <w:rFonts w:ascii="Times New Roman" w:eastAsia="Calibri" w:hAnsi="Times New Roman" w:cs="Times New Roman"/>
          <w:sz w:val="26"/>
          <w:szCs w:val="26"/>
        </w:rPr>
        <w:t>чество состоящих на профилактическом учете семей и детей снизилось  на 26%.   В банке данных состоит 62 семьи (2014</w:t>
      </w:r>
      <w:r w:rsidR="0034218D">
        <w:rPr>
          <w:rFonts w:ascii="Times New Roman" w:eastAsia="Calibri" w:hAnsi="Times New Roman" w:cs="Times New Roman"/>
          <w:sz w:val="26"/>
          <w:szCs w:val="26"/>
        </w:rPr>
        <w:t xml:space="preserve"> г.  – 84, 2013 г. – 61 семья), с</w:t>
      </w:r>
      <w:r w:rsidRPr="00EF6CB3">
        <w:rPr>
          <w:rFonts w:ascii="Times New Roman" w:eastAsia="Calibri" w:hAnsi="Times New Roman" w:cs="Times New Roman"/>
          <w:sz w:val="26"/>
          <w:szCs w:val="26"/>
        </w:rPr>
        <w:t>вязано это со снижением на 32% поставленных на учет семей</w:t>
      </w:r>
      <w:r w:rsidR="0034218D">
        <w:rPr>
          <w:rFonts w:ascii="Times New Roman" w:eastAsia="Calibri" w:hAnsi="Times New Roman" w:cs="Times New Roman"/>
          <w:sz w:val="26"/>
          <w:szCs w:val="26"/>
        </w:rPr>
        <w:t xml:space="preserve"> и детей, находящихся в социально опасном положении</w:t>
      </w:r>
      <w:proofErr w:type="gramEnd"/>
      <w:r w:rsidRPr="00EF6CB3">
        <w:rPr>
          <w:rFonts w:ascii="Times New Roman" w:eastAsia="Calibri" w:hAnsi="Times New Roman" w:cs="Times New Roman"/>
          <w:sz w:val="26"/>
          <w:szCs w:val="26"/>
        </w:rPr>
        <w:t xml:space="preserve"> (в 2015 г. - 50, в 2014 г. – 72).</w:t>
      </w:r>
    </w:p>
    <w:p w:rsidR="0034218D" w:rsidRDefault="0034218D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учреждении продолжают реализацию профилактические подпрограммы: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F6CB3" w:rsidRPr="00EF6CB3" w:rsidRDefault="0034218D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«Уход от всех и от себя»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профи</w:t>
      </w:r>
      <w:r>
        <w:rPr>
          <w:rFonts w:ascii="Times New Roman" w:eastAsia="Calibri" w:hAnsi="Times New Roman" w:cs="Times New Roman"/>
          <w:sz w:val="26"/>
          <w:szCs w:val="26"/>
        </w:rPr>
        <w:t>лактике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асоциальных проявлений в 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б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ще</w:t>
      </w:r>
      <w:r>
        <w:rPr>
          <w:rFonts w:ascii="Times New Roman" w:eastAsia="Calibri" w:hAnsi="Times New Roman" w:cs="Times New Roman"/>
          <w:sz w:val="26"/>
          <w:szCs w:val="26"/>
        </w:rPr>
        <w:t>стве (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безнадзорности и беспризорности несовершен</w:t>
      </w:r>
      <w:r>
        <w:rPr>
          <w:rFonts w:ascii="Times New Roman" w:eastAsia="Calibri" w:hAnsi="Times New Roman" w:cs="Times New Roman"/>
          <w:sz w:val="26"/>
          <w:szCs w:val="26"/>
        </w:rPr>
        <w:t>нолетних,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суицидальных проявле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ний,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насилия в семье и в подростко</w:t>
      </w:r>
      <w:r>
        <w:rPr>
          <w:rFonts w:ascii="Times New Roman" w:eastAsia="Calibri" w:hAnsi="Times New Roman" w:cs="Times New Roman"/>
          <w:sz w:val="26"/>
          <w:szCs w:val="26"/>
        </w:rPr>
        <w:t>вой среде,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бродяжничества), она вкл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ю</w:t>
      </w:r>
      <w:r>
        <w:rPr>
          <w:rFonts w:ascii="Times New Roman" w:eastAsia="Calibri" w:hAnsi="Times New Roman" w:cs="Times New Roman"/>
          <w:sz w:val="26"/>
          <w:szCs w:val="26"/>
        </w:rPr>
        <w:t>чает проведение профилактических групповых и тренинговых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занятия для нес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вершенно</w:t>
      </w:r>
      <w:r>
        <w:rPr>
          <w:rFonts w:ascii="Times New Roman" w:eastAsia="Calibri" w:hAnsi="Times New Roman" w:cs="Times New Roman"/>
          <w:sz w:val="26"/>
          <w:szCs w:val="26"/>
        </w:rPr>
        <w:t>летних в школах района (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проведено 89 мероприятий, охвачено 1475 нес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вершеннолетних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групповых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заняти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, круглы</w:t>
      </w:r>
      <w:r>
        <w:rPr>
          <w:rFonts w:ascii="Times New Roman" w:eastAsia="Calibri" w:hAnsi="Times New Roman" w:cs="Times New Roman"/>
          <w:sz w:val="26"/>
          <w:szCs w:val="26"/>
        </w:rPr>
        <w:t>х столов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, лект</w:t>
      </w:r>
      <w:r>
        <w:rPr>
          <w:rFonts w:ascii="Times New Roman" w:eastAsia="Calibri" w:hAnsi="Times New Roman" w:cs="Times New Roman"/>
          <w:sz w:val="26"/>
          <w:szCs w:val="26"/>
        </w:rPr>
        <w:t>ории, семинаров-практикумов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для родителей</w:t>
      </w:r>
      <w:r>
        <w:rPr>
          <w:rFonts w:ascii="Times New Roman" w:eastAsia="Calibri" w:hAnsi="Times New Roman" w:cs="Times New Roman"/>
          <w:sz w:val="26"/>
          <w:szCs w:val="26"/>
        </w:rPr>
        <w:t>, повышающих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их грамотность в вопросах воспитания де</w:t>
      </w:r>
      <w:r>
        <w:rPr>
          <w:rFonts w:ascii="Times New Roman" w:eastAsia="Calibri" w:hAnsi="Times New Roman" w:cs="Times New Roman"/>
          <w:sz w:val="26"/>
          <w:szCs w:val="26"/>
        </w:rPr>
        <w:t>тей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(проведено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48 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ероприятий  для  383 родителей,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в 2014 г. – 39 мер/459 род,  в 2013 г. -  33 ме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роприятия/659 человек),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15 информационно-просветительских а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к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ций: «Мы за здоровый обр</w:t>
      </w:r>
      <w:r>
        <w:rPr>
          <w:rFonts w:ascii="Times New Roman" w:eastAsia="Calibri" w:hAnsi="Times New Roman" w:cs="Times New Roman"/>
          <w:sz w:val="26"/>
          <w:szCs w:val="26"/>
        </w:rPr>
        <w:t>аз жизни» по пропаганде ЗОЖ,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антинаркотическая акция «</w:t>
      </w:r>
      <w:proofErr w:type="spellStart"/>
      <w:r w:rsidR="00EF6CB3" w:rsidRPr="00EF6CB3">
        <w:rPr>
          <w:rFonts w:ascii="Times New Roman" w:eastAsia="Calibri" w:hAnsi="Times New Roman" w:cs="Times New Roman"/>
          <w:sz w:val="26"/>
          <w:szCs w:val="26"/>
        </w:rPr>
        <w:t>Нар</w:t>
      </w:r>
      <w:r>
        <w:rPr>
          <w:rFonts w:ascii="Times New Roman" w:eastAsia="Calibri" w:hAnsi="Times New Roman" w:cs="Times New Roman"/>
          <w:sz w:val="26"/>
          <w:szCs w:val="26"/>
        </w:rPr>
        <w:t>коНЕТ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!», «Толерантность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дорога к миру», «Что станет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миром, если все начнут курить?»,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было охвачено 395 </w:t>
      </w:r>
      <w:r>
        <w:rPr>
          <w:rFonts w:ascii="Times New Roman" w:eastAsia="Calibri" w:hAnsi="Times New Roman" w:cs="Times New Roman"/>
          <w:sz w:val="26"/>
          <w:szCs w:val="26"/>
        </w:rPr>
        <w:t>человек (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2014 г. - 33 акц</w:t>
      </w:r>
      <w:r>
        <w:rPr>
          <w:rFonts w:ascii="Times New Roman" w:eastAsia="Calibri" w:hAnsi="Times New Roman" w:cs="Times New Roman"/>
          <w:sz w:val="26"/>
          <w:szCs w:val="26"/>
        </w:rPr>
        <w:t>ии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/678 человек, в 2013 г. -  25 акций/268 человек);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EF6CB3" w:rsidRDefault="0034218D" w:rsidP="00EF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«Домашний очаг», направленной на осуществление социального сопр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вождения замещающих семей, повышение педагогической грамотности замеща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ю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щих родителей: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организовано  обучение потенциальных родителей в «Школе з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а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мещающей семейной заботы»  для 45 человек/33 семей (в 2014 г. - 37/30, в 2013 г. - 30  кандидатов/25 семей), для них проведено 1279 консу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льтационно-групповых  занятий;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осуществлено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психолого-педагогическое сопровождение замещающих семей, всего работой охвачено 85 семей/ 119 несовершеннолетних (в 2014 г. – 83/103, в 2013 г. - 50/56), проведена  диагностика на комфортность пребывания в семье,  выявлен дискомфорт у 4 несовершеннолетних (в 2014 г. – 2, 2013 г. -  7), по результатам которой для  несовершеннолетних были проведены коррекционные мероприятия по гармонизации детско-родительских отношений.</w:t>
      </w:r>
      <w:proofErr w:type="gramEnd"/>
      <w:r w:rsidR="00EF6CB3" w:rsidRPr="00EF6CB3">
        <w:rPr>
          <w:rFonts w:ascii="Times New Roman" w:eastAsia="Calibri" w:hAnsi="Times New Roman" w:cs="Times New Roman"/>
          <w:sz w:val="26"/>
          <w:szCs w:val="26"/>
        </w:rPr>
        <w:t xml:space="preserve"> Всего в службу за 2015 год обратилась 85 семей/227 человек (в 2014 г. – 220 чел.), для них было пр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о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lastRenderedPageBreak/>
        <w:t>ведено1135 консультаций (в 2014 г – 930), оказана  681  услуга (в 2014 г. – 669) по индивидуальной коррекции, проведено 18 (в 2014 г –  11) групповых занятий, 2 с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е</w:t>
      </w:r>
      <w:r w:rsidR="00EF6CB3" w:rsidRPr="00EF6CB3">
        <w:rPr>
          <w:rFonts w:ascii="Times New Roman" w:eastAsia="Calibri" w:hAnsi="Times New Roman" w:cs="Times New Roman"/>
          <w:sz w:val="26"/>
          <w:szCs w:val="26"/>
        </w:rPr>
        <w:t>минара.</w:t>
      </w:r>
    </w:p>
    <w:p w:rsidR="00400473" w:rsidRPr="00185CFB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00473" w:rsidRPr="00400473">
        <w:rPr>
          <w:rFonts w:ascii="Arial" w:eastAsia="Calibri" w:hAnsi="Arial" w:cs="Arial"/>
          <w:sz w:val="24"/>
          <w:szCs w:val="24"/>
        </w:rPr>
        <w:tab/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>Общее количество детей – сирот и детей, оставшихся без попечения родите</w:t>
      </w:r>
      <w:r w:rsidR="00705889" w:rsidRPr="00185CFB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>лей, п</w:t>
      </w:r>
      <w:r w:rsidR="007A4193" w:rsidRPr="00185CFB">
        <w:rPr>
          <w:rFonts w:ascii="Times New Roman" w:eastAsia="Calibri" w:hAnsi="Times New Roman" w:cs="Times New Roman"/>
          <w:sz w:val="26"/>
          <w:szCs w:val="26"/>
        </w:rPr>
        <w:t>роживающих в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районе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 на 31.</w:t>
      </w:r>
      <w:r w:rsidR="00705889" w:rsidRPr="00185CFB">
        <w:rPr>
          <w:rFonts w:ascii="Times New Roman" w:eastAsia="Calibri" w:hAnsi="Times New Roman" w:cs="Times New Roman"/>
          <w:sz w:val="26"/>
          <w:szCs w:val="26"/>
        </w:rPr>
        <w:t>1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2</w:t>
      </w:r>
      <w:r w:rsidR="00705889" w:rsidRPr="00185CFB">
        <w:rPr>
          <w:rFonts w:ascii="Times New Roman" w:eastAsia="Calibri" w:hAnsi="Times New Roman" w:cs="Times New Roman"/>
          <w:sz w:val="26"/>
          <w:szCs w:val="26"/>
        </w:rPr>
        <w:t>.2015</w:t>
      </w:r>
      <w:r w:rsidR="00CB28B3" w:rsidRPr="00185C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составляет 202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а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2014 г. – 186, 2013 г. – 180</w:t>
      </w:r>
      <w:r w:rsidR="00CB28B3" w:rsidRPr="00185CFB">
        <w:rPr>
          <w:rFonts w:ascii="Times New Roman" w:eastAsia="Calibri" w:hAnsi="Times New Roman" w:cs="Times New Roman"/>
          <w:sz w:val="26"/>
          <w:szCs w:val="26"/>
        </w:rPr>
        <w:t>). В течение года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 выявлено 17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детей, оставшихся без попечения род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>и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>телей (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2014 г. – 18, 2013 г. – 18), все дети устроены в семьи граждан. 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В 2015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 xml:space="preserve"> году на воспитание в семьи приняли 34 ребен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ка (2014 г. – 34, 2013 г. – 21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>) (в том числе привезённых с других территорий).</w:t>
      </w:r>
    </w:p>
    <w:p w:rsidR="00400473" w:rsidRPr="00C64654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5CFB">
        <w:rPr>
          <w:rFonts w:ascii="Arial" w:eastAsia="Calibri" w:hAnsi="Arial" w:cs="Arial"/>
          <w:sz w:val="24"/>
          <w:szCs w:val="24"/>
        </w:rPr>
        <w:t xml:space="preserve"> </w:t>
      </w:r>
      <w:r w:rsidR="00400473" w:rsidRPr="00185CFB">
        <w:rPr>
          <w:rFonts w:ascii="Arial" w:eastAsia="Calibri" w:hAnsi="Arial" w:cs="Arial"/>
          <w:sz w:val="24"/>
          <w:szCs w:val="24"/>
        </w:rPr>
        <w:tab/>
      </w:r>
      <w:proofErr w:type="gramStart"/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С целью защиты прав </w:t>
      </w:r>
      <w:r w:rsidR="00CB28B3" w:rsidRPr="00185CFB">
        <w:rPr>
          <w:rFonts w:ascii="Times New Roman" w:eastAsia="Calibri" w:hAnsi="Times New Roman" w:cs="Times New Roman"/>
          <w:sz w:val="26"/>
          <w:szCs w:val="26"/>
        </w:rPr>
        <w:t xml:space="preserve">и законных интересов несовершеннолетних 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2015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о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ду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>: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 8 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род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ителей были лишены родительских прав в отношении 10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 xml:space="preserve"> детей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>(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2014 г. -</w:t>
      </w:r>
      <w:r w:rsidR="00185CFB">
        <w:rPr>
          <w:rFonts w:ascii="Times New Roman" w:eastAsia="Calibri" w:hAnsi="Times New Roman" w:cs="Times New Roman"/>
          <w:sz w:val="26"/>
          <w:szCs w:val="26"/>
        </w:rPr>
        <w:t>5 родителей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 лишены в отношении 6 детей и 5 ограничены в родительских правах в отношении 8 детей;  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2013 г. – 12</w:t>
      </w:r>
      <w:r w:rsidR="00CB28B3" w:rsidRPr="00185C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 xml:space="preserve"> лишены (13 детей) и 4</w:t>
      </w:r>
      <w:r w:rsidR="00400473" w:rsidRPr="00185CFB">
        <w:rPr>
          <w:rFonts w:ascii="Times New Roman" w:eastAsia="Calibri" w:hAnsi="Times New Roman" w:cs="Times New Roman"/>
          <w:sz w:val="26"/>
          <w:szCs w:val="26"/>
        </w:rPr>
        <w:t xml:space="preserve"> ограничены в правах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 xml:space="preserve"> (5 д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е</w:t>
      </w:r>
      <w:r w:rsidR="00C64654" w:rsidRPr="00185CFB">
        <w:rPr>
          <w:rFonts w:ascii="Times New Roman" w:eastAsia="Calibri" w:hAnsi="Times New Roman" w:cs="Times New Roman"/>
          <w:sz w:val="26"/>
          <w:szCs w:val="26"/>
        </w:rPr>
        <w:t>тей)</w:t>
      </w:r>
      <w:r w:rsidR="00185CF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  <w:r w:rsidR="00185CFB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 xml:space="preserve"> роди</w:t>
      </w:r>
      <w:r w:rsidR="00185CFB">
        <w:rPr>
          <w:rFonts w:ascii="Times New Roman" w:eastAsia="Calibri" w:hAnsi="Times New Roman" w:cs="Times New Roman"/>
          <w:sz w:val="26"/>
          <w:szCs w:val="26"/>
        </w:rPr>
        <w:t>телей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 xml:space="preserve"> восстановлен</w:t>
      </w:r>
      <w:r w:rsidR="00185CFB">
        <w:rPr>
          <w:rFonts w:ascii="Times New Roman" w:eastAsia="Calibri" w:hAnsi="Times New Roman" w:cs="Times New Roman"/>
          <w:sz w:val="26"/>
          <w:szCs w:val="26"/>
        </w:rPr>
        <w:t>ы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 xml:space="preserve"> в роди</w:t>
      </w:r>
      <w:r w:rsidR="00185CFB">
        <w:rPr>
          <w:rFonts w:ascii="Times New Roman" w:eastAsia="Calibri" w:hAnsi="Times New Roman" w:cs="Times New Roman"/>
          <w:sz w:val="26"/>
          <w:szCs w:val="26"/>
        </w:rPr>
        <w:t>тельских правах в отношении 5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 xml:space="preserve"> детей (</w:t>
      </w:r>
      <w:r w:rsidR="00185CFB">
        <w:rPr>
          <w:rFonts w:ascii="Times New Roman" w:eastAsia="Calibri" w:hAnsi="Times New Roman" w:cs="Times New Roman"/>
          <w:sz w:val="26"/>
          <w:szCs w:val="26"/>
        </w:rPr>
        <w:t xml:space="preserve">2014 г. – 1 родитель в отношении 2 детей, </w:t>
      </w:r>
      <w:r w:rsidR="00105B70" w:rsidRPr="00185CFB">
        <w:rPr>
          <w:rFonts w:ascii="Times New Roman" w:eastAsia="Calibri" w:hAnsi="Times New Roman" w:cs="Times New Roman"/>
          <w:sz w:val="26"/>
          <w:szCs w:val="26"/>
        </w:rPr>
        <w:t>2013 г. – 1 родитель в отношении 1 ребенка).</w:t>
      </w:r>
    </w:p>
    <w:p w:rsidR="00400473" w:rsidRPr="0062545A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473">
        <w:rPr>
          <w:rFonts w:ascii="Arial" w:eastAsia="Calibri" w:hAnsi="Arial" w:cs="Arial"/>
          <w:sz w:val="24"/>
          <w:szCs w:val="24"/>
        </w:rPr>
        <w:tab/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На территории района обеспечивают потребности населения в получении дошкольного образования 18 учреждений, в которых воспитываются 2448 д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о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школьников. Дети в возрасте от 3 до 7 лет  обеспечены 100% местами в дошкол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ь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н</w:t>
      </w:r>
      <w:r w:rsidR="00185CFB">
        <w:rPr>
          <w:rFonts w:ascii="Times New Roman" w:eastAsia="Calibri" w:hAnsi="Times New Roman" w:cs="Times New Roman"/>
          <w:sz w:val="26"/>
          <w:szCs w:val="26"/>
        </w:rPr>
        <w:t xml:space="preserve">ых образовательных организациях.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 xml:space="preserve">Большое значение для развития дошкольника имеет организация системы дополнительного образования в ДОУ. </w:t>
      </w:r>
      <w:proofErr w:type="gramStart"/>
      <w:r w:rsidR="00185CFB" w:rsidRPr="00185CFB">
        <w:rPr>
          <w:rFonts w:ascii="Times New Roman" w:eastAsia="Calibri" w:hAnsi="Times New Roman" w:cs="Times New Roman"/>
          <w:sz w:val="26"/>
          <w:szCs w:val="26"/>
        </w:rPr>
        <w:t>Так в дошкол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ь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ных учреждениях Нефтеюганского района функционирует более 90 (в 2014 - 60) видов кружков дополнительного образования детей как на бесплатной, так и пла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т</w:t>
      </w:r>
      <w:r w:rsidR="00185CFB">
        <w:rPr>
          <w:rFonts w:ascii="Times New Roman" w:eastAsia="Calibri" w:hAnsi="Times New Roman" w:cs="Times New Roman"/>
          <w:sz w:val="26"/>
          <w:szCs w:val="26"/>
        </w:rPr>
        <w:t xml:space="preserve">ной основе, 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которыми охвачены более 90 % воспитанников дошкольных учрежд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е</w:t>
      </w:r>
      <w:r w:rsidR="00185CFB" w:rsidRPr="00185CFB">
        <w:rPr>
          <w:rFonts w:ascii="Times New Roman" w:eastAsia="Calibri" w:hAnsi="Times New Roman" w:cs="Times New Roman"/>
          <w:sz w:val="26"/>
          <w:szCs w:val="26"/>
        </w:rPr>
        <w:t>ний.</w:t>
      </w:r>
      <w:proofErr w:type="gramEnd"/>
    </w:p>
    <w:p w:rsidR="001C43F9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14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общеобразовательных учреждениях района в текущем учебном году присту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185CFB">
        <w:rPr>
          <w:rFonts w:ascii="Times New Roman" w:eastAsia="Calibri" w:hAnsi="Times New Roman" w:cs="Times New Roman"/>
          <w:sz w:val="26"/>
          <w:szCs w:val="26"/>
        </w:rPr>
        <w:t>пили к обучению 4 800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 обучающихся (</w:t>
      </w:r>
      <w:r w:rsidR="00185CFB">
        <w:rPr>
          <w:rFonts w:ascii="Times New Roman" w:eastAsia="Calibri" w:hAnsi="Times New Roman" w:cs="Times New Roman"/>
          <w:sz w:val="26"/>
          <w:szCs w:val="26"/>
        </w:rPr>
        <w:t xml:space="preserve">2014 г. – 4 686;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2013 г. – 4 674)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05B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</w:p>
    <w:p w:rsidR="001C43F9" w:rsidRPr="001C43F9" w:rsidRDefault="001C43F9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C43F9">
        <w:rPr>
          <w:rFonts w:ascii="Times New Roman" w:eastAsia="Calibri" w:hAnsi="Times New Roman" w:cs="Times New Roman"/>
          <w:sz w:val="26"/>
          <w:szCs w:val="26"/>
        </w:rPr>
        <w:t>Успешно прошли государственную (итоговую) аттестацию и получили д</w:t>
      </w:r>
      <w:r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Pr="001C43F9">
        <w:rPr>
          <w:rFonts w:ascii="Times New Roman" w:eastAsia="Calibri" w:hAnsi="Times New Roman" w:cs="Times New Roman"/>
          <w:sz w:val="26"/>
          <w:szCs w:val="26"/>
        </w:rPr>
        <w:t xml:space="preserve">кумент государственного образца 235 выпускников 11-х классов, что составило 100%. Число высоко балльных работ в районе (от 90 баллов и выше) составило 28 работ (13,7 %). В прошлом году от 90 баллов и выше было 18 результатов (7,7 %). </w:t>
      </w:r>
    </w:p>
    <w:p w:rsidR="001C43F9" w:rsidRDefault="001C43F9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C43F9">
        <w:rPr>
          <w:rFonts w:ascii="Times New Roman" w:eastAsia="Calibri" w:hAnsi="Times New Roman" w:cs="Times New Roman"/>
          <w:sz w:val="26"/>
          <w:szCs w:val="26"/>
        </w:rPr>
        <w:t xml:space="preserve"> Увеличилось количество выпускников школ закончивших обучение с мед</w:t>
      </w:r>
      <w:r w:rsidRPr="001C43F9">
        <w:rPr>
          <w:rFonts w:ascii="Times New Roman" w:eastAsia="Calibri" w:hAnsi="Times New Roman" w:cs="Times New Roman"/>
          <w:sz w:val="26"/>
          <w:szCs w:val="26"/>
        </w:rPr>
        <w:t>а</w:t>
      </w:r>
      <w:r w:rsidRPr="001C43F9">
        <w:rPr>
          <w:rFonts w:ascii="Times New Roman" w:eastAsia="Calibri" w:hAnsi="Times New Roman" w:cs="Times New Roman"/>
          <w:sz w:val="26"/>
          <w:szCs w:val="26"/>
        </w:rPr>
        <w:t>лями за успехи в учении (2015 г. – 30 человек, в 2014 г. – 25 человек).</w:t>
      </w:r>
    </w:p>
    <w:p w:rsidR="001C43F9" w:rsidRDefault="001C43F9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C43F9">
        <w:rPr>
          <w:rFonts w:ascii="Times New Roman" w:eastAsia="Calibri" w:hAnsi="Times New Roman" w:cs="Times New Roman"/>
          <w:sz w:val="26"/>
          <w:szCs w:val="26"/>
        </w:rPr>
        <w:t>Дополнительное образование детей и подростков является неотъемлемой ч</w:t>
      </w:r>
      <w:r w:rsidRPr="001C43F9">
        <w:rPr>
          <w:rFonts w:ascii="Times New Roman" w:eastAsia="Calibri" w:hAnsi="Times New Roman" w:cs="Times New Roman"/>
          <w:sz w:val="26"/>
          <w:szCs w:val="26"/>
        </w:rPr>
        <w:t>а</w:t>
      </w:r>
      <w:r w:rsidRPr="001C43F9">
        <w:rPr>
          <w:rFonts w:ascii="Times New Roman" w:eastAsia="Calibri" w:hAnsi="Times New Roman" w:cs="Times New Roman"/>
          <w:sz w:val="26"/>
          <w:szCs w:val="26"/>
        </w:rPr>
        <w:t>стью системы непрерывного образования, призванное обеспечить ребенку допо</w:t>
      </w:r>
      <w:r w:rsidRPr="001C43F9">
        <w:rPr>
          <w:rFonts w:ascii="Times New Roman" w:eastAsia="Calibri" w:hAnsi="Times New Roman" w:cs="Times New Roman"/>
          <w:sz w:val="26"/>
          <w:szCs w:val="26"/>
        </w:rPr>
        <w:t>л</w:t>
      </w:r>
      <w:r w:rsidRPr="001C43F9">
        <w:rPr>
          <w:rFonts w:ascii="Times New Roman" w:eastAsia="Calibri" w:hAnsi="Times New Roman" w:cs="Times New Roman"/>
          <w:sz w:val="26"/>
          <w:szCs w:val="26"/>
        </w:rPr>
        <w:t>нительные возможности для духовного, интеллектуального и физического разв</w:t>
      </w:r>
      <w:r w:rsidRPr="001C43F9">
        <w:rPr>
          <w:rFonts w:ascii="Times New Roman" w:eastAsia="Calibri" w:hAnsi="Times New Roman" w:cs="Times New Roman"/>
          <w:sz w:val="26"/>
          <w:szCs w:val="26"/>
        </w:rPr>
        <w:t>и</w:t>
      </w:r>
      <w:r w:rsidRPr="001C43F9">
        <w:rPr>
          <w:rFonts w:ascii="Times New Roman" w:eastAsia="Calibri" w:hAnsi="Times New Roman" w:cs="Times New Roman"/>
          <w:sz w:val="26"/>
          <w:szCs w:val="26"/>
        </w:rPr>
        <w:t>тия, удовлетворения его творческих и образовательных потребностей.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43F9">
        <w:rPr>
          <w:rFonts w:ascii="Times New Roman" w:eastAsia="Calibri" w:hAnsi="Times New Roman" w:cs="Times New Roman"/>
          <w:sz w:val="26"/>
          <w:szCs w:val="26"/>
        </w:rPr>
        <w:t>В системе образования Нефтеюганского района работают три учреждения дополнительного образования детей.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43F9">
        <w:rPr>
          <w:rFonts w:ascii="Times New Roman" w:eastAsia="Calibri" w:hAnsi="Times New Roman" w:cs="Times New Roman"/>
          <w:sz w:val="26"/>
          <w:szCs w:val="26"/>
        </w:rPr>
        <w:t>Программами дополнительного образования охвачено 3039 д</w:t>
      </w:r>
      <w:r w:rsidRPr="001C43F9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тей от 5 до 18 лет (63,3%).</w:t>
      </w:r>
    </w:p>
    <w:p w:rsidR="001C43F9" w:rsidRPr="001C43F9" w:rsidRDefault="001C43F9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C43F9">
        <w:rPr>
          <w:rFonts w:ascii="Times New Roman" w:eastAsia="Calibri" w:hAnsi="Times New Roman" w:cs="Times New Roman"/>
          <w:sz w:val="26"/>
          <w:szCs w:val="26"/>
        </w:rPr>
        <w:t>В 2015 году всеми видами организованного отдыха, оздоровления и занят</w:t>
      </w:r>
      <w:r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Pr="001C43F9">
        <w:rPr>
          <w:rFonts w:ascii="Times New Roman" w:eastAsia="Calibri" w:hAnsi="Times New Roman" w:cs="Times New Roman"/>
          <w:sz w:val="26"/>
          <w:szCs w:val="26"/>
        </w:rPr>
        <w:t xml:space="preserve">сти было охвачено 4954 ребенка, что составило  96,5 % (4623 ребенка в 2014 году); 558 детей отдохнули по путевкам в детских оздоровительных лагерях и санаторно-курортных учреждениях в районах с благоприятным климатом (548 детей в 2014 году).  </w:t>
      </w:r>
    </w:p>
    <w:p w:rsidR="001C43F9" w:rsidRPr="001C43F9" w:rsidRDefault="008102FF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Особое внимание при организации детской оздоровительной кампании  уд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е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ляется детям, нуждающимся в особой заботе государства: детям, оставшимся без попечения родителей, детям-инвалидам, детям из многодетных, неполных, мал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обеспеченных семей, детям коренных малочисленных народов Севера. В 2015 году получили оздоровление 1 125 детей - в детских оздоровительных организациях, расположенных на территории автономного округа, 177 детей – в детских оздор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вительных организациях, расположенных в климатически благоприятных регионах России и за ее пределами, что выше уровня 2014 года (в 2014 году -984 ребенка). </w:t>
      </w:r>
    </w:p>
    <w:p w:rsidR="001C43F9" w:rsidRPr="001C43F9" w:rsidRDefault="00DD6891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1C43F9" w:rsidRPr="001C43F9">
        <w:rPr>
          <w:rFonts w:ascii="Times New Roman" w:eastAsia="Calibri" w:hAnsi="Times New Roman" w:cs="Times New Roman"/>
          <w:sz w:val="26"/>
          <w:szCs w:val="26"/>
        </w:rPr>
        <w:t xml:space="preserve">30 детей, проживающих в юртах района, получили лекарственные препараты и витамины в рамках летней оздоровительной кампании 2015 года. </w:t>
      </w:r>
      <w:proofErr w:type="gramEnd"/>
    </w:p>
    <w:p w:rsidR="001C43F9" w:rsidRPr="001C43F9" w:rsidRDefault="00DD6891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В 2015 году на территории района работало 16 лагерей дневного пребывания детей (в 2014 г. – 13) на общеобразовательных организаций и организаций допо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л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нительного образования, организациях социальной защиты населения, где отдо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х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нуло 2 810 детей (2714 ребенка в 2014 году). По сравнению с прошлым годом в летний период увеличено количество палаточных лагерей, по 15 подростков из Пойковских школ № 2 и № 4 получили уроки мастерства по военно-патриотическим программам «Комбат» и «Школа выживания».</w:t>
      </w:r>
    </w:p>
    <w:p w:rsidR="001C43F9" w:rsidRPr="001C43F9" w:rsidRDefault="00DD6891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Общий охват ребят, посетивших дворовые площадки за летний период 2015 года составил – 1912 детей (в 2014 году - 1863), из них 650 человек – подростки с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циально незащищенных категорий.</w:t>
      </w:r>
    </w:p>
    <w:p w:rsidR="001C43F9" w:rsidRPr="001C43F9" w:rsidRDefault="00DD6891" w:rsidP="001C43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Особое внимание в Нефтеюганском районе уделяется временному труд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устройству несовершеннолетних. За 2015 год временным трудоустройством были охвачены 717 несовершеннолетних в возрасте 14-18 лет (в 2014 году -702 подрос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т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ка), в том числе 22 подростка, нуждающихся в особой защите государства и сост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о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ящих на учете в органах системы профилактики. Средняя заработная плата сост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а</w:t>
      </w:r>
      <w:r w:rsidR="001C43F9" w:rsidRPr="001C43F9">
        <w:rPr>
          <w:rFonts w:ascii="Times New Roman" w:eastAsia="Calibri" w:hAnsi="Times New Roman" w:cs="Times New Roman"/>
          <w:sz w:val="26"/>
          <w:szCs w:val="26"/>
        </w:rPr>
        <w:t>вила 4,5 тыс. рублей.</w:t>
      </w:r>
    </w:p>
    <w:p w:rsidR="00DD6891" w:rsidRPr="00DD6891" w:rsidRDefault="003A0833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4120F3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>реализации прав юных жителей района на участие в культурной жизни,  беспрепятственное пользование культурными благами,  в  сфере культуры Нефтеюганского района в 2015 году функционировали:</w:t>
      </w:r>
    </w:p>
    <w:p w:rsidR="00DD6891" w:rsidRPr="00DD6891" w:rsidRDefault="004120F3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>-  10 культурно-досуговых  учреждений,   на их базе проведено 2202 досуг</w:t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>о</w:t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>вых мероприятия для детей до 14 лет, число посещений детьми мероприятий с</w:t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>о</w:t>
      </w:r>
      <w:r w:rsidR="00DD6891" w:rsidRPr="00DD6891">
        <w:rPr>
          <w:rFonts w:ascii="Times New Roman" w:eastAsia="Calibri" w:hAnsi="Times New Roman" w:cs="Times New Roman"/>
          <w:sz w:val="26"/>
          <w:szCs w:val="26"/>
        </w:rPr>
        <w:t xml:space="preserve">ставило 137 613  </w:t>
      </w:r>
    </w:p>
    <w:p w:rsidR="00DD6891" w:rsidRPr="00DD6891" w:rsidRDefault="00DD6891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91">
        <w:rPr>
          <w:rFonts w:ascii="Times New Roman" w:eastAsia="Calibri" w:hAnsi="Times New Roman" w:cs="Times New Roman"/>
          <w:sz w:val="26"/>
          <w:szCs w:val="26"/>
        </w:rPr>
        <w:tab/>
        <w:t>- 1 специализированная детская библиотека и 13 поселенческих библиотек,  обслуживающие читателей всех возрастов, в т.ч. детей и юношество; количество читателей из числа детей до 14 лет -5018 (5029 в 2014г., 4862 чел. в 2013г.); книг</w:t>
      </w:r>
      <w:r w:rsidRPr="00DD6891">
        <w:rPr>
          <w:rFonts w:ascii="Times New Roman" w:eastAsia="Calibri" w:hAnsi="Times New Roman" w:cs="Times New Roman"/>
          <w:sz w:val="26"/>
          <w:szCs w:val="26"/>
        </w:rPr>
        <w:t>о</w:t>
      </w:r>
      <w:r w:rsidRPr="00DD6891">
        <w:rPr>
          <w:rFonts w:ascii="Times New Roman" w:eastAsia="Calibri" w:hAnsi="Times New Roman" w:cs="Times New Roman"/>
          <w:sz w:val="26"/>
          <w:szCs w:val="26"/>
        </w:rPr>
        <w:t xml:space="preserve">выдача для детской аудитории выросла до 143938 ед. книжного фонда (143623 </w:t>
      </w:r>
      <w:proofErr w:type="gramStart"/>
      <w:r w:rsidRPr="00DD689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D6891">
        <w:rPr>
          <w:rFonts w:ascii="Times New Roman" w:eastAsia="Calibri" w:hAnsi="Times New Roman" w:cs="Times New Roman"/>
          <w:sz w:val="26"/>
          <w:szCs w:val="26"/>
        </w:rPr>
        <w:t xml:space="preserve"> 2014г., 141 723 в 2013г.).  </w:t>
      </w:r>
    </w:p>
    <w:p w:rsidR="00DD6891" w:rsidRPr="00DD6891" w:rsidRDefault="00DD6891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0F3">
        <w:rPr>
          <w:rFonts w:ascii="Times New Roman" w:eastAsia="Calibri" w:hAnsi="Times New Roman" w:cs="Times New Roman"/>
          <w:sz w:val="26"/>
          <w:szCs w:val="26"/>
        </w:rPr>
        <w:tab/>
        <w:t xml:space="preserve"> - </w:t>
      </w:r>
      <w:r w:rsidRPr="00DD6891">
        <w:rPr>
          <w:rFonts w:ascii="Times New Roman" w:eastAsia="Calibri" w:hAnsi="Times New Roman" w:cs="Times New Roman"/>
          <w:sz w:val="26"/>
          <w:szCs w:val="26"/>
        </w:rPr>
        <w:t>2 учреждения дополнительного образования детей - это детская музыкал</w:t>
      </w:r>
      <w:r w:rsidRPr="00DD6891">
        <w:rPr>
          <w:rFonts w:ascii="Times New Roman" w:eastAsia="Calibri" w:hAnsi="Times New Roman" w:cs="Times New Roman"/>
          <w:sz w:val="26"/>
          <w:szCs w:val="26"/>
        </w:rPr>
        <w:t>ь</w:t>
      </w:r>
      <w:r w:rsidRPr="00DD6891">
        <w:rPr>
          <w:rFonts w:ascii="Times New Roman" w:eastAsia="Calibri" w:hAnsi="Times New Roman" w:cs="Times New Roman"/>
          <w:sz w:val="26"/>
          <w:szCs w:val="26"/>
        </w:rPr>
        <w:t>ная школа и  школа искусств, занимаются 576 детей (в 2014 г. – 504), предоставл</w:t>
      </w:r>
      <w:r w:rsidRPr="00DD6891">
        <w:rPr>
          <w:rFonts w:ascii="Times New Roman" w:eastAsia="Calibri" w:hAnsi="Times New Roman" w:cs="Times New Roman"/>
          <w:sz w:val="26"/>
          <w:szCs w:val="26"/>
        </w:rPr>
        <w:t>я</w:t>
      </w:r>
      <w:r w:rsidRPr="00DD6891">
        <w:rPr>
          <w:rFonts w:ascii="Times New Roman" w:eastAsia="Calibri" w:hAnsi="Times New Roman" w:cs="Times New Roman"/>
          <w:sz w:val="26"/>
          <w:szCs w:val="26"/>
        </w:rPr>
        <w:t>ющие подрастающему поколению услугу по дополнительному образованию в сф</w:t>
      </w:r>
      <w:r w:rsidRPr="00DD6891">
        <w:rPr>
          <w:rFonts w:ascii="Times New Roman" w:eastAsia="Calibri" w:hAnsi="Times New Roman" w:cs="Times New Roman"/>
          <w:sz w:val="26"/>
          <w:szCs w:val="26"/>
        </w:rPr>
        <w:t>е</w:t>
      </w:r>
      <w:r w:rsidRPr="00DD6891">
        <w:rPr>
          <w:rFonts w:ascii="Times New Roman" w:eastAsia="Calibri" w:hAnsi="Times New Roman" w:cs="Times New Roman"/>
          <w:sz w:val="26"/>
          <w:szCs w:val="26"/>
        </w:rPr>
        <w:t>ре культуры.</w:t>
      </w:r>
    </w:p>
    <w:p w:rsidR="00DD6891" w:rsidRPr="00DD6891" w:rsidRDefault="00DD6891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91">
        <w:rPr>
          <w:rFonts w:ascii="Times New Roman" w:eastAsia="Calibri" w:hAnsi="Times New Roman" w:cs="Times New Roman"/>
          <w:sz w:val="26"/>
          <w:szCs w:val="26"/>
        </w:rPr>
        <w:tab/>
        <w:t xml:space="preserve"> В поселениях района на базе учреждений культурно-досугового типа зан</w:t>
      </w:r>
      <w:r w:rsidRPr="00DD6891">
        <w:rPr>
          <w:rFonts w:ascii="Times New Roman" w:eastAsia="Calibri" w:hAnsi="Times New Roman" w:cs="Times New Roman"/>
          <w:sz w:val="26"/>
          <w:szCs w:val="26"/>
        </w:rPr>
        <w:t>и</w:t>
      </w:r>
      <w:r w:rsidRPr="00DD6891">
        <w:rPr>
          <w:rFonts w:ascii="Times New Roman" w:eastAsia="Calibri" w:hAnsi="Times New Roman" w:cs="Times New Roman"/>
          <w:sz w:val="26"/>
          <w:szCs w:val="26"/>
        </w:rPr>
        <w:t xml:space="preserve">маются  1092 ребенка  в 94 клубных формированиях по различным видам искусств (91 кружок и 1148 участников в 2014г., 81 кружок и 1109 участников в 2013 году). Данный показатель ниже, чем в предыдущие годы. Это связано это с тем, что дети перешли в кружки для </w:t>
      </w:r>
      <w:proofErr w:type="gramStart"/>
      <w:r w:rsidRPr="00DD6891">
        <w:rPr>
          <w:rFonts w:ascii="Times New Roman" w:eastAsia="Calibri" w:hAnsi="Times New Roman" w:cs="Times New Roman"/>
          <w:sz w:val="26"/>
          <w:szCs w:val="26"/>
        </w:rPr>
        <w:t>более старшего</w:t>
      </w:r>
      <w:proofErr w:type="gramEnd"/>
      <w:r w:rsidRPr="00DD6891">
        <w:rPr>
          <w:rFonts w:ascii="Times New Roman" w:eastAsia="Calibri" w:hAnsi="Times New Roman" w:cs="Times New Roman"/>
          <w:sz w:val="26"/>
          <w:szCs w:val="26"/>
        </w:rPr>
        <w:t xml:space="preserve"> возраста.</w:t>
      </w:r>
    </w:p>
    <w:p w:rsidR="00DD6891" w:rsidRPr="004120F3" w:rsidRDefault="00DD6891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91">
        <w:rPr>
          <w:rFonts w:ascii="Arial" w:eastAsia="Calibri" w:hAnsi="Arial" w:cs="Arial"/>
          <w:sz w:val="24"/>
          <w:szCs w:val="24"/>
        </w:rPr>
        <w:tab/>
      </w:r>
      <w:r w:rsidRPr="004120F3">
        <w:rPr>
          <w:rFonts w:ascii="Times New Roman" w:eastAsia="Calibri" w:hAnsi="Times New Roman" w:cs="Times New Roman"/>
          <w:sz w:val="26"/>
          <w:szCs w:val="26"/>
        </w:rPr>
        <w:t xml:space="preserve"> Большое внимание уделяется работе по оздоровлению и физическому ра</w:t>
      </w:r>
      <w:r w:rsidRPr="004120F3">
        <w:rPr>
          <w:rFonts w:ascii="Times New Roman" w:eastAsia="Calibri" w:hAnsi="Times New Roman" w:cs="Times New Roman"/>
          <w:sz w:val="26"/>
          <w:szCs w:val="26"/>
        </w:rPr>
        <w:t>з</w:t>
      </w:r>
      <w:r w:rsidRPr="004120F3">
        <w:rPr>
          <w:rFonts w:ascii="Times New Roman" w:eastAsia="Calibri" w:hAnsi="Times New Roman" w:cs="Times New Roman"/>
          <w:sz w:val="26"/>
          <w:szCs w:val="26"/>
        </w:rPr>
        <w:t>витию детей и подростков через различные формы спортивно-массовой и физкул</w:t>
      </w:r>
      <w:r w:rsidRPr="004120F3">
        <w:rPr>
          <w:rFonts w:ascii="Times New Roman" w:eastAsia="Calibri" w:hAnsi="Times New Roman" w:cs="Times New Roman"/>
          <w:sz w:val="26"/>
          <w:szCs w:val="26"/>
        </w:rPr>
        <w:t>ь</w:t>
      </w:r>
      <w:r w:rsidRPr="004120F3">
        <w:rPr>
          <w:rFonts w:ascii="Times New Roman" w:eastAsia="Calibri" w:hAnsi="Times New Roman" w:cs="Times New Roman"/>
          <w:sz w:val="26"/>
          <w:szCs w:val="26"/>
        </w:rPr>
        <w:t>турно-оздоровительной деятельности.</w:t>
      </w:r>
      <w:r w:rsidR="00173DE2" w:rsidRPr="00173DE2">
        <w:t xml:space="preserve"> </w:t>
      </w:r>
      <w:r w:rsidR="00173DE2" w:rsidRPr="00173DE2">
        <w:rPr>
          <w:rFonts w:ascii="Times New Roman" w:eastAsia="Calibri" w:hAnsi="Times New Roman" w:cs="Times New Roman"/>
          <w:sz w:val="26"/>
          <w:szCs w:val="26"/>
        </w:rPr>
        <w:t>На территории Нефтеюганского района р</w:t>
      </w:r>
      <w:r w:rsidR="00173DE2" w:rsidRPr="00173DE2">
        <w:rPr>
          <w:rFonts w:ascii="Times New Roman" w:eastAsia="Calibri" w:hAnsi="Times New Roman" w:cs="Times New Roman"/>
          <w:sz w:val="26"/>
          <w:szCs w:val="26"/>
        </w:rPr>
        <w:t>а</w:t>
      </w:r>
      <w:r w:rsidR="00173DE2" w:rsidRPr="00173DE2">
        <w:rPr>
          <w:rFonts w:ascii="Times New Roman" w:eastAsia="Calibri" w:hAnsi="Times New Roman" w:cs="Times New Roman"/>
          <w:sz w:val="26"/>
          <w:szCs w:val="26"/>
        </w:rPr>
        <w:t>ботает 46 спортивных сооружений, из них 25 спортивных залов, 2 футбольных п</w:t>
      </w:r>
      <w:r w:rsidR="00173DE2" w:rsidRPr="00173DE2">
        <w:rPr>
          <w:rFonts w:ascii="Times New Roman" w:eastAsia="Calibri" w:hAnsi="Times New Roman" w:cs="Times New Roman"/>
          <w:sz w:val="26"/>
          <w:szCs w:val="26"/>
        </w:rPr>
        <w:t>о</w:t>
      </w:r>
      <w:r w:rsidR="00173DE2" w:rsidRPr="00173DE2">
        <w:rPr>
          <w:rFonts w:ascii="Times New Roman" w:eastAsia="Calibri" w:hAnsi="Times New Roman" w:cs="Times New Roman"/>
          <w:sz w:val="26"/>
          <w:szCs w:val="26"/>
        </w:rPr>
        <w:t>ля, 1 ледовый дворец, 1 плавательный бассейн и 5 лыжных баз.</w:t>
      </w:r>
    </w:p>
    <w:p w:rsidR="00DD6891" w:rsidRPr="004120F3" w:rsidRDefault="00DD6891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0F3">
        <w:rPr>
          <w:rFonts w:ascii="Times New Roman" w:eastAsia="Calibri" w:hAnsi="Times New Roman" w:cs="Times New Roman"/>
          <w:sz w:val="26"/>
          <w:szCs w:val="26"/>
        </w:rPr>
        <w:tab/>
        <w:t>В 2015 году систематическими занятиями физической культурой и спортом было охвачено 8783 человека в возрасте до 18 лет, что составляет от общей чи</w:t>
      </w:r>
      <w:r w:rsidRPr="004120F3">
        <w:rPr>
          <w:rFonts w:ascii="Times New Roman" w:eastAsia="Calibri" w:hAnsi="Times New Roman" w:cs="Times New Roman"/>
          <w:sz w:val="26"/>
          <w:szCs w:val="26"/>
        </w:rPr>
        <w:t>с</w:t>
      </w:r>
      <w:r w:rsidRPr="004120F3">
        <w:rPr>
          <w:rFonts w:ascii="Times New Roman" w:eastAsia="Calibri" w:hAnsi="Times New Roman" w:cs="Times New Roman"/>
          <w:sz w:val="26"/>
          <w:szCs w:val="26"/>
        </w:rPr>
        <w:t>ленности жителей Нефтеюганского района 19,6% (2014 год – 21,3%, 2013 год – 19,7%).</w:t>
      </w:r>
    </w:p>
    <w:p w:rsidR="00DD6891" w:rsidRPr="004120F3" w:rsidRDefault="004120F3" w:rsidP="00DD6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D6891" w:rsidRPr="004120F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4EEA" w:rsidRPr="004120F3" w:rsidRDefault="007A4193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193">
        <w:rPr>
          <w:rFonts w:ascii="Arial" w:eastAsia="Calibri" w:hAnsi="Arial" w:cs="Arial"/>
          <w:sz w:val="24"/>
          <w:szCs w:val="24"/>
        </w:rPr>
        <w:lastRenderedPageBreak/>
        <w:tab/>
      </w:r>
      <w:r w:rsidRPr="004120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4120F3">
        <w:rPr>
          <w:rFonts w:ascii="Times New Roman" w:eastAsia="Calibri" w:hAnsi="Times New Roman" w:cs="Times New Roman"/>
          <w:sz w:val="26"/>
          <w:szCs w:val="26"/>
        </w:rPr>
        <w:t>Вместе</w:t>
      </w:r>
      <w:r w:rsidRPr="004120F3">
        <w:rPr>
          <w:rFonts w:ascii="Times New Roman" w:eastAsia="Calibri" w:hAnsi="Times New Roman" w:cs="Times New Roman"/>
          <w:sz w:val="26"/>
          <w:szCs w:val="26"/>
        </w:rPr>
        <w:t xml:space="preserve"> с тем, некоторые показатели и </w:t>
      </w:r>
      <w:r w:rsidR="00400473" w:rsidRPr="004120F3">
        <w:rPr>
          <w:rFonts w:ascii="Times New Roman" w:eastAsia="Calibri" w:hAnsi="Times New Roman" w:cs="Times New Roman"/>
          <w:sz w:val="26"/>
          <w:szCs w:val="26"/>
        </w:rPr>
        <w:t>результаты работы указывают н</w:t>
      </w:r>
      <w:r w:rsidR="00173DE2">
        <w:rPr>
          <w:rFonts w:ascii="Times New Roman" w:eastAsia="Calibri" w:hAnsi="Times New Roman" w:cs="Times New Roman"/>
          <w:sz w:val="26"/>
          <w:szCs w:val="26"/>
        </w:rPr>
        <w:t>а  необходимость принятия в 2016</w:t>
      </w:r>
      <w:r w:rsidR="00400473" w:rsidRPr="004120F3">
        <w:rPr>
          <w:rFonts w:ascii="Times New Roman" w:eastAsia="Calibri" w:hAnsi="Times New Roman" w:cs="Times New Roman"/>
          <w:sz w:val="26"/>
          <w:szCs w:val="26"/>
        </w:rPr>
        <w:t xml:space="preserve"> году дополнительных мер по </w:t>
      </w:r>
      <w:r w:rsidR="007709CD" w:rsidRPr="004120F3">
        <w:rPr>
          <w:rFonts w:ascii="Times New Roman" w:eastAsia="Calibri" w:hAnsi="Times New Roman" w:cs="Times New Roman"/>
          <w:sz w:val="26"/>
          <w:szCs w:val="26"/>
        </w:rPr>
        <w:t xml:space="preserve"> защите прав и за</w:t>
      </w:r>
      <w:r w:rsidR="00705889" w:rsidRPr="004120F3">
        <w:rPr>
          <w:rFonts w:ascii="Times New Roman" w:eastAsia="Calibri" w:hAnsi="Times New Roman" w:cs="Times New Roman"/>
          <w:sz w:val="26"/>
          <w:szCs w:val="26"/>
        </w:rPr>
        <w:softHyphen/>
      </w:r>
      <w:r w:rsidR="007709CD" w:rsidRPr="004120F3">
        <w:rPr>
          <w:rFonts w:ascii="Times New Roman" w:eastAsia="Calibri" w:hAnsi="Times New Roman" w:cs="Times New Roman"/>
          <w:sz w:val="26"/>
          <w:szCs w:val="26"/>
        </w:rPr>
        <w:t>конных интересов несовершен</w:t>
      </w:r>
      <w:r w:rsidR="00105B70" w:rsidRPr="004120F3">
        <w:rPr>
          <w:rFonts w:ascii="Times New Roman" w:eastAsia="Calibri" w:hAnsi="Times New Roman" w:cs="Times New Roman"/>
          <w:sz w:val="26"/>
          <w:szCs w:val="26"/>
        </w:rPr>
        <w:t>нолетних в Нефтеюганском районе, н</w:t>
      </w:r>
      <w:r w:rsidR="007709CD" w:rsidRPr="004120F3">
        <w:rPr>
          <w:rFonts w:ascii="Times New Roman" w:eastAsia="Calibri" w:hAnsi="Times New Roman" w:cs="Times New Roman"/>
          <w:sz w:val="26"/>
          <w:szCs w:val="26"/>
        </w:rPr>
        <w:t xml:space="preserve">а основании вышеизложенного, </w:t>
      </w:r>
      <w:r w:rsidR="0031520E" w:rsidRPr="004120F3">
        <w:rPr>
          <w:rFonts w:ascii="Times New Roman" w:hAnsi="Times New Roman" w:cs="Times New Roman"/>
          <w:sz w:val="26"/>
          <w:szCs w:val="26"/>
        </w:rPr>
        <w:t>территориальная комиссия по делам несо</w:t>
      </w:r>
      <w:r w:rsidR="00705889" w:rsidRPr="004120F3">
        <w:rPr>
          <w:rFonts w:ascii="Times New Roman" w:hAnsi="Times New Roman" w:cs="Times New Roman"/>
          <w:sz w:val="26"/>
          <w:szCs w:val="26"/>
        </w:rPr>
        <w:softHyphen/>
      </w:r>
      <w:r w:rsidR="0031520E" w:rsidRPr="004120F3">
        <w:rPr>
          <w:rFonts w:ascii="Times New Roman" w:hAnsi="Times New Roman" w:cs="Times New Roman"/>
          <w:sz w:val="26"/>
          <w:szCs w:val="26"/>
        </w:rPr>
        <w:t>вершеннолетних</w:t>
      </w:r>
      <w:r w:rsidR="007709CD" w:rsidRPr="004120F3">
        <w:rPr>
          <w:rFonts w:ascii="Times New Roman" w:hAnsi="Times New Roman" w:cs="Times New Roman"/>
          <w:sz w:val="26"/>
          <w:szCs w:val="26"/>
        </w:rPr>
        <w:t xml:space="preserve"> и з</w:t>
      </w:r>
      <w:r w:rsidR="007709CD" w:rsidRPr="004120F3">
        <w:rPr>
          <w:rFonts w:ascii="Times New Roman" w:hAnsi="Times New Roman" w:cs="Times New Roman"/>
          <w:sz w:val="26"/>
          <w:szCs w:val="26"/>
        </w:rPr>
        <w:t>а</w:t>
      </w:r>
      <w:r w:rsidR="007709CD" w:rsidRPr="004120F3">
        <w:rPr>
          <w:rFonts w:ascii="Times New Roman" w:hAnsi="Times New Roman" w:cs="Times New Roman"/>
          <w:sz w:val="26"/>
          <w:szCs w:val="26"/>
        </w:rPr>
        <w:t>щите их прав</w:t>
      </w:r>
      <w:r w:rsidR="0031520E" w:rsidRPr="004120F3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="0031520E" w:rsidRPr="004120F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4120F3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>1.</w:t>
      </w:r>
      <w:r w:rsidRPr="004120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0F3">
        <w:rPr>
          <w:rFonts w:ascii="Times New Roman" w:hAnsi="Times New Roman" w:cs="Times New Roman"/>
          <w:sz w:val="26"/>
          <w:szCs w:val="26"/>
        </w:rPr>
        <w:t>Отделу по делам несовершеннолетних, защите их прав администрации Нефтеюганского района (В.В.Малтакова) направить доклад за 2015 год «О пол</w:t>
      </w:r>
      <w:r w:rsidRPr="004120F3">
        <w:rPr>
          <w:rFonts w:ascii="Times New Roman" w:hAnsi="Times New Roman" w:cs="Times New Roman"/>
          <w:sz w:val="26"/>
          <w:szCs w:val="26"/>
        </w:rPr>
        <w:t>о</w:t>
      </w:r>
      <w:r w:rsidRPr="004120F3">
        <w:rPr>
          <w:rFonts w:ascii="Times New Roman" w:hAnsi="Times New Roman" w:cs="Times New Roman"/>
          <w:sz w:val="26"/>
          <w:szCs w:val="26"/>
        </w:rPr>
        <w:t>жении детей на территории Нефтеюганского района» в электронном виде в стру</w:t>
      </w:r>
      <w:r w:rsidRPr="004120F3">
        <w:rPr>
          <w:rFonts w:ascii="Times New Roman" w:hAnsi="Times New Roman" w:cs="Times New Roman"/>
          <w:sz w:val="26"/>
          <w:szCs w:val="26"/>
        </w:rPr>
        <w:t>к</w:t>
      </w:r>
      <w:r w:rsidRPr="004120F3">
        <w:rPr>
          <w:rFonts w:ascii="Times New Roman" w:hAnsi="Times New Roman" w:cs="Times New Roman"/>
          <w:sz w:val="26"/>
          <w:szCs w:val="26"/>
        </w:rPr>
        <w:t>туры системы профилактики безнадзорности и правонарушений несовершенноле</w:t>
      </w:r>
      <w:r w:rsidRPr="004120F3">
        <w:rPr>
          <w:rFonts w:ascii="Times New Roman" w:hAnsi="Times New Roman" w:cs="Times New Roman"/>
          <w:sz w:val="26"/>
          <w:szCs w:val="26"/>
        </w:rPr>
        <w:t>т</w:t>
      </w:r>
      <w:r w:rsidRPr="004120F3">
        <w:rPr>
          <w:rFonts w:ascii="Times New Roman" w:hAnsi="Times New Roman" w:cs="Times New Roman"/>
          <w:sz w:val="26"/>
          <w:szCs w:val="26"/>
        </w:rPr>
        <w:t>них района, главам поселений Нефтеюганского района и принять меры для его размещения на официальном сайте администрации Нефтеюганского района в ра</w:t>
      </w:r>
      <w:r w:rsidRPr="004120F3">
        <w:rPr>
          <w:rFonts w:ascii="Times New Roman" w:hAnsi="Times New Roman" w:cs="Times New Roman"/>
          <w:sz w:val="26"/>
          <w:szCs w:val="26"/>
        </w:rPr>
        <w:t>з</w:t>
      </w:r>
      <w:r w:rsidRPr="004120F3">
        <w:rPr>
          <w:rFonts w:ascii="Times New Roman" w:hAnsi="Times New Roman" w:cs="Times New Roman"/>
          <w:sz w:val="26"/>
          <w:szCs w:val="26"/>
        </w:rPr>
        <w:t>деле «Комиссия по делам несовершеннолетних и защите их</w:t>
      </w:r>
      <w:proofErr w:type="gramEnd"/>
      <w:r w:rsidRPr="004120F3">
        <w:rPr>
          <w:rFonts w:ascii="Times New Roman" w:hAnsi="Times New Roman" w:cs="Times New Roman"/>
          <w:sz w:val="26"/>
          <w:szCs w:val="26"/>
        </w:rPr>
        <w:t xml:space="preserve"> прав».</w:t>
      </w:r>
    </w:p>
    <w:p w:rsidR="004120F3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120F3">
        <w:rPr>
          <w:rFonts w:ascii="Times New Roman" w:hAnsi="Times New Roman" w:cs="Times New Roman"/>
          <w:b/>
          <w:sz w:val="26"/>
          <w:szCs w:val="26"/>
          <w:u w:val="single"/>
        </w:rPr>
        <w:t>до 10 февраля 2016 года</w:t>
      </w:r>
      <w:r w:rsidRPr="004120F3">
        <w:rPr>
          <w:rFonts w:ascii="Times New Roman" w:hAnsi="Times New Roman" w:cs="Times New Roman"/>
          <w:b/>
          <w:sz w:val="26"/>
          <w:szCs w:val="26"/>
        </w:rPr>
        <w:t>.</w:t>
      </w:r>
      <w:r w:rsidRPr="004120F3">
        <w:rPr>
          <w:rFonts w:ascii="Times New Roman" w:hAnsi="Times New Roman" w:cs="Times New Roman"/>
          <w:b/>
          <w:sz w:val="26"/>
          <w:szCs w:val="26"/>
        </w:rPr>
        <w:tab/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>2</w:t>
      </w:r>
      <w:r w:rsidRPr="004120F3">
        <w:rPr>
          <w:rFonts w:ascii="Times New Roman" w:hAnsi="Times New Roman" w:cs="Times New Roman"/>
          <w:sz w:val="26"/>
          <w:szCs w:val="26"/>
        </w:rPr>
        <w:t>. Департаменту культуры и спорта (М.Б.Чулкина) принять меры по увел</w:t>
      </w:r>
      <w:r w:rsidRPr="004120F3">
        <w:rPr>
          <w:rFonts w:ascii="Times New Roman" w:hAnsi="Times New Roman" w:cs="Times New Roman"/>
          <w:sz w:val="26"/>
          <w:szCs w:val="26"/>
        </w:rPr>
        <w:t>и</w:t>
      </w:r>
      <w:r w:rsidRPr="004120F3">
        <w:rPr>
          <w:rFonts w:ascii="Times New Roman" w:hAnsi="Times New Roman" w:cs="Times New Roman"/>
          <w:sz w:val="26"/>
          <w:szCs w:val="26"/>
        </w:rPr>
        <w:t>чению охвата систематическими занятиями физической культурой и спортом нес</w:t>
      </w:r>
      <w:r w:rsidRPr="004120F3">
        <w:rPr>
          <w:rFonts w:ascii="Times New Roman" w:hAnsi="Times New Roman" w:cs="Times New Roman"/>
          <w:sz w:val="26"/>
          <w:szCs w:val="26"/>
        </w:rPr>
        <w:t>о</w:t>
      </w:r>
      <w:r w:rsidRPr="004120F3">
        <w:rPr>
          <w:rFonts w:ascii="Times New Roman" w:hAnsi="Times New Roman" w:cs="Times New Roman"/>
          <w:sz w:val="26"/>
          <w:szCs w:val="26"/>
        </w:rPr>
        <w:t xml:space="preserve">вершеннолетних, </w:t>
      </w:r>
      <w:proofErr w:type="gramStart"/>
      <w:r w:rsidRPr="004120F3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4120F3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постановления направить в территориальную комиссию.</w:t>
      </w:r>
    </w:p>
    <w:p w:rsidR="004120F3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120F3">
        <w:rPr>
          <w:rFonts w:ascii="Times New Roman" w:hAnsi="Times New Roman" w:cs="Times New Roman"/>
          <w:b/>
          <w:sz w:val="26"/>
          <w:szCs w:val="26"/>
          <w:u w:val="single"/>
        </w:rPr>
        <w:t>до 30 декабря 2016 года</w:t>
      </w:r>
      <w:r w:rsidR="004120F3" w:rsidRPr="004120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>3.</w:t>
      </w:r>
      <w:r w:rsidRPr="004120F3">
        <w:rPr>
          <w:rFonts w:ascii="Times New Roman" w:hAnsi="Times New Roman" w:cs="Times New Roman"/>
          <w:sz w:val="26"/>
          <w:szCs w:val="26"/>
        </w:rPr>
        <w:t xml:space="preserve">  Утвердить Межведомственный план мероприятий по информационному сопровождению семейной и демографической политики, профилактике безнадзо</w:t>
      </w:r>
      <w:r w:rsidRPr="004120F3">
        <w:rPr>
          <w:rFonts w:ascii="Times New Roman" w:hAnsi="Times New Roman" w:cs="Times New Roman"/>
          <w:sz w:val="26"/>
          <w:szCs w:val="26"/>
        </w:rPr>
        <w:t>р</w:t>
      </w:r>
      <w:r w:rsidRPr="004120F3">
        <w:rPr>
          <w:rFonts w:ascii="Times New Roman" w:hAnsi="Times New Roman" w:cs="Times New Roman"/>
          <w:sz w:val="26"/>
          <w:szCs w:val="26"/>
        </w:rPr>
        <w:t>ности и правонарушений несовершеннолетних на 2016 год.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120F3">
        <w:rPr>
          <w:rFonts w:ascii="Times New Roman" w:hAnsi="Times New Roman" w:cs="Times New Roman"/>
          <w:b/>
          <w:sz w:val="26"/>
          <w:szCs w:val="26"/>
          <w:u w:val="single"/>
        </w:rPr>
        <w:t>28 января 2016 года.</w:t>
      </w:r>
      <w:r w:rsidRPr="004120F3">
        <w:rPr>
          <w:rFonts w:ascii="Times New Roman" w:hAnsi="Times New Roman" w:cs="Times New Roman"/>
          <w:b/>
          <w:sz w:val="26"/>
          <w:szCs w:val="26"/>
        </w:rPr>
        <w:tab/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>4.</w:t>
      </w:r>
      <w:r w:rsidRPr="004120F3">
        <w:rPr>
          <w:rFonts w:ascii="Times New Roman" w:hAnsi="Times New Roman" w:cs="Times New Roman"/>
          <w:sz w:val="26"/>
          <w:szCs w:val="26"/>
        </w:rPr>
        <w:t xml:space="preserve"> Исполнителям Межведомственного плана мероприятий по информацио</w:t>
      </w:r>
      <w:r w:rsidRPr="004120F3">
        <w:rPr>
          <w:rFonts w:ascii="Times New Roman" w:hAnsi="Times New Roman" w:cs="Times New Roman"/>
          <w:sz w:val="26"/>
          <w:szCs w:val="26"/>
        </w:rPr>
        <w:t>н</w:t>
      </w:r>
      <w:r w:rsidRPr="004120F3">
        <w:rPr>
          <w:rFonts w:ascii="Times New Roman" w:hAnsi="Times New Roman" w:cs="Times New Roman"/>
          <w:sz w:val="26"/>
          <w:szCs w:val="26"/>
        </w:rPr>
        <w:t>ному сопровождению семейной и демографической политики,  профилактике бе</w:t>
      </w:r>
      <w:r w:rsidRPr="004120F3">
        <w:rPr>
          <w:rFonts w:ascii="Times New Roman" w:hAnsi="Times New Roman" w:cs="Times New Roman"/>
          <w:sz w:val="26"/>
          <w:szCs w:val="26"/>
        </w:rPr>
        <w:t>з</w:t>
      </w:r>
      <w:r w:rsidRPr="004120F3">
        <w:rPr>
          <w:rFonts w:ascii="Times New Roman" w:hAnsi="Times New Roman" w:cs="Times New Roman"/>
          <w:sz w:val="26"/>
          <w:szCs w:val="26"/>
        </w:rPr>
        <w:t xml:space="preserve">надзорности и правонарушений несовершеннолетних на 2016 год ежеквартально направлять информацию об исполнении плана 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120F3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5 числа месяца, следующего за отчетным кварталом, </w:t>
      </w:r>
    </w:p>
    <w:p w:rsidR="006C6BCE" w:rsidRPr="004120F3" w:rsidRDefault="00185CFB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ab/>
      </w:r>
      <w:r w:rsidR="006C6BCE" w:rsidRPr="004120F3">
        <w:rPr>
          <w:rFonts w:ascii="Times New Roman" w:hAnsi="Times New Roman" w:cs="Times New Roman"/>
          <w:b/>
          <w:sz w:val="26"/>
          <w:szCs w:val="26"/>
          <w:u w:val="single"/>
        </w:rPr>
        <w:t>по итогам 4 квартала – не позднее 28 декабря 2016 года</w:t>
      </w:r>
      <w:r w:rsidR="006C6BCE" w:rsidRPr="004120F3">
        <w:rPr>
          <w:rFonts w:ascii="Times New Roman" w:hAnsi="Times New Roman" w:cs="Times New Roman"/>
          <w:b/>
          <w:sz w:val="26"/>
          <w:szCs w:val="26"/>
        </w:rPr>
        <w:t>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b/>
          <w:sz w:val="26"/>
          <w:szCs w:val="26"/>
        </w:rPr>
        <w:t>5.</w:t>
      </w:r>
      <w:r w:rsidRPr="004120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0F3">
        <w:rPr>
          <w:rFonts w:ascii="Times New Roman" w:hAnsi="Times New Roman" w:cs="Times New Roman"/>
          <w:sz w:val="26"/>
          <w:szCs w:val="26"/>
        </w:rPr>
        <w:t>Департаменту образования и молодежно</w:t>
      </w:r>
      <w:r w:rsidR="007C7F24">
        <w:rPr>
          <w:rFonts w:ascii="Times New Roman" w:hAnsi="Times New Roman" w:cs="Times New Roman"/>
          <w:sz w:val="26"/>
          <w:szCs w:val="26"/>
        </w:rPr>
        <w:t>й политики (Н.В.Котова), отдел</w:t>
      </w:r>
      <w:bookmarkStart w:id="0" w:name="_GoBack"/>
      <w:bookmarkEnd w:id="0"/>
      <w:r w:rsidRPr="004120F3">
        <w:rPr>
          <w:rFonts w:ascii="Times New Roman" w:hAnsi="Times New Roman" w:cs="Times New Roman"/>
          <w:sz w:val="26"/>
          <w:szCs w:val="26"/>
        </w:rPr>
        <w:t xml:space="preserve"> по опеке и попечительству (В.В.Лобанкова), бюджетному учреждению Ханты-Мансийского автономного округа - Югры «Комплексный центр социального о</w:t>
      </w:r>
      <w:r w:rsidRPr="004120F3">
        <w:rPr>
          <w:rFonts w:ascii="Times New Roman" w:hAnsi="Times New Roman" w:cs="Times New Roman"/>
          <w:sz w:val="26"/>
          <w:szCs w:val="26"/>
        </w:rPr>
        <w:t>б</w:t>
      </w:r>
      <w:r w:rsidRPr="004120F3">
        <w:rPr>
          <w:rFonts w:ascii="Times New Roman" w:hAnsi="Times New Roman" w:cs="Times New Roman"/>
          <w:sz w:val="26"/>
          <w:szCs w:val="26"/>
        </w:rPr>
        <w:t>служивания населения «Забота» (Л.Я.Ким),  БУ ХМАО-Югры «Реабилитационный центр для детей и подростков с ограниченными возможностями «Дельфин» (Л.В.Волкова) организовать в 2016 году ежеквартальную разработку  буклетов, брошюр, памяток и т.д., адаптированных для детей, родителей, учителей, специ</w:t>
      </w:r>
      <w:r w:rsidRPr="004120F3">
        <w:rPr>
          <w:rFonts w:ascii="Times New Roman" w:hAnsi="Times New Roman" w:cs="Times New Roman"/>
          <w:sz w:val="26"/>
          <w:szCs w:val="26"/>
        </w:rPr>
        <w:t>а</w:t>
      </w:r>
      <w:r w:rsidRPr="004120F3">
        <w:rPr>
          <w:rFonts w:ascii="Times New Roman" w:hAnsi="Times New Roman" w:cs="Times New Roman"/>
          <w:sz w:val="26"/>
          <w:szCs w:val="26"/>
        </w:rPr>
        <w:t>листов, работающих с детьми и</w:t>
      </w:r>
      <w:proofErr w:type="gramEnd"/>
      <w:r w:rsidRPr="004120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0F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20F3">
        <w:rPr>
          <w:rFonts w:ascii="Times New Roman" w:hAnsi="Times New Roman" w:cs="Times New Roman"/>
          <w:sz w:val="26"/>
          <w:szCs w:val="26"/>
        </w:rPr>
        <w:t xml:space="preserve"> интересах детей: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- о правах и обязанностях детей, 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-  о правах детей-сирот и детей, оставшихся без попечения родителей, 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>- о правах детей-инвалидов и семей с детьми инвалидами.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>Принять меры по их распространению среди населения, специалистов стру</w:t>
      </w:r>
      <w:r w:rsidRPr="004120F3">
        <w:rPr>
          <w:rFonts w:ascii="Times New Roman" w:hAnsi="Times New Roman" w:cs="Times New Roman"/>
          <w:sz w:val="26"/>
          <w:szCs w:val="26"/>
        </w:rPr>
        <w:t>к</w:t>
      </w:r>
      <w:r w:rsidRPr="004120F3">
        <w:rPr>
          <w:rFonts w:ascii="Times New Roman" w:hAnsi="Times New Roman" w:cs="Times New Roman"/>
          <w:sz w:val="26"/>
          <w:szCs w:val="26"/>
        </w:rPr>
        <w:t>тур системы профилактики безнадзорности и правонарушений несовершенноле</w:t>
      </w:r>
      <w:r w:rsidRPr="004120F3">
        <w:rPr>
          <w:rFonts w:ascii="Times New Roman" w:hAnsi="Times New Roman" w:cs="Times New Roman"/>
          <w:sz w:val="26"/>
          <w:szCs w:val="26"/>
        </w:rPr>
        <w:t>т</w:t>
      </w:r>
      <w:r w:rsidRPr="004120F3">
        <w:rPr>
          <w:rFonts w:ascii="Times New Roman" w:hAnsi="Times New Roman" w:cs="Times New Roman"/>
          <w:sz w:val="26"/>
          <w:szCs w:val="26"/>
        </w:rPr>
        <w:t>них, размещению на сайтах учреждений.</w:t>
      </w:r>
    </w:p>
    <w:p w:rsidR="006C6BCE" w:rsidRPr="004120F3" w:rsidRDefault="006C6BCE" w:rsidP="0034218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>Направить в территориальную комиссию по одному экземпляру разработа</w:t>
      </w:r>
      <w:r w:rsidRPr="004120F3">
        <w:rPr>
          <w:rFonts w:ascii="Times New Roman" w:hAnsi="Times New Roman" w:cs="Times New Roman"/>
          <w:sz w:val="26"/>
          <w:szCs w:val="26"/>
        </w:rPr>
        <w:t>н</w:t>
      </w:r>
      <w:r w:rsidRPr="004120F3">
        <w:rPr>
          <w:rFonts w:ascii="Times New Roman" w:hAnsi="Times New Roman" w:cs="Times New Roman"/>
          <w:sz w:val="26"/>
          <w:szCs w:val="26"/>
        </w:rPr>
        <w:t xml:space="preserve">ных материалов. </w:t>
      </w:r>
    </w:p>
    <w:p w:rsidR="00180309" w:rsidRPr="004120F3" w:rsidRDefault="00185CFB" w:rsidP="006C6BC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ab/>
      </w:r>
      <w:r w:rsidR="006C6BCE" w:rsidRPr="004120F3">
        <w:rPr>
          <w:rFonts w:ascii="Times New Roman" w:hAnsi="Times New Roman" w:cs="Times New Roman"/>
          <w:b/>
          <w:sz w:val="26"/>
          <w:szCs w:val="26"/>
        </w:rPr>
        <w:t xml:space="preserve">Срок:  </w:t>
      </w:r>
      <w:r w:rsidR="006C6BCE" w:rsidRPr="004120F3">
        <w:rPr>
          <w:rFonts w:ascii="Times New Roman" w:hAnsi="Times New Roman" w:cs="Times New Roman"/>
          <w:b/>
          <w:sz w:val="26"/>
          <w:szCs w:val="26"/>
          <w:u w:val="single"/>
        </w:rPr>
        <w:t>до 20 декабря 2016 года</w:t>
      </w:r>
      <w:r w:rsidR="006C6BCE" w:rsidRPr="004120F3">
        <w:rPr>
          <w:rFonts w:ascii="Times New Roman" w:hAnsi="Times New Roman" w:cs="Times New Roman"/>
          <w:b/>
          <w:sz w:val="26"/>
          <w:szCs w:val="26"/>
        </w:rPr>
        <w:t>.</w:t>
      </w:r>
    </w:p>
    <w:p w:rsidR="000525AB" w:rsidRPr="004120F3" w:rsidRDefault="000525A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0F3" w:rsidRDefault="004120F3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4120F3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1520E" w:rsidRDefault="0031520E" w:rsidP="003A27B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4120F3">
        <w:rPr>
          <w:rFonts w:ascii="Times New Roman" w:hAnsi="Times New Roman" w:cs="Times New Roman"/>
          <w:sz w:val="26"/>
          <w:szCs w:val="26"/>
        </w:rPr>
        <w:t xml:space="preserve">  </w:t>
      </w:r>
      <w:r w:rsidR="00F82BCF" w:rsidRPr="004120F3">
        <w:rPr>
          <w:rFonts w:ascii="Times New Roman" w:hAnsi="Times New Roman" w:cs="Times New Roman"/>
          <w:sz w:val="26"/>
          <w:szCs w:val="26"/>
        </w:rPr>
        <w:t xml:space="preserve">  </w:t>
      </w:r>
      <w:r w:rsidR="000525AB" w:rsidRPr="004120F3">
        <w:rPr>
          <w:rFonts w:ascii="Times New Roman" w:hAnsi="Times New Roman" w:cs="Times New Roman"/>
          <w:sz w:val="26"/>
          <w:szCs w:val="26"/>
        </w:rPr>
        <w:t xml:space="preserve">   </w:t>
      </w:r>
      <w:r w:rsidR="00E25344" w:rsidRPr="004120F3">
        <w:rPr>
          <w:rFonts w:ascii="Times New Roman" w:hAnsi="Times New Roman" w:cs="Times New Roman"/>
          <w:sz w:val="26"/>
          <w:szCs w:val="26"/>
        </w:rPr>
        <w:t>В.Г.Михалев</w:t>
      </w:r>
      <w:r w:rsidRPr="004120F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120F3" w:rsidRDefault="004120F3" w:rsidP="004120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4120F3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к постановлению ТКДН и ЗП</w:t>
      </w:r>
    </w:p>
    <w:p w:rsidR="004120F3" w:rsidRPr="004120F3" w:rsidRDefault="004120F3" w:rsidP="004120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120F3">
        <w:rPr>
          <w:rFonts w:ascii="Times New Roman" w:eastAsia="Times New Roman" w:hAnsi="Times New Roman" w:cs="Times New Roman"/>
          <w:u w:val="single"/>
        </w:rPr>
        <w:t>№ 3</w:t>
      </w:r>
      <w:r>
        <w:rPr>
          <w:rFonts w:ascii="Times New Roman" w:eastAsia="Times New Roman" w:hAnsi="Times New Roman" w:cs="Times New Roman"/>
        </w:rPr>
        <w:t xml:space="preserve"> от </w:t>
      </w:r>
      <w:r w:rsidRPr="004120F3">
        <w:rPr>
          <w:rFonts w:ascii="Times New Roman" w:eastAsia="Times New Roman" w:hAnsi="Times New Roman" w:cs="Times New Roman"/>
          <w:u w:val="single"/>
        </w:rPr>
        <w:t>28.01.2016</w:t>
      </w: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 xml:space="preserve">Межведомственный план мероприятий по </w:t>
      </w:r>
      <w:proofErr w:type="gramStart"/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>информационному</w:t>
      </w:r>
      <w:proofErr w:type="gramEnd"/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6"/>
          <w:szCs w:val="26"/>
        </w:rPr>
      </w:pPr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 xml:space="preserve">сопровождению семейной и демографической политики, </w:t>
      </w:r>
      <w:r w:rsidRPr="004120F3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профилактике безнадзорности и правонарушений несовершеннолетних  </w:t>
      </w: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20F3">
        <w:rPr>
          <w:rFonts w:ascii="Times New Roman" w:eastAsia="Times New Roman" w:hAnsi="Times New Roman" w:cs="Times New Roman"/>
          <w:b/>
          <w:sz w:val="26"/>
          <w:szCs w:val="26"/>
        </w:rPr>
        <w:t>на 2016 год</w:t>
      </w: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3"/>
        <w:gridCol w:w="3332"/>
        <w:gridCol w:w="1614"/>
        <w:gridCol w:w="2952"/>
      </w:tblGrid>
      <w:tr w:rsidR="004120F3" w:rsidRPr="004120F3" w:rsidTr="002B04F6">
        <w:tc>
          <w:tcPr>
            <w:tcW w:w="1673" w:type="dxa"/>
          </w:tcPr>
          <w:p w:rsidR="004120F3" w:rsidRPr="004120F3" w:rsidRDefault="004120F3" w:rsidP="004120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0F3">
              <w:rPr>
                <w:rFonts w:ascii="Times New Roman" w:eastAsia="Calibri" w:hAnsi="Times New Roman" w:cs="Times New Roman"/>
                <w:b/>
              </w:rPr>
              <w:t>Вид СМИ</w:t>
            </w:r>
          </w:p>
        </w:tc>
        <w:tc>
          <w:tcPr>
            <w:tcW w:w="3332" w:type="dxa"/>
          </w:tcPr>
          <w:p w:rsidR="004120F3" w:rsidRPr="004120F3" w:rsidRDefault="004120F3" w:rsidP="004120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</w:t>
            </w:r>
            <w:r w:rsidRPr="004120F3">
              <w:rPr>
                <w:rFonts w:ascii="Times New Roman" w:eastAsia="Calibri" w:hAnsi="Times New Roman" w:cs="Times New Roman"/>
                <w:b/>
              </w:rPr>
              <w:t>ематика</w:t>
            </w: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4120F3">
              <w:rPr>
                <w:rFonts w:ascii="Times New Roman" w:eastAsia="Calibri" w:hAnsi="Times New Roman" w:cs="Times New Roman"/>
                <w:b/>
              </w:rPr>
              <w:t>рок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4120F3">
              <w:rPr>
                <w:rFonts w:ascii="Times New Roman" w:eastAsia="Calibri" w:hAnsi="Times New Roman" w:cs="Times New Roman"/>
                <w:b/>
              </w:rPr>
              <w:t>труктура</w:t>
            </w:r>
          </w:p>
        </w:tc>
      </w:tr>
      <w:tr w:rsidR="004120F3" w:rsidRPr="004120F3" w:rsidTr="002B04F6">
        <w:trPr>
          <w:trHeight w:val="279"/>
        </w:trPr>
        <w:tc>
          <w:tcPr>
            <w:tcW w:w="1673" w:type="dxa"/>
            <w:vMerge w:val="restart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Газета «Юго</w:t>
            </w:r>
            <w:r w:rsidRPr="004120F3">
              <w:rPr>
                <w:rFonts w:ascii="Times New Roman" w:eastAsia="Calibri" w:hAnsi="Times New Roman" w:cs="Times New Roman"/>
              </w:rPr>
              <w:t>р</w:t>
            </w:r>
            <w:r w:rsidRPr="004120F3">
              <w:rPr>
                <w:rFonts w:ascii="Times New Roman" w:eastAsia="Calibri" w:hAnsi="Times New Roman" w:cs="Times New Roman"/>
              </w:rPr>
              <w:t>ское обозр</w:t>
            </w:r>
            <w:r w:rsidRPr="004120F3">
              <w:rPr>
                <w:rFonts w:ascii="Times New Roman" w:eastAsia="Calibri" w:hAnsi="Times New Roman" w:cs="Times New Roman"/>
              </w:rPr>
              <w:t>е</w:t>
            </w:r>
            <w:r w:rsidRPr="004120F3">
              <w:rPr>
                <w:rFonts w:ascii="Times New Roman" w:eastAsia="Calibri" w:hAnsi="Times New Roman" w:cs="Times New Roman"/>
              </w:rPr>
              <w:t>ние»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Официальный сайт админ</w:t>
            </w:r>
            <w:r w:rsidRPr="004120F3">
              <w:rPr>
                <w:rFonts w:ascii="Times New Roman" w:eastAsia="Calibri" w:hAnsi="Times New Roman" w:cs="Times New Roman"/>
              </w:rPr>
              <w:t>и</w:t>
            </w:r>
            <w:r w:rsidRPr="004120F3">
              <w:rPr>
                <w:rFonts w:ascii="Times New Roman" w:eastAsia="Calibri" w:hAnsi="Times New Roman" w:cs="Times New Roman"/>
              </w:rPr>
              <w:t>страции рай</w:t>
            </w:r>
            <w:r w:rsidRPr="004120F3">
              <w:rPr>
                <w:rFonts w:ascii="Times New Roman" w:eastAsia="Calibri" w:hAnsi="Times New Roman" w:cs="Times New Roman"/>
              </w:rPr>
              <w:t>о</w:t>
            </w:r>
            <w:r w:rsidRPr="004120F3">
              <w:rPr>
                <w:rFonts w:ascii="Times New Roman" w:eastAsia="Calibri" w:hAnsi="Times New Roman" w:cs="Times New Roman"/>
              </w:rPr>
              <w:t>на,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 w:val="restart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 правах ребенка, адаптирова</w:t>
            </w:r>
            <w:r w:rsidRPr="004120F3">
              <w:rPr>
                <w:rFonts w:ascii="Times New Roman" w:eastAsia="Calibri" w:hAnsi="Times New Roman" w:cs="Times New Roman"/>
              </w:rPr>
              <w:t>н</w:t>
            </w:r>
            <w:r w:rsidRPr="004120F3">
              <w:rPr>
                <w:rFonts w:ascii="Times New Roman" w:eastAsia="Calibri" w:hAnsi="Times New Roman" w:cs="Times New Roman"/>
              </w:rPr>
              <w:t>ных для родителей, учителей, специалистов, работающих с детьми и в интересах детей</w:t>
            </w: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Февраль,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ДОиМП, в том числе ЮС</w:t>
            </w:r>
          </w:p>
        </w:tc>
      </w:tr>
      <w:tr w:rsidR="004120F3" w:rsidRPr="004120F3" w:rsidTr="002B04F6">
        <w:trPr>
          <w:trHeight w:val="254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Март,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20F3">
              <w:rPr>
                <w:rFonts w:ascii="Times New Roman" w:eastAsia="Calibri" w:hAnsi="Times New Roman" w:cs="Times New Roman"/>
              </w:rPr>
              <w:t>ОпОиП</w:t>
            </w:r>
            <w:proofErr w:type="spellEnd"/>
          </w:p>
        </w:tc>
      </w:tr>
      <w:tr w:rsidR="004120F3" w:rsidRPr="004120F3" w:rsidTr="002B04F6">
        <w:trPr>
          <w:trHeight w:val="303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Апрель,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НРБ</w:t>
            </w:r>
          </w:p>
        </w:tc>
      </w:tr>
      <w:tr w:rsidR="004120F3" w:rsidRPr="004120F3" w:rsidTr="002B04F6">
        <w:trPr>
          <w:trHeight w:val="412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Май,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КЦСОН «Забота»</w:t>
            </w:r>
          </w:p>
        </w:tc>
      </w:tr>
      <w:tr w:rsidR="004120F3" w:rsidRPr="004120F3" w:rsidTr="002B04F6">
        <w:trPr>
          <w:trHeight w:val="484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Октябрь,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ОДН</w:t>
            </w:r>
          </w:p>
        </w:tc>
      </w:tr>
      <w:tr w:rsidR="004120F3" w:rsidRPr="004120F3" w:rsidTr="002B04F6">
        <w:trPr>
          <w:trHeight w:val="484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Июль,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ДКиС</w:t>
            </w:r>
          </w:p>
        </w:tc>
      </w:tr>
      <w:tr w:rsidR="004120F3" w:rsidRPr="004120F3" w:rsidTr="002B04F6">
        <w:trPr>
          <w:trHeight w:val="484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Март,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НЦЗН</w:t>
            </w:r>
          </w:p>
        </w:tc>
      </w:tr>
      <w:tr w:rsidR="004120F3" w:rsidRPr="004120F3" w:rsidTr="002B04F6">
        <w:trPr>
          <w:trHeight w:val="532"/>
        </w:trPr>
        <w:tc>
          <w:tcPr>
            <w:tcW w:w="1673" w:type="dxa"/>
            <w:vMerge w:val="restart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Газета «Юго</w:t>
            </w:r>
            <w:r w:rsidRPr="004120F3">
              <w:rPr>
                <w:rFonts w:ascii="Times New Roman" w:eastAsia="Calibri" w:hAnsi="Times New Roman" w:cs="Times New Roman"/>
              </w:rPr>
              <w:t>р</w:t>
            </w:r>
            <w:r w:rsidRPr="004120F3">
              <w:rPr>
                <w:rFonts w:ascii="Times New Roman" w:eastAsia="Calibri" w:hAnsi="Times New Roman" w:cs="Times New Roman"/>
              </w:rPr>
              <w:t>ское обозр</w:t>
            </w:r>
            <w:r w:rsidRPr="004120F3">
              <w:rPr>
                <w:rFonts w:ascii="Times New Roman" w:eastAsia="Calibri" w:hAnsi="Times New Roman" w:cs="Times New Roman"/>
              </w:rPr>
              <w:t>е</w:t>
            </w:r>
            <w:r w:rsidRPr="004120F3">
              <w:rPr>
                <w:rFonts w:ascii="Times New Roman" w:eastAsia="Calibri" w:hAnsi="Times New Roman" w:cs="Times New Roman"/>
              </w:rPr>
              <w:t>ние»,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Официальный сайт админ</w:t>
            </w:r>
            <w:r w:rsidRPr="004120F3">
              <w:rPr>
                <w:rFonts w:ascii="Times New Roman" w:eastAsia="Calibri" w:hAnsi="Times New Roman" w:cs="Times New Roman"/>
              </w:rPr>
              <w:t>и</w:t>
            </w:r>
            <w:r w:rsidRPr="004120F3">
              <w:rPr>
                <w:rFonts w:ascii="Times New Roman" w:eastAsia="Calibri" w:hAnsi="Times New Roman" w:cs="Times New Roman"/>
              </w:rPr>
              <w:t>страции рай</w:t>
            </w:r>
            <w:r w:rsidRPr="004120F3">
              <w:rPr>
                <w:rFonts w:ascii="Times New Roman" w:eastAsia="Calibri" w:hAnsi="Times New Roman" w:cs="Times New Roman"/>
              </w:rPr>
              <w:t>о</w:t>
            </w:r>
            <w:r w:rsidRPr="004120F3">
              <w:rPr>
                <w:rFonts w:ascii="Times New Roman" w:eastAsia="Calibri" w:hAnsi="Times New Roman" w:cs="Times New Roman"/>
              </w:rPr>
              <w:t>на,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«Интелком» либо «7 канал»</w:t>
            </w:r>
          </w:p>
        </w:tc>
        <w:tc>
          <w:tcPr>
            <w:tcW w:w="3332" w:type="dxa"/>
            <w:vMerge w:val="restart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Результаты взаимодействия с общественными организациями при решении вопросов обесп</w:t>
            </w:r>
            <w:r w:rsidRPr="004120F3">
              <w:rPr>
                <w:rFonts w:ascii="Times New Roman" w:eastAsia="Calibri" w:hAnsi="Times New Roman" w:cs="Times New Roman"/>
              </w:rPr>
              <w:t>е</w:t>
            </w:r>
            <w:r w:rsidRPr="004120F3">
              <w:rPr>
                <w:rFonts w:ascii="Times New Roman" w:eastAsia="Calibri" w:hAnsi="Times New Roman" w:cs="Times New Roman"/>
              </w:rPr>
              <w:t>чения защиты прав и законных интересов  несовершеннолетних, в также мерах по предупрежд</w:t>
            </w:r>
            <w:r w:rsidRPr="004120F3">
              <w:rPr>
                <w:rFonts w:ascii="Times New Roman" w:eastAsia="Calibri" w:hAnsi="Times New Roman" w:cs="Times New Roman"/>
              </w:rPr>
              <w:t>е</w:t>
            </w:r>
            <w:r w:rsidRPr="004120F3">
              <w:rPr>
                <w:rFonts w:ascii="Times New Roman" w:eastAsia="Calibri" w:hAnsi="Times New Roman" w:cs="Times New Roman"/>
              </w:rPr>
              <w:t>нию совершения противопра</w:t>
            </w:r>
            <w:r w:rsidRPr="004120F3">
              <w:rPr>
                <w:rFonts w:ascii="Times New Roman" w:eastAsia="Calibri" w:hAnsi="Times New Roman" w:cs="Times New Roman"/>
              </w:rPr>
              <w:t>в</w:t>
            </w:r>
            <w:r w:rsidRPr="004120F3">
              <w:rPr>
                <w:rFonts w:ascii="Times New Roman" w:eastAsia="Calibri" w:hAnsi="Times New Roman" w:cs="Times New Roman"/>
              </w:rPr>
              <w:t>ных действий среди несове</w:t>
            </w:r>
            <w:r w:rsidRPr="004120F3">
              <w:rPr>
                <w:rFonts w:ascii="Times New Roman" w:eastAsia="Calibri" w:hAnsi="Times New Roman" w:cs="Times New Roman"/>
              </w:rPr>
              <w:t>р</w:t>
            </w:r>
            <w:r w:rsidRPr="004120F3">
              <w:rPr>
                <w:rFonts w:ascii="Times New Roman" w:eastAsia="Calibri" w:hAnsi="Times New Roman" w:cs="Times New Roman"/>
              </w:rPr>
              <w:t>шеннолетних.</w:t>
            </w: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Calibri" w:eastAsia="Calibri" w:hAnsi="Calibri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Апрель,</w:t>
            </w:r>
            <w:r w:rsidRPr="004120F3">
              <w:rPr>
                <w:rFonts w:ascii="Calibri" w:eastAsia="Calibri" w:hAnsi="Calibri" w:cs="Times New Roman"/>
              </w:rPr>
              <w:t xml:space="preserve">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июнь,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ДОиМП</w:t>
            </w:r>
          </w:p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20F3" w:rsidRPr="004120F3" w:rsidTr="002B04F6">
        <w:trPr>
          <w:trHeight w:val="533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Март, 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КЦСОН «Забота»</w:t>
            </w:r>
          </w:p>
        </w:tc>
      </w:tr>
      <w:tr w:rsidR="004120F3" w:rsidRPr="004120F3" w:rsidTr="002B04F6">
        <w:trPr>
          <w:trHeight w:val="472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Июль,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</w:p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РЦ «Дельфин»</w:t>
            </w:r>
          </w:p>
        </w:tc>
      </w:tr>
      <w:tr w:rsidR="004120F3" w:rsidRPr="004120F3" w:rsidTr="002B04F6">
        <w:trPr>
          <w:trHeight w:val="1113"/>
        </w:trPr>
        <w:tc>
          <w:tcPr>
            <w:tcW w:w="1673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2" w:type="dxa"/>
            <w:vMerge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Февраль,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Май, 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 xml:space="preserve">ОМВД </w:t>
            </w:r>
          </w:p>
          <w:p w:rsidR="004120F3" w:rsidRPr="004120F3" w:rsidRDefault="004120F3" w:rsidP="004120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20F3" w:rsidRPr="004120F3" w:rsidTr="002B04F6">
        <w:tc>
          <w:tcPr>
            <w:tcW w:w="1673" w:type="dxa"/>
          </w:tcPr>
          <w:p w:rsidR="004120F3" w:rsidRPr="004120F3" w:rsidRDefault="004120F3" w:rsidP="004120F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20F3">
              <w:rPr>
                <w:rFonts w:ascii="Times New Roman" w:eastAsia="Times New Roman" w:hAnsi="Times New Roman" w:cs="Times New Roman"/>
              </w:rPr>
              <w:t>Газета «Юго</w:t>
            </w:r>
            <w:r w:rsidRPr="004120F3">
              <w:rPr>
                <w:rFonts w:ascii="Times New Roman" w:eastAsia="Times New Roman" w:hAnsi="Times New Roman" w:cs="Times New Roman"/>
              </w:rPr>
              <w:t>р</w:t>
            </w:r>
            <w:r w:rsidRPr="004120F3">
              <w:rPr>
                <w:rFonts w:ascii="Times New Roman" w:eastAsia="Times New Roman" w:hAnsi="Times New Roman" w:cs="Times New Roman"/>
              </w:rPr>
              <w:t>ское обозр</w:t>
            </w:r>
            <w:r w:rsidRPr="004120F3">
              <w:rPr>
                <w:rFonts w:ascii="Times New Roman" w:eastAsia="Times New Roman" w:hAnsi="Times New Roman" w:cs="Times New Roman"/>
              </w:rPr>
              <w:t>е</w:t>
            </w:r>
            <w:r w:rsidRPr="004120F3">
              <w:rPr>
                <w:rFonts w:ascii="Times New Roman" w:eastAsia="Times New Roman" w:hAnsi="Times New Roman" w:cs="Times New Roman"/>
              </w:rPr>
              <w:t>ние»,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20F3">
              <w:rPr>
                <w:rFonts w:ascii="Times New Roman" w:eastAsia="Times New Roman" w:hAnsi="Times New Roman" w:cs="Times New Roman"/>
              </w:rPr>
              <w:t>Официальный сайт админ</w:t>
            </w:r>
            <w:r w:rsidRPr="004120F3">
              <w:rPr>
                <w:rFonts w:ascii="Times New Roman" w:eastAsia="Times New Roman" w:hAnsi="Times New Roman" w:cs="Times New Roman"/>
              </w:rPr>
              <w:t>и</w:t>
            </w:r>
            <w:r w:rsidRPr="004120F3">
              <w:rPr>
                <w:rFonts w:ascii="Times New Roman" w:eastAsia="Times New Roman" w:hAnsi="Times New Roman" w:cs="Times New Roman"/>
              </w:rPr>
              <w:t>страции рай</w:t>
            </w:r>
            <w:r w:rsidRPr="004120F3">
              <w:rPr>
                <w:rFonts w:ascii="Times New Roman" w:eastAsia="Times New Roman" w:hAnsi="Times New Roman" w:cs="Times New Roman"/>
              </w:rPr>
              <w:t>о</w:t>
            </w:r>
            <w:r w:rsidRPr="004120F3">
              <w:rPr>
                <w:rFonts w:ascii="Times New Roman" w:eastAsia="Times New Roman" w:hAnsi="Times New Roman" w:cs="Times New Roman"/>
              </w:rPr>
              <w:t>на,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120F3" w:rsidRPr="004120F3" w:rsidRDefault="004120F3" w:rsidP="004120F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20F3">
              <w:rPr>
                <w:rFonts w:ascii="Times New Roman" w:eastAsia="Times New Roman" w:hAnsi="Times New Roman" w:cs="Times New Roman"/>
              </w:rPr>
              <w:t>«Интелком» либо «7 канал»</w:t>
            </w:r>
          </w:p>
        </w:tc>
        <w:tc>
          <w:tcPr>
            <w:tcW w:w="3332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Формирование общественного мнения, поддерживающего цели и задачи системы профилактики безнадзорности и правонаруш</w:t>
            </w:r>
            <w:r w:rsidRPr="004120F3">
              <w:rPr>
                <w:rFonts w:ascii="Times New Roman" w:eastAsia="Calibri" w:hAnsi="Times New Roman" w:cs="Times New Roman"/>
              </w:rPr>
              <w:t>е</w:t>
            </w:r>
            <w:r w:rsidRPr="004120F3">
              <w:rPr>
                <w:rFonts w:ascii="Times New Roman" w:eastAsia="Calibri" w:hAnsi="Times New Roman" w:cs="Times New Roman"/>
              </w:rPr>
              <w:t>ний несовершеннолетних, их законопослушного поведения, повышения уровня ответстве</w:t>
            </w:r>
            <w:r w:rsidRPr="004120F3">
              <w:rPr>
                <w:rFonts w:ascii="Times New Roman" w:eastAsia="Calibri" w:hAnsi="Times New Roman" w:cs="Times New Roman"/>
              </w:rPr>
              <w:t>н</w:t>
            </w:r>
            <w:r w:rsidRPr="004120F3">
              <w:rPr>
                <w:rFonts w:ascii="Times New Roman" w:eastAsia="Calibri" w:hAnsi="Times New Roman" w:cs="Times New Roman"/>
              </w:rPr>
              <w:t>ного родительства и законных представителей</w:t>
            </w:r>
          </w:p>
        </w:tc>
        <w:tc>
          <w:tcPr>
            <w:tcW w:w="1614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952" w:type="dxa"/>
          </w:tcPr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ДОиМП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ДКиС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КЦСОН «Забота»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РЦ «Дельфин»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120F3">
              <w:rPr>
                <w:rFonts w:ascii="Times New Roman" w:eastAsia="Calibri" w:hAnsi="Times New Roman" w:cs="Times New Roman"/>
              </w:rPr>
              <w:t>ОпОиП</w:t>
            </w:r>
            <w:proofErr w:type="spellEnd"/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НРБ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ОМВД</w:t>
            </w:r>
          </w:p>
          <w:p w:rsidR="004120F3" w:rsidRPr="004120F3" w:rsidRDefault="004120F3" w:rsidP="004120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0F3">
              <w:rPr>
                <w:rFonts w:ascii="Times New Roman" w:eastAsia="Calibri" w:hAnsi="Times New Roman" w:cs="Times New Roman"/>
              </w:rPr>
              <w:t>ОДН</w:t>
            </w:r>
          </w:p>
        </w:tc>
      </w:tr>
    </w:tbl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0F3" w:rsidRPr="004120F3" w:rsidRDefault="004120F3" w:rsidP="00412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0F3" w:rsidRPr="004120F3" w:rsidRDefault="004120F3" w:rsidP="003A27B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4120F3" w:rsidRPr="004120F3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34B72"/>
    <w:rsid w:val="000525AB"/>
    <w:rsid w:val="000C4454"/>
    <w:rsid w:val="00105B70"/>
    <w:rsid w:val="0014396A"/>
    <w:rsid w:val="00173DE2"/>
    <w:rsid w:val="00180309"/>
    <w:rsid w:val="00185CFB"/>
    <w:rsid w:val="001C43F9"/>
    <w:rsid w:val="002A0D81"/>
    <w:rsid w:val="002E7FCB"/>
    <w:rsid w:val="0031520E"/>
    <w:rsid w:val="00332528"/>
    <w:rsid w:val="003417C4"/>
    <w:rsid w:val="0034218D"/>
    <w:rsid w:val="00357C96"/>
    <w:rsid w:val="003A0833"/>
    <w:rsid w:val="003A27BE"/>
    <w:rsid w:val="003F005C"/>
    <w:rsid w:val="00400473"/>
    <w:rsid w:val="004120F3"/>
    <w:rsid w:val="004B4D36"/>
    <w:rsid w:val="0062545A"/>
    <w:rsid w:val="00655D6C"/>
    <w:rsid w:val="006C6BCE"/>
    <w:rsid w:val="00705889"/>
    <w:rsid w:val="00740839"/>
    <w:rsid w:val="00762234"/>
    <w:rsid w:val="007709CD"/>
    <w:rsid w:val="007A4193"/>
    <w:rsid w:val="007C7F24"/>
    <w:rsid w:val="007D5F7C"/>
    <w:rsid w:val="008102FF"/>
    <w:rsid w:val="0082001D"/>
    <w:rsid w:val="009446F1"/>
    <w:rsid w:val="009B4579"/>
    <w:rsid w:val="00A97BA5"/>
    <w:rsid w:val="00AD608E"/>
    <w:rsid w:val="00B10B2C"/>
    <w:rsid w:val="00BC4272"/>
    <w:rsid w:val="00BE3EBB"/>
    <w:rsid w:val="00C64654"/>
    <w:rsid w:val="00C7558F"/>
    <w:rsid w:val="00C84EEA"/>
    <w:rsid w:val="00C97812"/>
    <w:rsid w:val="00CB28B3"/>
    <w:rsid w:val="00CF23F0"/>
    <w:rsid w:val="00DB5ABF"/>
    <w:rsid w:val="00DD6891"/>
    <w:rsid w:val="00DF3CA7"/>
    <w:rsid w:val="00E25344"/>
    <w:rsid w:val="00E767D5"/>
    <w:rsid w:val="00EF6CB3"/>
    <w:rsid w:val="00F82BCF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styleId="a7">
    <w:name w:val="Table Grid"/>
    <w:basedOn w:val="a1"/>
    <w:uiPriority w:val="59"/>
    <w:rsid w:val="0041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styleId="a7">
    <w:name w:val="Table Grid"/>
    <w:basedOn w:val="a1"/>
    <w:uiPriority w:val="59"/>
    <w:rsid w:val="0041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2015-02-02T11:42:00Z</cp:lastPrinted>
  <dcterms:created xsi:type="dcterms:W3CDTF">2014-02-01T10:02:00Z</dcterms:created>
  <dcterms:modified xsi:type="dcterms:W3CDTF">2016-02-02T10:14:00Z</dcterms:modified>
</cp:coreProperties>
</file>