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DD" w:rsidRPr="00376FE0" w:rsidRDefault="00F075DD" w:rsidP="00F075D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  <w:r w:rsidRPr="00376FE0">
        <w:rPr>
          <w:rFonts w:eastAsia="Times New Roman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2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DD" w:rsidRPr="00376FE0" w:rsidRDefault="00F075DD" w:rsidP="00F075DD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</w:p>
    <w:p w:rsidR="00F075DD" w:rsidRPr="00376FE0" w:rsidRDefault="00F075DD" w:rsidP="00F075D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F075DD" w:rsidRPr="00376FE0" w:rsidRDefault="00F075DD" w:rsidP="00F075D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hAnsi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F075DD" w:rsidRPr="00376FE0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F075DD" w:rsidRPr="00376FE0" w:rsidRDefault="00F075DD" w:rsidP="00F075D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ПОСТАНОВЛЕНИЕ№95</w:t>
      </w:r>
    </w:p>
    <w:p w:rsidR="00F075DD" w:rsidRPr="00376FE0" w:rsidRDefault="00F075DD" w:rsidP="00F075DD">
      <w:pPr>
        <w:spacing w:after="0" w:line="240" w:lineRule="auto"/>
        <w:rPr>
          <w:rFonts w:ascii="Times New Roman" w:hAnsi="Times New Roman"/>
          <w:sz w:val="24"/>
          <w:u w:val="single"/>
          <w:lang w:eastAsia="ru-RU"/>
        </w:rPr>
      </w:pPr>
    </w:p>
    <w:p w:rsidR="00F075DD" w:rsidRPr="00EC5A52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декабря 2015 года, 10-3</w:t>
      </w:r>
      <w:r w:rsidRPr="00EC5A52">
        <w:rPr>
          <w:rFonts w:ascii="Times New Roman" w:hAnsi="Times New Roman"/>
          <w:sz w:val="24"/>
          <w:szCs w:val="24"/>
          <w:lang w:eastAsia="ru-RU"/>
        </w:rPr>
        <w:t>0 ч.</w:t>
      </w:r>
    </w:p>
    <w:p w:rsidR="00F075DD" w:rsidRPr="00EC5A52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г. Нефтеюганск, 3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 xml:space="preserve">., д. 21, </w:t>
      </w:r>
      <w:proofErr w:type="spellStart"/>
      <w:r w:rsidRPr="00EC5A52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EC5A52">
        <w:rPr>
          <w:rFonts w:ascii="Times New Roman" w:hAnsi="Times New Roman"/>
          <w:sz w:val="24"/>
          <w:szCs w:val="24"/>
          <w:lang w:eastAsia="ru-RU"/>
        </w:rPr>
        <w:t>. 430</w:t>
      </w:r>
    </w:p>
    <w:p w:rsidR="00F075DD" w:rsidRPr="00EC5A52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F075DD" w:rsidRPr="00EC5A52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C5A52">
        <w:rPr>
          <w:rFonts w:ascii="Times New Roman" w:hAnsi="Times New Roman"/>
          <w:sz w:val="24"/>
          <w:szCs w:val="24"/>
          <w:lang w:eastAsia="ru-RU"/>
        </w:rPr>
        <w:t>(сведения об участниках заседания указаны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протоколе №47</w:t>
      </w:r>
      <w:proofErr w:type="gramEnd"/>
    </w:p>
    <w:p w:rsidR="00F075DD" w:rsidRPr="00EC5A52" w:rsidRDefault="00F075DD" w:rsidP="00F07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A52">
        <w:rPr>
          <w:rFonts w:ascii="Times New Roman" w:hAnsi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F075DD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5DD" w:rsidRPr="004E56C0" w:rsidRDefault="00F075DD" w:rsidP="00F075DD">
      <w:pPr>
        <w:pStyle w:val="a3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4E56C0">
        <w:rPr>
          <w:rFonts w:ascii="Times New Roman" w:eastAsiaTheme="minorEastAsia" w:hAnsi="Times New Roman"/>
          <w:b/>
          <w:sz w:val="26"/>
          <w:szCs w:val="26"/>
        </w:rPr>
        <w:t xml:space="preserve">Об исполнении плана работы территориальной комиссии </w:t>
      </w:r>
    </w:p>
    <w:p w:rsidR="00F075DD" w:rsidRPr="004E56C0" w:rsidRDefault="00F075DD" w:rsidP="00F075DD">
      <w:pPr>
        <w:pStyle w:val="a3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4E56C0">
        <w:rPr>
          <w:rFonts w:ascii="Times New Roman" w:eastAsiaTheme="minorEastAsia" w:hAnsi="Times New Roman"/>
          <w:b/>
          <w:sz w:val="26"/>
          <w:szCs w:val="26"/>
        </w:rPr>
        <w:t xml:space="preserve">по делам несовершеннолетних и защите их прав  </w:t>
      </w:r>
    </w:p>
    <w:p w:rsidR="00F075DD" w:rsidRPr="004E56C0" w:rsidRDefault="00F075DD" w:rsidP="00F075DD">
      <w:pPr>
        <w:pStyle w:val="a3"/>
        <w:jc w:val="both"/>
        <w:rPr>
          <w:rFonts w:ascii="Times New Roman" w:eastAsiaTheme="minorEastAsia" w:hAnsi="Times New Roman"/>
          <w:b/>
          <w:sz w:val="26"/>
          <w:szCs w:val="26"/>
        </w:rPr>
      </w:pPr>
      <w:r w:rsidRPr="004E56C0">
        <w:rPr>
          <w:rFonts w:ascii="Times New Roman" w:eastAsiaTheme="minorEastAsia" w:hAnsi="Times New Roman"/>
          <w:b/>
          <w:sz w:val="26"/>
          <w:szCs w:val="26"/>
        </w:rPr>
        <w:t xml:space="preserve">Нефтеюганского района в 2015 году и утверждении 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b/>
          <w:sz w:val="26"/>
          <w:szCs w:val="26"/>
          <w:lang w:eastAsia="ru-RU"/>
        </w:rPr>
        <w:t>плана работы на 2016 год</w:t>
      </w:r>
    </w:p>
    <w:p w:rsidR="00F075DD" w:rsidRDefault="00F075DD" w:rsidP="00F075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075DD" w:rsidRPr="004E56C0" w:rsidRDefault="00F075DD" w:rsidP="00F075DD">
      <w:pPr>
        <w:pStyle w:val="a3"/>
        <w:ind w:firstLine="708"/>
        <w:jc w:val="both"/>
        <w:rPr>
          <w:rFonts w:ascii="Times New Roman" w:eastAsiaTheme="minorEastAsia" w:hAnsi="Times New Roman"/>
          <w:sz w:val="26"/>
          <w:szCs w:val="26"/>
        </w:rPr>
      </w:pPr>
      <w:r w:rsidRPr="004E56C0">
        <w:rPr>
          <w:rFonts w:ascii="Times New Roman" w:eastAsiaTheme="minorEastAsia" w:hAnsi="Times New Roman"/>
          <w:sz w:val="26"/>
          <w:szCs w:val="26"/>
        </w:rPr>
        <w:t>В течение 2015 года проведено 47 заседаний территориальной комиссий по делам несовершеннолетних и защите их прав (2014 г. – 45), в том числе: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- районной ТКДН и ЗП – 24;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- ТКДН и ЗП </w:t>
      </w:r>
      <w:proofErr w:type="spell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гп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ойковский</w:t>
      </w:r>
      <w:proofErr w:type="spell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– 11;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- ТКДН и ЗП </w:t>
      </w:r>
      <w:proofErr w:type="spell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сп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.С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алым</w:t>
      </w:r>
      <w:proofErr w:type="spell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– 12.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 планом работы, утвержденным по становлением № 98 от 25.12.2014, в течение текущего года было запланировано к рассмотрению 73 в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проса, по факту рассмотрено 99 (2014 год – 108), в том числе в ходе заседаний: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- районной территориальной комиссии принято 52 постановления;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- территориальной комиссии </w:t>
      </w:r>
      <w:proofErr w:type="spell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гп</w:t>
      </w:r>
      <w:proofErr w:type="spell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. Пойковский – 22 постановления;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- территориальной комиссии </w:t>
      </w:r>
      <w:proofErr w:type="spell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сп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.С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алым</w:t>
      </w:r>
      <w:proofErr w:type="spell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– 25.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В течение года  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организованы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и проведены: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1.Обучающий семинар  для начинающих и действующих наставников по 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ме: «Деятельность наставников, как форма профилактики асоциального поведения несовершеннолетних» (20.03.2015);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2.Дискуссионная площадка  с участием всех субъектов системы профилакт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ки безнадзорности и правонарушений несовершеннолетних и общественных орг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низаций на тему: 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«Раннее выявление и организация работы с семьями и несове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шеннолетними, находящимися в социально опасном положении: проблемы и пр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нимаемые меры по их решению» (22.05.2015);</w:t>
      </w:r>
      <w:proofErr w:type="gramEnd"/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3.Совещание с участием субъектов системы профилактики безнадзорности и правонарушений несовершеннолетних и общественных организаций по вопросам предупреждения безнадзорности, правонарушений и преступлений среди несове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шеннолетних, жестокого обращения с детьми и профилактики социального сиро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ства (04.12.2015);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4.Рабочее совещание с инспекторами подразделений по делам несоверше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нолетних и исполнения административного законодательства ОМВД России по Нефтеюганскому району для решения проблем, возникающих при формировании доказательной базы при составлении протоколов об административных правон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рушениях в отношении несовершеннолетних и их родителей (19.03.2015, 25.06.2015, 30.09.2015,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в 4 квартале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запланировано на 30.12.2015);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5.Межведомственный семинар для социальных педагогов и психологов 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б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разовательных организаций на тему: «О проведении мероприятий по оказанию э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ф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фективной помощи несовершеннолетним, пострадавшим от жестокого обращения или подвергшихся насилию» (19.11.2015);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6.Межведомственная профилактическая операция «Подросток» (июнь-октябрь)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7.Районные акции: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7.1.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ab/>
        <w:t>- «Неделя добра» (благотворительная акция по сбору игрушек, кн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жек, канцелярских принадлежностей для детей, находящихся в социально опасном положении, трудной жизненной ситуации) (май 2015 г.);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7.2.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ab/>
        <w:t>- «Скажи телефону доверия – ДА!» (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приуроченная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к международному дню телефона доверия) (май 2015 г.);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7.3.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ab/>
        <w:t>- «Каждый родитель должен знать!» (акция в учреждениях культуры и спорта, приуроченная к Всемирному дню ребенка) (ноябрь 2015 г.);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8.Проверка организации трудовой занятости несовершеннолетних в свобо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д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ное от учебы время (в учреждениях и организациях всех форм собственности) (июнь-август 2015 г.);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9.Районный конкурс среди учащихся школ района на тему: «Мир добра» по профилактике жестокого обращения с детьми и противоправных действий в отн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шении несовершеннолетних (ноябрь 2015 г.).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Дополнительно к основному плану проведено: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1.Рабочее совещание по вопросу координации мер по организации взаим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обмена списками несовершеннолетних граждан, вынужденно покинувших терр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торию Украины (26.01.2015);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2.Рассмотрение на Совете глав муниципальных образований Нефтеюганск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го района информации прокуратуры ХМАО-Югры «О состоянии законности на территории автономного округа в сфере исполнения законов о несовершенноле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них в 2014 году»  (18.02.2015); 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3.Межведомственный семинар на тему: «Исполнение требований законод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тельства при решении вопросов о помещении несовершеннолетних в центры вр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менного содержания для несовершеннолетних правонарушителей органов вну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ренних дел, а также о помещении несовершеннолетних, не подлежащих уголовной ответственности, в  специальные учебно - воспитательные учреждения закрытого типа» (19.03.2015);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4.Совещание по вопросу «О состоянии законности в сфере исполнения зак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нодательства, обеспечивающего защиту детей от информации, наносящей вред их здоровью, нравственному и духовному развитию» (22.07.2015);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5.Совещание по вопросу: «О результатах проведения текущего контроля за техническим и санитарным состоянием детских игровых и спортивных площадок на территории городского и сельских поселений Нефтеюганского района» (29.07.2015);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6.Расширенное совещание по вопросу «О мерах по предупреждению чрезв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ы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чайных происшествий с детьми, в том числе суицидальных попыток несоверше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нолетних» (06.10.2015);</w:t>
      </w:r>
    </w:p>
    <w:p w:rsidR="00F075DD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7.Организация проведения курсов повышения квалификации по теме «Ра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з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решение школьных конфликтов, </w:t>
      </w:r>
      <w:proofErr w:type="spell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ресоциализация</w:t>
      </w:r>
      <w:proofErr w:type="spell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несовершеннолетних, соверши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в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ших противоправные действия и подготовка специалистов по проведению прим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рительных процедур» (03.04 -10.04.2015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).</w:t>
      </w:r>
    </w:p>
    <w:p w:rsidR="00F075DD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 целях  организации работы территориальной комиссии по делам несове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шеннолетних и защите их прав Нефтеюганского района, н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а основании </w:t>
      </w:r>
      <w:proofErr w:type="gramStart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вышеизл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женного</w:t>
      </w:r>
      <w:proofErr w:type="gramEnd"/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, территориальная комиссия </w:t>
      </w:r>
      <w:r w:rsidRPr="004E56C0">
        <w:rPr>
          <w:rFonts w:ascii="Times New Roman" w:eastAsiaTheme="minorEastAsia" w:hAnsi="Times New Roman"/>
          <w:b/>
          <w:sz w:val="26"/>
          <w:szCs w:val="26"/>
          <w:lang w:eastAsia="ru-RU"/>
        </w:rPr>
        <w:t>постановила:</w:t>
      </w:r>
    </w:p>
    <w:p w:rsidR="00F075DD" w:rsidRPr="004E56C0" w:rsidRDefault="00F075DD" w:rsidP="00F075D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1.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План работы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Нефтеюганского района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на 2015 год  считать исполнен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ным.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2.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настоящим постановлением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план работы территориальной к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миссии по делам несовершеннолетних и защите их прав на 2016 год (приложение).</w:t>
      </w:r>
    </w:p>
    <w:p w:rsidR="00F075DD" w:rsidRDefault="00F075DD" w:rsidP="00F075DD">
      <w:pPr>
        <w:spacing w:after="0" w:line="240" w:lineRule="auto"/>
        <w:ind w:left="360" w:firstLine="348"/>
        <w:jc w:val="both"/>
        <w:rPr>
          <w:rFonts w:ascii="Times New Roman" w:eastAsiaTheme="minorEastAsia" w:hAnsi="Times New Roman"/>
          <w:sz w:val="26"/>
          <w:szCs w:val="26"/>
          <w:u w:val="single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Срок: </w:t>
      </w:r>
      <w:r w:rsidRPr="004E56C0">
        <w:rPr>
          <w:rFonts w:ascii="Times New Roman" w:eastAsiaTheme="minorEastAsia" w:hAnsi="Times New Roman"/>
          <w:sz w:val="26"/>
          <w:szCs w:val="26"/>
          <w:u w:val="single"/>
          <w:lang w:eastAsia="ru-RU"/>
        </w:rPr>
        <w:t>24 декабря 2015 года.</w:t>
      </w:r>
    </w:p>
    <w:p w:rsidR="00F075DD" w:rsidRDefault="00F075DD" w:rsidP="00F075DD">
      <w:pPr>
        <w:spacing w:after="0" w:line="240" w:lineRule="auto"/>
        <w:ind w:left="360"/>
        <w:jc w:val="both"/>
        <w:rPr>
          <w:rFonts w:ascii="Times New Roman" w:eastAsiaTheme="minorEastAsia" w:hAnsi="Times New Roman"/>
          <w:sz w:val="26"/>
          <w:szCs w:val="26"/>
          <w:u w:val="single"/>
          <w:lang w:eastAsia="ru-RU"/>
        </w:rPr>
      </w:pP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4B491F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3. 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Снять с контроля  исполнение мероприятий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со сроком исполнения в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2015 год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у, предусмотренных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Межведомственн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ым комплексным планом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 xml:space="preserve"> мероприятий по предупреждению совершения правонарушений и антиобщественных действий ср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ди несовершеннолетних, социального сиротства и жестокого обращения с детьми  на территории Нефтеюганского района на 2015 - 2017 годы, утвержденного пост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>новлением №9 от 26.02.2015 .</w:t>
      </w:r>
    </w:p>
    <w:p w:rsidR="00F075DD" w:rsidRPr="004E56C0" w:rsidRDefault="00F075DD" w:rsidP="00F075DD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u w:val="single"/>
          <w:lang w:eastAsia="ru-RU"/>
        </w:rPr>
      </w:pPr>
      <w:r w:rsidRPr="004E56C0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Срок: </w:t>
      </w:r>
      <w:r w:rsidRPr="004E56C0">
        <w:rPr>
          <w:rFonts w:ascii="Times New Roman" w:eastAsiaTheme="minorEastAsia" w:hAnsi="Times New Roman"/>
          <w:sz w:val="26"/>
          <w:szCs w:val="26"/>
          <w:u w:val="single"/>
          <w:lang w:eastAsia="ru-RU"/>
        </w:rPr>
        <w:t>24 декабря 2015 года.</w:t>
      </w:r>
    </w:p>
    <w:p w:rsidR="00F075DD" w:rsidRPr="004E56C0" w:rsidRDefault="00F075DD" w:rsidP="00F07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075DD" w:rsidRPr="004E56C0" w:rsidRDefault="00F075DD" w:rsidP="00F07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F075DD" w:rsidRPr="004E56C0" w:rsidRDefault="00F075DD" w:rsidP="00F075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E56C0">
        <w:rPr>
          <w:rFonts w:ascii="Times New Roman" w:eastAsia="Times New Roman" w:hAnsi="Times New Roman"/>
          <w:sz w:val="26"/>
          <w:szCs w:val="26"/>
        </w:rPr>
        <w:t xml:space="preserve">Председатель территориальной комиссии                           </w:t>
      </w:r>
      <w:proofErr w:type="spellStart"/>
      <w:r w:rsidRPr="004E56C0">
        <w:rPr>
          <w:rFonts w:ascii="Times New Roman" w:eastAsia="Times New Roman" w:hAnsi="Times New Roman"/>
          <w:sz w:val="26"/>
          <w:szCs w:val="26"/>
        </w:rPr>
        <w:t>В.Г.Михалев</w:t>
      </w:r>
      <w:proofErr w:type="spellEnd"/>
    </w:p>
    <w:p w:rsidR="00F075DD" w:rsidRPr="004E56C0" w:rsidRDefault="00F075DD" w:rsidP="00F075DD">
      <w:pPr>
        <w:jc w:val="both"/>
      </w:pPr>
      <w:r w:rsidRPr="004E56C0">
        <w:tab/>
      </w: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2EE8" w:rsidRDefault="003A2EE8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F075DD" w:rsidRPr="004B491F" w:rsidRDefault="00F075DD" w:rsidP="00F075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491F">
        <w:rPr>
          <w:rFonts w:ascii="Times New Roman" w:eastAsia="Times New Roman" w:hAnsi="Times New Roman"/>
          <w:lang w:eastAsia="ru-RU"/>
        </w:rPr>
        <w:lastRenderedPageBreak/>
        <w:t xml:space="preserve">Приложение  </w:t>
      </w:r>
    </w:p>
    <w:p w:rsidR="00F075DD" w:rsidRPr="004B491F" w:rsidRDefault="00F075DD" w:rsidP="00F075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491F">
        <w:rPr>
          <w:rFonts w:ascii="Times New Roman" w:eastAsia="Times New Roman" w:hAnsi="Times New Roman"/>
          <w:lang w:eastAsia="ru-RU"/>
        </w:rPr>
        <w:t xml:space="preserve">к постановлению территориальной комиссии </w:t>
      </w:r>
    </w:p>
    <w:p w:rsidR="00F075DD" w:rsidRPr="004B491F" w:rsidRDefault="00F075DD" w:rsidP="00F075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B491F">
        <w:rPr>
          <w:rFonts w:ascii="Times New Roman" w:eastAsia="Times New Roman" w:hAnsi="Times New Roman"/>
          <w:lang w:eastAsia="ru-RU"/>
        </w:rPr>
        <w:t xml:space="preserve">по делам несовершеннолетних и защите их прав </w:t>
      </w:r>
    </w:p>
    <w:p w:rsidR="00F075DD" w:rsidRPr="004B491F" w:rsidRDefault="00F075DD" w:rsidP="00F075DD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  <w:r w:rsidRPr="004B491F">
        <w:rPr>
          <w:rFonts w:ascii="Times New Roman" w:eastAsia="Times New Roman" w:hAnsi="Times New Roman"/>
          <w:lang w:eastAsia="ru-RU"/>
        </w:rPr>
        <w:t xml:space="preserve">Нефтеюганского района от </w:t>
      </w:r>
      <w:r w:rsidRPr="004B491F">
        <w:rPr>
          <w:rFonts w:ascii="Times New Roman" w:eastAsia="Times New Roman" w:hAnsi="Times New Roman"/>
          <w:u w:val="single"/>
          <w:lang w:eastAsia="ru-RU"/>
        </w:rPr>
        <w:t>24.12.2015</w:t>
      </w:r>
      <w:r w:rsidRPr="004B491F">
        <w:rPr>
          <w:rFonts w:ascii="Times New Roman" w:eastAsia="Times New Roman" w:hAnsi="Times New Roman"/>
          <w:lang w:eastAsia="ru-RU"/>
        </w:rPr>
        <w:t xml:space="preserve"> № </w:t>
      </w:r>
      <w:r w:rsidRPr="004B491F">
        <w:rPr>
          <w:rFonts w:ascii="Times New Roman" w:eastAsia="Times New Roman" w:hAnsi="Times New Roman"/>
          <w:u w:val="single"/>
          <w:lang w:eastAsia="ru-RU"/>
        </w:rPr>
        <w:t>95</w:t>
      </w:r>
    </w:p>
    <w:p w:rsidR="00F075DD" w:rsidRPr="004B491F" w:rsidRDefault="00F075DD" w:rsidP="00F075D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75DD" w:rsidRPr="004B491F" w:rsidRDefault="00F075DD" w:rsidP="00F075DD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</w:p>
    <w:p w:rsidR="00F075DD" w:rsidRDefault="00F075DD" w:rsidP="00F075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49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работы территориальной комиссии </w:t>
      </w:r>
    </w:p>
    <w:p w:rsidR="00F075DD" w:rsidRPr="004B491F" w:rsidRDefault="00F075DD" w:rsidP="00F075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49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</w:p>
    <w:p w:rsidR="00F075DD" w:rsidRPr="004B491F" w:rsidRDefault="00F075DD" w:rsidP="00F075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491F">
        <w:rPr>
          <w:rFonts w:ascii="Times New Roman" w:eastAsia="Times New Roman" w:hAnsi="Times New Roman"/>
          <w:b/>
          <w:sz w:val="26"/>
          <w:szCs w:val="26"/>
          <w:lang w:eastAsia="ru-RU"/>
        </w:rPr>
        <w:t>на 2016 год</w:t>
      </w:r>
    </w:p>
    <w:p w:rsidR="00F075DD" w:rsidRPr="004B491F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491F">
        <w:rPr>
          <w:rFonts w:ascii="Times New Roman" w:eastAsia="Times New Roman" w:hAnsi="Times New Roman"/>
          <w:sz w:val="26"/>
          <w:szCs w:val="26"/>
          <w:lang w:eastAsia="ru-RU"/>
        </w:rPr>
        <w:tab/>
        <w:t>1. Перечень вопросов, выносимых на  заседания территориальной комиссии по делам несовершеннолетних и защите их прав Нефтеюганского района:</w:t>
      </w:r>
    </w:p>
    <w:p w:rsidR="00F075DD" w:rsidRPr="004B491F" w:rsidRDefault="00F075DD" w:rsidP="00F075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702"/>
        <w:gridCol w:w="2265"/>
      </w:tblGrid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Вопросы, рассматриваемые на заседаниях территориальной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1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075DD" w:rsidRPr="004B491F" w:rsidRDefault="00F075DD" w:rsidP="00404699">
            <w:pPr>
              <w:pStyle w:val="a3"/>
              <w:jc w:val="center"/>
            </w:pPr>
            <w:r w:rsidRPr="004B491F">
              <w:rPr>
                <w:rFonts w:ascii="Times New Roman" w:hAnsi="Times New Roman"/>
                <w:b/>
                <w:sz w:val="24"/>
                <w:szCs w:val="24"/>
              </w:rPr>
              <w:t>рассмотр</w:t>
            </w:r>
            <w:r w:rsidRPr="004B491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491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F075DD" w:rsidRPr="004B491F" w:rsidRDefault="00F075DD" w:rsidP="004046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положении детей на территории Нефт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юганского района в 2015 году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9 ст. 14 Закон ХМАО-Югры №74-оз)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преступности и правонарушений среди несовершеннолетних на территории Нефтеюганского района в 2015 году 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9 ст. 14 Закон ХМАО-Югры №74-оз)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 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принятых мерах по предупреждению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тивоправных действий в отношении нес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(подпункт 6.2 пункта 6  </w:t>
            </w:r>
            <w:proofErr w:type="spell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</w:t>
            </w: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ДН</w:t>
            </w:r>
            <w:proofErr w:type="spell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ЗП при 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равительстве ХМАО-Югры №44 от 11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.11.2015)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ОМВД, ДОиМП, КЦСОН «Забота», НРБ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работы по профилактике безна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зорности и правонарушений несовершенн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 на территории Нефтеюганского ра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 2015 году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(постановление КДН и ЗП при Правител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стве ХМАО-Югры №3 от 18.01.2013)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сист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профилактики безнадзорности и правонарушений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 (далее – ССП)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преступности и правонарушений среди несовершеннолетних на территории сельского поселения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2015 году и о принимаемых мерах по их предупреждению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  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преступности и правонарушений среди несовершеннолетних на территории городского поселения Пойковский в 2015 г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и о принимаемых мерах по их предупр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ТКДН и ЗП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ойковский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 ССП 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в  2015 году районного банка да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 несовершеннолетних и семьях, нах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дящихся в социально опасном положении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КЦСОН «Забота»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эффективности проводимых мероприятий, реализуемых органами и учреждениями 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профилактики безнадзорности и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вонарушений несовершеннолетних в отн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родителей (законных представителей) несовершеннолетних, проживающих в сем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ях, находящихся в социально опасном пол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жении по причине ненадлежащего исполн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родителями обязанностей по воспит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нию, содержанию, обучению, защите прав и законных интересов детей, состоящих на профилактическом учете в территориальной комиссии по делам несовершеннолетних и защите их прав более 3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(подпункт 2.2 пункта 2 </w:t>
            </w:r>
            <w:proofErr w:type="spell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</w:t>
            </w: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ДН</w:t>
            </w:r>
            <w:proofErr w:type="spell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ЗП при Правительстве ХМАО-Югры  от 11.12.2015 №48)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проведенной профилактической работе, направленной на исключение нахождения детей в ситуации, представляющей опасность их жизни и здоровью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(подпункт 2.1 пункта 2  </w:t>
            </w:r>
            <w:proofErr w:type="spell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</w:t>
            </w: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ДН</w:t>
            </w:r>
            <w:proofErr w:type="spell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ЗП при Правительстве ХМАО-Югры от 11.12.2015 №48)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повышении эффективности функционир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института наставничества в отношении несовершеннолетних, вступивших в ко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фликт с законом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1.2. протокола заседания постоянно де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й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ствующего Координационного совещания по обеспечению правопорядка в ХМАО-Югре от 26.11.2015 № 63 (Исх.№ 138 ДСП от 02.12.2015)</w:t>
            </w:r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поселений,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ТКДН и ЗП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преступлений и административных правонарушений в отн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шении несовершеннолетних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(пункт 3  </w:t>
            </w:r>
            <w:proofErr w:type="spell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</w:t>
            </w: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ДН</w:t>
            </w:r>
            <w:proofErr w:type="spell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ЗП при Правительстве ХМАО-Югры от 11.12.2015 №50)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ОДН, ОМВД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Пойковский),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обеспечении получения образования и 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досуговой деятельности несове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шеннолетних, состоящих на профилактич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учетах территориальной комиссии и 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внутренних дел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1.2. протокола заседания постоянно де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й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ствующего Координационного совещания по обеспечению правопорядка в ХМАО-Югре от 26.11.2015 № 63 (Исх.№ 138 ДСП от 02.12.2015)</w:t>
            </w:r>
            <w:proofErr w:type="gram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ОО, учреждения культуры и спорта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мерах по предупреждению  суицидов несовершеннолетних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(поручение  Окружной комиссии от 04.12.2015 исх. №01.09-Исх-КДН-1679)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18.02.2016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ОО, НРБ, КЦСОН «Забота», ОМВД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временного трудоустройства   родителей из семей, состоящих на профила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тическом учете в территориальной комиссии по делам несовершеннолетних и защите их прав, в рамках  программы «Содействие зан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тости населения»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НЦЗН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мерах по предупреждению употребления несовершеннолетними наркотических средств, психотропных, одурманивающих веществ, алкогольной и спиртосодержащей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МРО УФСКН по ХМАО-Югре,  ОМВД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принятых мерах по исполнению законод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об информационной безопасности, в части ограничения доступа несовершенн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на Интернет-сайты, содержащие св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дения, наносящие вред здоровью, нравстве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и духовному развитию детей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ДОиМП,  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(в полном объеме и в уст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новленный срок) решений территориальной комиссии по делам несовершеннолетних и защите их прав Нефтеюганского района,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нятых на заседаниях (совещаниях, семинарах, дискуссионных площадках)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чрезвычайных происшествий с несовершеннолетними, в том числе суицидальных попытках и самовол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уходов из дома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ОМВД, ОО, НРБ, КЦСОН «Забота»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 Нефтеюганского района в городском поселении Пойковский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несчастных случаев с детьми на железной 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КЦСОН «З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бота», учреждения культуры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и защите их прав Нефтеюганского района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075DD" w:rsidRPr="004B491F" w:rsidTr="00404699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преступности и правонарушений среди несовершеннолетних на территории Нефтеюганского района в 1 квартале 2016 года и о принимаемых мерах по их пред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преждению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</w:t>
            </w:r>
          </w:p>
        </w:tc>
      </w:tr>
      <w:tr w:rsidR="00F075DD" w:rsidRPr="004B491F" w:rsidTr="00404699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работы по вовлечению нес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вершеннолетних, находящихся в социально опасном положении и трудной жизненной ситуации, в деятельность детских и воло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терских объединений Нефтеюганского рай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ОДМ ДОиМП,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«Забота»</w:t>
            </w:r>
          </w:p>
        </w:tc>
      </w:tr>
      <w:tr w:rsidR="00F075DD" w:rsidRPr="004B491F" w:rsidTr="00404699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ранней беременности несовершеннолетних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ДОиМП, НРБ, КЦСОН «Забота»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подростковой преступности в городском поселении Пойковский в 1 кварт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 2016 года и о принимаемых мерах по их предупреждению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Пойковский)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проводимой в 1 квартале 2016 года стру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турами системы профилактики безнадзорн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правонарушений несовершеннолетних  индивидуальной профилактической работе с несовершеннолетними и семьями, находящ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мися в социально опасном положении и (или) трудной жизненной ситуации, проживающ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территории городского поселения По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ковский</w:t>
            </w:r>
            <w:proofErr w:type="gram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подростковой преступности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 квартале 2016 года и о принимаемых мерах по их пред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преждению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проводимой структурами системы проф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лактики безнадзорности и правонарушений несовершеннолетних  индивидуальной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филактической работе с несовершеннолетн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семьями, находящимися в социально опасном положении и (или) трудной жизне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ситуации, проживающими на территории сельского поселения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proofErr w:type="gram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межведомственной профила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тической операции «Подросток» на террит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Нефтеюганского района в 2016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ОДН, ОМВД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летнего труда, отдыха и оздоровления несовершеннолетних, наход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в социально опасном положении, и (или) трудной жизненной ситуации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ДОиМП,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НЦЗН, БУ КЦСОН «Забота»,   НРБ, РЦ «Дел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обеспечению бе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детей на детских игровых и спо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площадках в поселениях Нефтеюга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поселений, 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развитии наставнической деятельности среди обучающихся общеобразовательных организаций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ДОиМП, ОО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обеспечению безопасного пров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последних звонков и выпускных веч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 в образовательных организациях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ОМВД, ОО, адм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посел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взаимодействии образовательных орган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заций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ойковский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общественными орг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низациями, наставниками, волонтерами по предупреждению безнадзорности и правон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  несовершеннолетних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ОО, 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обеспечению безопасного пров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последних звонков и выпускных веч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 в образовательных организациях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ОМВД, ОО, адм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нистрация посел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 результатах деятельности школьных служб примирения в общеобразовательных организациях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2015 - 2016 уче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ЮС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обеспечении жилыми помещениями 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ментов о предоставлении жилья 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детям-сирот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детям, оставшимся без попечения родит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лей, лицам из числа детей-сирот и детей, оставшихся без попечения родителей.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Департ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 имуществе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отношений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в 1 полугодии 2016 года районного и окружного  банка данных о несовершенн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летних и семьях, находящихся в социально опасном положении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«Забота»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проводимой в 1 полугодии 2016 года структурами системы профилактики безна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зорности и правонарушений несовершенн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 индивидуальной профилактической работе с несовершеннолетними и семьями, находящимися в социально опасном полож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(или) трудной жизненной ситуации</w:t>
            </w:r>
            <w:proofErr w:type="gramEnd"/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(в полном объеме и в уст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новленный срок) решений территориальной комиссии по делам несовершеннолетних и защите их прав Нефтеюганского района,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нятых на заседаниях (совещаниях, семинарах, дискуссионных площадках)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временного трудоустройства   родителей из семей, состоящих на профила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тическом учете в территориальной комиссии по делам несовершеннолетних и защите их прав, в рамках  программы «Содействие зан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тости населения»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НЦЗН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 Нефтеюганского района в городском поселении Пойковский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наставников с несовершеннолетн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состоящими на профилактическом учете в территориальной комиссии по делам нес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и защите их прав Нефтеюганского района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состоянии  преступности и правонаруш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совершенных несовершеннолетними и в отношении них на территории Нефтеюга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 1 полугодии 2016 года и о м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по их профилактике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чрезвычайных происшествий с детьми, в том числе уходов из дома и суицидальных попыток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МРСО СУ СК по ХМАО-Югре, ОМВД, ДОиМП, НРБ, КЦСОН «З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бота»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подростковой преступности в городском поселении Пойковский в 1 пол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годии  2016 года и о принимаемых мерах по их предупреждению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Пойковский), 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подростковой преступности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полугодие  2016 года и о принимаемых мерах по их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дупреждению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ОДН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F075DD" w:rsidRPr="004B491F" w:rsidTr="00404699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проведенных проверок по 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блюдению требований законодательства при  организации деятельности трудовых отрядов и дворовых площадок на территории посел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Нефтеюганского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ОДМ ДОиМП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употребления несовершеннолетними наркотических средств, психотропных, одурманивающих веществ, алкогольной и спиртосодержащей продукции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Пойковский), МРО УФСКН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чрезвычайных происшествий с детьми, в том числе уходов из дома и суицидальных поп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ток, на территории сельского поселения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НРБ, КЦСОН «Забота»</w:t>
            </w:r>
            <w:proofErr w:type="gramEnd"/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организации в летний период 2016 года труда, отдыха и оздоровления 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находящихся в трудной жизненной сит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ации, социально опасном положении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ДОиМП,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НЦЗН, КЦСОН «Забота», НРБ, РЦ «Дел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фин» 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реализации на территории Нефтеюганского района постановления Правительства ХМАО-Югры от 02.09.2009 №232-п «О Порядке 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на территории ХМАО-Югры орг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опеки и попечительства деятельности по выявлению и учету детей, права и законные интересы которых нарушены»  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(в полном объеме и в уст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новленный срок) решений территориальной комиссии по делам несовершеннолетних и защите их прав Нефтеюганского района,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нятых на заседаниях (совещаниях, семинарах, дискуссионных площадках)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организации в летний период 2016 года труда, отдыха и оздоровления 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находящихся в трудной жизненной сит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ации, проживающих в городском поселении Пойковский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Пойковский, ОО,  НЦЗН, КЦСОН «Забота», НРБ, учреждения кул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и защите их прав 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Пойковский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организации в летний период 2016 года труда, отдыха и оздоровления 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находящихся в трудной жизненной сит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ации, проживающих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ОО,  НЦЗН, КЦСОН «Забота», НРБ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учреждения 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и защите их прав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преступлениях и правонарушения, сове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шенных несовершеннолетними и в отнош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них за 9 месяцев 2016 года на территории Нефтеюганского района, о принимаемых м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по их профилактике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ОМВД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проведения межве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домственной профилактической опе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рации «Подросток»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вНеф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тею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ганском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в 2016 году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ОДН, ОМВД 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подростковой преступности в городском поселении Пойковский за 9 мес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 2016 года и о принимаемых мерах по их предупрежде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№1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Пойковский), 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подростковой преступности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9 месяцев 2016  года и о принимаемых мерах по их пред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преждению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развитии наставнической деятельности среди обучающихся общеобразовательных организаций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075DD" w:rsidRPr="004B491F" w:rsidTr="0040469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дорожно-транспортного травматизма среди несовершеннолетних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ОГИБДД ОМВД, ДОиМП 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принимаемых мерах по защите имущ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прав детей-сирот и детей, оста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шихся без попечения родителей 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 национальных конфликтов среди несове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ОО, учреждения культуры и спорта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мерах по предупреждению употребления несовершеннолетними наркотических средств, психотропных, одурманивающих веществ, алкогольной и спиртосодержащей продукции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(ОП №2 с дислокацией в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УФСКН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вовлечению нес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вершеннолетних, находящихся в социально опасном положении, в занятия спортивных секций и творческих кружков, клубов по 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тересам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ОО, учреждения культуры и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КЦСОН «Забота»</w:t>
            </w:r>
          </w:p>
        </w:tc>
      </w:tr>
      <w:tr w:rsidR="00F075DD" w:rsidRPr="004B491F" w:rsidTr="00404699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работы  школьных служб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мирения в общеобразовательных организац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и о  применении технологий восстанов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тельного правосудия  на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территорииНефт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юганского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ДОиМП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>Об обеспечении жилыми помещениями д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у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 xml:space="preserve">ментов о предоставлении жилья </w:t>
            </w:r>
            <w:proofErr w:type="gramStart"/>
            <w:r w:rsidRPr="004B491F">
              <w:rPr>
                <w:rFonts w:ascii="Times New Roman" w:hAnsi="Times New Roman"/>
                <w:sz w:val="24"/>
                <w:szCs w:val="24"/>
              </w:rPr>
              <w:t>детям-сирот</w:t>
            </w:r>
            <w:proofErr w:type="gramEnd"/>
            <w:r w:rsidRPr="004B491F">
              <w:rPr>
                <w:rFonts w:ascii="Times New Roman" w:hAnsi="Times New Roman"/>
                <w:sz w:val="24"/>
                <w:szCs w:val="24"/>
              </w:rPr>
              <w:t xml:space="preserve"> и детям, оставшимся без попечения родит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е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лей, лицам из числа детей-сирот и детей, оставшихся без попечения родителей.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ОпОиП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Департ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 имуществе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отношений  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проводимой работе в 2016 году структур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системы профилактики безнадзорности и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 Нефтеюганского района индивидуальной профилактической работе с несовершенн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летними и семьями, находящимися в соц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опасном положении и (или) трудной жизненной ситуации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в 2016 году Межведомстве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комплексного плана мероприятий по предупреждению совершения правонаруш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антиобщественных действий среди несовершеннолетних, социального сиротства и жестокого обращения с детьми  на террит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Нефтеюганского района на 2015 - 2017 годы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ССП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(в полном объеме и в уст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новленный срок) решений территориальной комиссии по делам несовершеннолетних и защите их прав Нефтеюганского района,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нятых на заседаниях (совещаниях, семинарах, дискуссионных площадках)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наставников с несовершеннолетн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находящимися в социально опасном п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ложении, и (или) трудной жизненной ситу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проживающими на территории горо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поселения Пойковский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наставники</w:t>
            </w:r>
          </w:p>
        </w:tc>
      </w:tr>
      <w:tr w:rsidR="00F075DD" w:rsidRPr="004B491F" w:rsidTr="004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 Нефтеюганского района в городском поселении Пойковский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DD" w:rsidRPr="004B491F" w:rsidRDefault="00F075DD" w:rsidP="004046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постановлений территор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комиссии по делам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них и защите их прав Нефтеюганского района в сельском поселении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принимаемых мерах по предупреждению  национальных конфликтов среди несове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учреждения культуры и спорта, КЦСОН «Забота»</w:t>
            </w:r>
          </w:p>
        </w:tc>
      </w:tr>
    </w:tbl>
    <w:p w:rsidR="00F075DD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Кроме этого, в повестку заседаний могут быть внесены вопросы, требующие  нез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>медлитель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ного рассмотрения  и принятия  коллегиального решения, в том числе по пор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>чениям и постановлениям комиссии по дела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4B49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несовершеннолетних и защите их прав при Правительстве ХМАО-Югры и других вышестоящих органов и учреждений.</w:t>
      </w:r>
    </w:p>
    <w:p w:rsidR="00F075DD" w:rsidRPr="004B491F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91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75DD" w:rsidRPr="004B491F" w:rsidRDefault="00F075DD" w:rsidP="00F07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91F">
        <w:rPr>
          <w:rFonts w:ascii="Times New Roman" w:eastAsia="Times New Roman" w:hAnsi="Times New Roman"/>
          <w:sz w:val="24"/>
          <w:szCs w:val="24"/>
          <w:lang w:eastAsia="ru-RU"/>
        </w:rPr>
        <w:tab/>
        <w:t>2. Межведомственные мероприятия территориальной комиссии по делам несове</w:t>
      </w:r>
      <w:r w:rsidRPr="004B491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B491F">
        <w:rPr>
          <w:rFonts w:ascii="Times New Roman" w:eastAsia="Times New Roman" w:hAnsi="Times New Roman"/>
          <w:sz w:val="24"/>
          <w:szCs w:val="24"/>
          <w:lang w:eastAsia="ru-RU"/>
        </w:rPr>
        <w:t>шеннолетних и защите их прав Нефтеюганского района:</w:t>
      </w:r>
    </w:p>
    <w:p w:rsidR="00F075DD" w:rsidRPr="004B491F" w:rsidRDefault="00F075DD" w:rsidP="00F07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124"/>
      </w:tblGrid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Ответственная структура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семинар - тренинг для  спорти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тренеров и руководителей творческих кружков   «Окно в мир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КЦСОН «Забота», 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подв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домственные учреждения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 «Актуальные вопросы повышения эффективности межведомстве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взаимодействия в решении задач по з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законных прав и интересов несове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КЦСОН «Заб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та»,  ОДН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 участием всех субъектов системы профилактики безнадзо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правонарушений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общественных организаций совещания по вопросам предупреждения безнадзорн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правонарушений и преступлений среди несовершеннолетних, жестокого обращения с детьми и профилактики социального сиро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 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рабочих совещ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с инспекторами подразделений по делам несовершеннолетних и исполнения админ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стративного законодательства ОМВД России по Нефтеюганскому району для решения проблем, возникающих при формировании доказательной базы при составлении прот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колов об административных правонарушен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 отношении несовершеннолетних и 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Июнь,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совещания под председательством главы (заместителя главы) с участием руководителей органов и учр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системы профилактики по рассмо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рению информации прокуратуры ХМАО-Югры  о недостатках в деятельности органов системы профилактики безнадзорности и правонарушений несовершеннолетних при межведомственном взаимодействии</w:t>
            </w:r>
          </w:p>
          <w:p w:rsidR="00F075DD" w:rsidRPr="00122725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2272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5 постановление КДН и ЗП при Прав</w:t>
            </w:r>
            <w:r w:rsidRPr="0012272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12272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тельстве ХМАО-Югры №50 ОТ 11.12.2015)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расширенного совещания для дошкольных образовательных учреждений по предупреждению противоправных действий в отношении детей 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(п. 6.1 пост.</w:t>
            </w:r>
            <w:proofErr w:type="gramEnd"/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КДН и ЗП при Правительстве ХМАО-Югры  </w:t>
            </w:r>
            <w:r w:rsidRPr="004B49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№49 от 11.12.2015)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ДОиМП, ОДН, ОМВД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межведомственной профилактической операции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- октябрь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ОДН, ОМВД Ро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 по Нефт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юганскому рай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районных акций:</w:t>
            </w: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>- «Неделя добра» (благотворительная акция по сбору игрушек, книжек, канцелярских принадлежностей для детей, находящихся в социально опасном положении, трудной жи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з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ненной ситуации)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 xml:space="preserve">ОДН, </w:t>
            </w:r>
            <w:proofErr w:type="spellStart"/>
            <w:r w:rsidRPr="004B491F">
              <w:rPr>
                <w:rFonts w:ascii="Times New Roman" w:hAnsi="Times New Roman"/>
                <w:sz w:val="24"/>
                <w:szCs w:val="24"/>
              </w:rPr>
              <w:t>КпОиП</w:t>
            </w:r>
            <w:proofErr w:type="spellEnd"/>
            <w:r w:rsidRPr="004B491F">
              <w:rPr>
                <w:rFonts w:ascii="Times New Roman" w:hAnsi="Times New Roman"/>
                <w:sz w:val="24"/>
                <w:szCs w:val="24"/>
              </w:rPr>
              <w:t xml:space="preserve">, КЦСОН «Забота», ДОиМП, </w:t>
            </w:r>
            <w:proofErr w:type="spellStart"/>
            <w:r w:rsidRPr="004B491F">
              <w:rPr>
                <w:rFonts w:ascii="Times New Roman" w:hAnsi="Times New Roman"/>
                <w:sz w:val="24"/>
                <w:szCs w:val="24"/>
              </w:rPr>
              <w:t>ДКиС</w:t>
            </w:r>
            <w:proofErr w:type="spellEnd"/>
            <w:r w:rsidRPr="004B491F">
              <w:rPr>
                <w:rFonts w:ascii="Times New Roman" w:hAnsi="Times New Roman"/>
                <w:sz w:val="24"/>
                <w:szCs w:val="24"/>
              </w:rPr>
              <w:t>, администрации поселений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>- «Скажи телефону доверия – ДА!» (</w:t>
            </w:r>
            <w:proofErr w:type="gramStart"/>
            <w:r w:rsidRPr="004B491F">
              <w:rPr>
                <w:rFonts w:ascii="Times New Roman" w:hAnsi="Times New Roman"/>
                <w:sz w:val="24"/>
                <w:szCs w:val="24"/>
              </w:rPr>
              <w:t>приур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ченная</w:t>
            </w:r>
            <w:proofErr w:type="gramEnd"/>
            <w:r w:rsidRPr="004B491F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телефона д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о</w:t>
            </w:r>
            <w:r w:rsidRPr="004B491F">
              <w:rPr>
                <w:rFonts w:ascii="Times New Roman" w:hAnsi="Times New Roman"/>
                <w:sz w:val="24"/>
                <w:szCs w:val="24"/>
              </w:rPr>
              <w:t>верия)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1F">
              <w:rPr>
                <w:rFonts w:ascii="Times New Roman" w:hAnsi="Times New Roman"/>
                <w:sz w:val="24"/>
                <w:szCs w:val="24"/>
              </w:rPr>
              <w:t xml:space="preserve">ОДН, </w:t>
            </w:r>
            <w:proofErr w:type="spellStart"/>
            <w:r w:rsidRPr="004B491F">
              <w:rPr>
                <w:rFonts w:ascii="Times New Roman" w:hAnsi="Times New Roman"/>
                <w:sz w:val="24"/>
                <w:szCs w:val="24"/>
              </w:rPr>
              <w:t>КпОиП</w:t>
            </w:r>
            <w:proofErr w:type="spellEnd"/>
            <w:r w:rsidRPr="004B491F">
              <w:rPr>
                <w:rFonts w:ascii="Times New Roman" w:hAnsi="Times New Roman"/>
                <w:sz w:val="24"/>
                <w:szCs w:val="24"/>
              </w:rPr>
              <w:t xml:space="preserve">, КЦСОН «Забота», ДОиМП, </w:t>
            </w:r>
            <w:proofErr w:type="spellStart"/>
            <w:r w:rsidRPr="004B491F">
              <w:rPr>
                <w:rFonts w:ascii="Times New Roman" w:hAnsi="Times New Roman"/>
                <w:sz w:val="24"/>
                <w:szCs w:val="24"/>
              </w:rPr>
              <w:t>ДКиС</w:t>
            </w:r>
            <w:proofErr w:type="spellEnd"/>
            <w:r w:rsidRPr="004B491F">
              <w:rPr>
                <w:rFonts w:ascii="Times New Roman" w:hAnsi="Times New Roman"/>
                <w:sz w:val="24"/>
                <w:szCs w:val="24"/>
              </w:rPr>
              <w:t>, НРБ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«Каждый родитель должен знать!» (акция в учреждениях культуры и спорта, приуроче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 Всемирному дню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ОДН,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КпОиП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КЦСОН «Забота»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горячая линия «Опасная площадка»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ЕДДС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предупреждению чрезвычайных прои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шествий с детьми «</w:t>
            </w:r>
            <w:proofErr w:type="gram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Защитить и уберечь</w:t>
            </w:r>
            <w:proofErr w:type="gram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ДОиМП, </w:t>
            </w:r>
            <w:proofErr w:type="spellStart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КЦСОН «Забота», РЦ «Дельфин»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организации тру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довой занятости несовершеннолетних в свободное от учебы время (в учреж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дениях и организациях всех форм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него пер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ОДН, ДОиМП (отдел по делам молодежи)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Фестиваля по пр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вовому воспитанию несовершеннолетних, формированию законопослушного поведения и здорового образа жизни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ОДН, ДОиМП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среди учащихся школ района конкурса по предупреждению противоправных действий несовершенноле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«Формула твоей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 июня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ДОи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  <w:tr w:rsidR="00F075DD" w:rsidRPr="004B491F" w:rsidTr="0040469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проект «Азбука права» (правовой ликбез для родителей и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плану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DD" w:rsidRPr="004B491F" w:rsidRDefault="00F075DD" w:rsidP="00404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связям с общ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B4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ственностью</w:t>
            </w:r>
          </w:p>
        </w:tc>
      </w:tr>
    </w:tbl>
    <w:p w:rsidR="00F075DD" w:rsidRPr="004B491F" w:rsidRDefault="00F075DD" w:rsidP="00F075DD"/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Default="00F075DD" w:rsidP="00F075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75DD" w:rsidRPr="003332E2" w:rsidRDefault="00F075DD" w:rsidP="00F075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075DD" w:rsidRPr="008D0EE4" w:rsidRDefault="00F075DD" w:rsidP="008D0EE4">
      <w:pPr>
        <w:rPr>
          <w:rFonts w:ascii="Times New Roman" w:hAnsi="Times New Roman"/>
          <w:sz w:val="24"/>
          <w:szCs w:val="24"/>
        </w:rPr>
      </w:pPr>
    </w:p>
    <w:sectPr w:rsidR="00F075DD" w:rsidRPr="008D0EE4" w:rsidSect="007C1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51F"/>
    <w:multiLevelType w:val="hybridMultilevel"/>
    <w:tmpl w:val="E61EC91E"/>
    <w:lvl w:ilvl="0" w:tplc="D3F02B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F0D"/>
    <w:multiLevelType w:val="multilevel"/>
    <w:tmpl w:val="0DBE8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087ECF"/>
    <w:multiLevelType w:val="hybridMultilevel"/>
    <w:tmpl w:val="514E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5203"/>
    <w:multiLevelType w:val="hybridMultilevel"/>
    <w:tmpl w:val="2EBE8C1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E0FDB"/>
    <w:multiLevelType w:val="hybridMultilevel"/>
    <w:tmpl w:val="10DC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F513A"/>
    <w:multiLevelType w:val="hybridMultilevel"/>
    <w:tmpl w:val="0B727B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5376"/>
    <w:multiLevelType w:val="multilevel"/>
    <w:tmpl w:val="B5AE6A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F575A0"/>
    <w:multiLevelType w:val="hybridMultilevel"/>
    <w:tmpl w:val="A6FCBA5A"/>
    <w:lvl w:ilvl="0" w:tplc="3C4C9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62D3A"/>
    <w:multiLevelType w:val="hybridMultilevel"/>
    <w:tmpl w:val="55AC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E84505"/>
    <w:multiLevelType w:val="hybridMultilevel"/>
    <w:tmpl w:val="4998B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65DF2"/>
    <w:rsid w:val="000B37DF"/>
    <w:rsid w:val="001459C1"/>
    <w:rsid w:val="001525CB"/>
    <w:rsid w:val="00152AEB"/>
    <w:rsid w:val="001A29AA"/>
    <w:rsid w:val="00292EE7"/>
    <w:rsid w:val="002C5E51"/>
    <w:rsid w:val="00370F4D"/>
    <w:rsid w:val="00380B1C"/>
    <w:rsid w:val="003A2EE8"/>
    <w:rsid w:val="0042750D"/>
    <w:rsid w:val="004722B4"/>
    <w:rsid w:val="004979CB"/>
    <w:rsid w:val="004B4CCD"/>
    <w:rsid w:val="004B7AD3"/>
    <w:rsid w:val="004D4146"/>
    <w:rsid w:val="004D4D2A"/>
    <w:rsid w:val="005E611B"/>
    <w:rsid w:val="005E7AFE"/>
    <w:rsid w:val="006303C8"/>
    <w:rsid w:val="00651B57"/>
    <w:rsid w:val="006803A1"/>
    <w:rsid w:val="00692C4A"/>
    <w:rsid w:val="00693542"/>
    <w:rsid w:val="0073086E"/>
    <w:rsid w:val="00784FC8"/>
    <w:rsid w:val="007A130C"/>
    <w:rsid w:val="007C0D3D"/>
    <w:rsid w:val="007C14B7"/>
    <w:rsid w:val="008566D6"/>
    <w:rsid w:val="008D0EE4"/>
    <w:rsid w:val="009142EF"/>
    <w:rsid w:val="00976150"/>
    <w:rsid w:val="00991954"/>
    <w:rsid w:val="00A83574"/>
    <w:rsid w:val="00A95A17"/>
    <w:rsid w:val="00B0499B"/>
    <w:rsid w:val="00C04558"/>
    <w:rsid w:val="00C6649B"/>
    <w:rsid w:val="00CE390B"/>
    <w:rsid w:val="00D11FF2"/>
    <w:rsid w:val="00D86035"/>
    <w:rsid w:val="00DF0EB2"/>
    <w:rsid w:val="00E00224"/>
    <w:rsid w:val="00E673B2"/>
    <w:rsid w:val="00ED3914"/>
    <w:rsid w:val="00F075DD"/>
    <w:rsid w:val="00F45081"/>
    <w:rsid w:val="00FA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14B7"/>
    <w:pPr>
      <w:keepNext/>
      <w:spacing w:after="0" w:line="360" w:lineRule="auto"/>
      <w:ind w:firstLine="720"/>
      <w:outlineLvl w:val="0"/>
    </w:pPr>
    <w:rPr>
      <w:rFonts w:ascii="Arial" w:eastAsia="Arial Unicode MS" w:hAnsi="Arial"/>
      <w:b/>
      <w:w w:val="90"/>
      <w:sz w:val="40"/>
      <w:szCs w:val="20"/>
    </w:rPr>
  </w:style>
  <w:style w:type="paragraph" w:styleId="6">
    <w:name w:val="heading 6"/>
    <w:basedOn w:val="a"/>
    <w:next w:val="a"/>
    <w:link w:val="60"/>
    <w:qFormat/>
    <w:rsid w:val="007C14B7"/>
    <w:pPr>
      <w:spacing w:before="240" w:after="60" w:line="240" w:lineRule="auto"/>
      <w:outlineLvl w:val="5"/>
    </w:pPr>
    <w:rPr>
      <w:rFonts w:ascii="Times New Roman" w:eastAsia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3"/>
    <w:uiPriority w:val="1"/>
    <w:locked/>
    <w:rsid w:val="007C14B7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C14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7C14B7"/>
    <w:rPr>
      <w:rFonts w:ascii="Arial" w:eastAsia="Arial Unicode MS" w:hAnsi="Arial" w:cs="Times New Roman"/>
      <w:b/>
      <w:w w:val="90"/>
      <w:sz w:val="40"/>
      <w:szCs w:val="20"/>
    </w:rPr>
  </w:style>
  <w:style w:type="character" w:customStyle="1" w:styleId="60">
    <w:name w:val="Заголовок 6 Знак"/>
    <w:basedOn w:val="a0"/>
    <w:link w:val="6"/>
    <w:rsid w:val="007C14B7"/>
    <w:rPr>
      <w:rFonts w:ascii="Times New Roman" w:eastAsia="Times New Roman" w:hAnsi="Times New Roman" w:cs="Times New Roman"/>
      <w:b/>
      <w:lang w:val="en-US"/>
    </w:rPr>
  </w:style>
  <w:style w:type="table" w:styleId="aa">
    <w:name w:val="Table Grid"/>
    <w:basedOn w:val="a1"/>
    <w:rsid w:val="007C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7C14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C14B7"/>
    <w:pPr>
      <w:spacing w:after="100" w:line="240" w:lineRule="auto"/>
      <w:ind w:right="20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C14B7"/>
  </w:style>
  <w:style w:type="paragraph" w:customStyle="1" w:styleId="ConsPlusNonformat">
    <w:name w:val="ConsPlusNonformat"/>
    <w:rsid w:val="007C1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7C1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7C14B7"/>
    <w:pPr>
      <w:spacing w:after="0" w:line="240" w:lineRule="auto"/>
      <w:jc w:val="center"/>
    </w:pPr>
    <w:rPr>
      <w:rFonts w:ascii="Arial" w:eastAsia="Times New Roman" w:hAnsi="Arial"/>
      <w:b/>
      <w:sz w:val="26"/>
      <w:szCs w:val="24"/>
    </w:rPr>
  </w:style>
  <w:style w:type="character" w:customStyle="1" w:styleId="ac">
    <w:name w:val="Название Знак"/>
    <w:basedOn w:val="a0"/>
    <w:link w:val="ab"/>
    <w:rsid w:val="007C14B7"/>
    <w:rPr>
      <w:rFonts w:ascii="Arial" w:eastAsia="Times New Roman" w:hAnsi="Arial" w:cs="Times New Roman"/>
      <w:b/>
      <w:sz w:val="26"/>
      <w:szCs w:val="24"/>
    </w:rPr>
  </w:style>
  <w:style w:type="character" w:customStyle="1" w:styleId="ad">
    <w:name w:val="Основной текст Знак"/>
    <w:link w:val="ae"/>
    <w:semiHidden/>
    <w:locked/>
    <w:rsid w:val="007C14B7"/>
    <w:rPr>
      <w:b/>
      <w:sz w:val="36"/>
    </w:rPr>
  </w:style>
  <w:style w:type="paragraph" w:styleId="ae">
    <w:name w:val="Body Text"/>
    <w:basedOn w:val="a"/>
    <w:link w:val="ad"/>
    <w:semiHidden/>
    <w:rsid w:val="007C14B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36"/>
    </w:rPr>
  </w:style>
  <w:style w:type="character" w:customStyle="1" w:styleId="14">
    <w:name w:val="Основной текст Знак1"/>
    <w:basedOn w:val="a0"/>
    <w:uiPriority w:val="99"/>
    <w:semiHidden/>
    <w:rsid w:val="007C14B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C14B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7C14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7C14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2015-08-01T09:42:00Z</cp:lastPrinted>
  <dcterms:created xsi:type="dcterms:W3CDTF">2015-12-29T12:31:00Z</dcterms:created>
  <dcterms:modified xsi:type="dcterms:W3CDTF">2015-12-29T12:31:00Z</dcterms:modified>
</cp:coreProperties>
</file>