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20A3B">
        <w:rPr>
          <w:rFonts w:ascii="Times New Roman" w:eastAsia="Calibri" w:hAnsi="Times New Roman" w:cs="Times New Roman"/>
          <w:b/>
          <w:sz w:val="32"/>
          <w:szCs w:val="32"/>
        </w:rPr>
        <w:t>№11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A869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26 февраля</w:t>
      </w:r>
      <w:r w:rsidR="000C5337" w:rsidRPr="00991F6B">
        <w:rPr>
          <w:rFonts w:ascii="Times New Roman" w:eastAsia="Calibri" w:hAnsi="Times New Roman" w:cs="Times New Roman"/>
          <w:sz w:val="26"/>
          <w:szCs w:val="26"/>
        </w:rPr>
        <w:t xml:space="preserve"> 2015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A869A1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№6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0A3B" w:rsidRDefault="00620A3B" w:rsidP="00B656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620A3B">
        <w:rPr>
          <w:rFonts w:ascii="Times New Roman" w:hAnsi="Times New Roman" w:cs="Times New Roman"/>
          <w:b/>
          <w:sz w:val="26"/>
          <w:szCs w:val="26"/>
        </w:rPr>
        <w:t xml:space="preserve">О принимаемых  мерах по исполнению поручения комиссии по делам </w:t>
      </w:r>
    </w:p>
    <w:p w:rsidR="00620A3B" w:rsidRDefault="00620A3B" w:rsidP="00B656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620A3B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 и защите их прав при Правительстве Ханты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620A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0A3B" w:rsidRDefault="00620A3B" w:rsidP="00B656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0A3B">
        <w:rPr>
          <w:rFonts w:ascii="Times New Roman" w:hAnsi="Times New Roman" w:cs="Times New Roman"/>
          <w:b/>
          <w:sz w:val="26"/>
          <w:szCs w:val="26"/>
        </w:rPr>
        <w:t>Мансийского</w:t>
      </w:r>
      <w:proofErr w:type="gramEnd"/>
      <w:r w:rsidRPr="00620A3B">
        <w:rPr>
          <w:rFonts w:ascii="Times New Roman" w:hAnsi="Times New Roman" w:cs="Times New Roman"/>
          <w:b/>
          <w:sz w:val="26"/>
          <w:szCs w:val="26"/>
        </w:rPr>
        <w:t xml:space="preserve"> автономного округа - Югры </w:t>
      </w:r>
    </w:p>
    <w:p w:rsidR="00B65623" w:rsidRPr="00B65623" w:rsidRDefault="00620A3B" w:rsidP="00B65623">
      <w:pPr>
        <w:pStyle w:val="a5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20A3B">
        <w:rPr>
          <w:rFonts w:ascii="Times New Roman" w:hAnsi="Times New Roman" w:cs="Times New Roman"/>
          <w:b/>
          <w:sz w:val="26"/>
          <w:szCs w:val="26"/>
        </w:rPr>
        <w:t>(исх.№ 01.09-Исх-КДН – 150 от 11.02.2015)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20A3B" w:rsidRPr="00620A3B" w:rsidRDefault="00620A3B" w:rsidP="00620A3B">
      <w:pPr>
        <w:pStyle w:val="a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20A3B">
        <w:rPr>
          <w:rFonts w:ascii="Times New Roman" w:eastAsia="Calibri" w:hAnsi="Times New Roman" w:cs="Times New Roman"/>
          <w:sz w:val="26"/>
          <w:szCs w:val="26"/>
        </w:rPr>
        <w:t>Во исполнение поручений, указанных в письме комиссии по делам несове</w:t>
      </w:r>
      <w:r w:rsidRPr="00620A3B">
        <w:rPr>
          <w:rFonts w:ascii="Times New Roman" w:eastAsia="Calibri" w:hAnsi="Times New Roman" w:cs="Times New Roman"/>
          <w:sz w:val="26"/>
          <w:szCs w:val="26"/>
        </w:rPr>
        <w:t>р</w:t>
      </w:r>
      <w:r w:rsidRPr="00620A3B">
        <w:rPr>
          <w:rFonts w:ascii="Times New Roman" w:eastAsia="Calibri" w:hAnsi="Times New Roman" w:cs="Times New Roman"/>
          <w:sz w:val="26"/>
          <w:szCs w:val="26"/>
        </w:rPr>
        <w:t>шенн</w:t>
      </w:r>
      <w:r w:rsidRPr="00620A3B">
        <w:rPr>
          <w:rFonts w:ascii="Times New Roman" w:eastAsia="Calibri" w:hAnsi="Times New Roman" w:cs="Times New Roman"/>
          <w:sz w:val="26"/>
          <w:szCs w:val="26"/>
        </w:rPr>
        <w:t>о</w:t>
      </w:r>
      <w:r w:rsidRPr="00620A3B">
        <w:rPr>
          <w:rFonts w:ascii="Times New Roman" w:eastAsia="Calibri" w:hAnsi="Times New Roman" w:cs="Times New Roman"/>
          <w:sz w:val="26"/>
          <w:szCs w:val="26"/>
        </w:rPr>
        <w:t>летних и защите их прав при Правительстве ХМАО-Югры (исх.№ 01.09-Исх-КДН – 150 от 11.02.2015), в целях обеспечения защиты прав и законных инт</w:t>
      </w:r>
      <w:r w:rsidRPr="00620A3B">
        <w:rPr>
          <w:rFonts w:ascii="Times New Roman" w:eastAsia="Calibri" w:hAnsi="Times New Roman" w:cs="Times New Roman"/>
          <w:sz w:val="26"/>
          <w:szCs w:val="26"/>
        </w:rPr>
        <w:t>е</w:t>
      </w:r>
      <w:r w:rsidRPr="00620A3B">
        <w:rPr>
          <w:rFonts w:ascii="Times New Roman" w:eastAsia="Calibri" w:hAnsi="Times New Roman" w:cs="Times New Roman"/>
          <w:sz w:val="26"/>
          <w:szCs w:val="26"/>
        </w:rPr>
        <w:t>ресов детей, предупреждения и пресечения противоправных действий, соверша</w:t>
      </w:r>
      <w:r w:rsidRPr="00620A3B">
        <w:rPr>
          <w:rFonts w:ascii="Times New Roman" w:eastAsia="Calibri" w:hAnsi="Times New Roman" w:cs="Times New Roman"/>
          <w:sz w:val="26"/>
          <w:szCs w:val="26"/>
        </w:rPr>
        <w:t>е</w:t>
      </w:r>
      <w:r w:rsidRPr="00620A3B">
        <w:rPr>
          <w:rFonts w:ascii="Times New Roman" w:eastAsia="Calibri" w:hAnsi="Times New Roman" w:cs="Times New Roman"/>
          <w:sz w:val="26"/>
          <w:szCs w:val="26"/>
        </w:rPr>
        <w:t xml:space="preserve">мых в отношении несовершеннолетних, территориальная комиссия </w:t>
      </w:r>
      <w:r w:rsidRPr="00620A3B">
        <w:rPr>
          <w:rFonts w:ascii="Times New Roman" w:eastAsia="Calibri" w:hAnsi="Times New Roman" w:cs="Times New Roman"/>
          <w:b/>
          <w:sz w:val="26"/>
          <w:szCs w:val="26"/>
        </w:rPr>
        <w:t>постанов</w:t>
      </w:r>
      <w:r w:rsidRPr="00620A3B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620A3B">
        <w:rPr>
          <w:rFonts w:ascii="Times New Roman" w:eastAsia="Calibri" w:hAnsi="Times New Roman" w:cs="Times New Roman"/>
          <w:b/>
          <w:sz w:val="26"/>
          <w:szCs w:val="26"/>
        </w:rPr>
        <w:t>ла:</w:t>
      </w:r>
    </w:p>
    <w:p w:rsidR="00620A3B" w:rsidRPr="00620A3B" w:rsidRDefault="00620A3B" w:rsidP="00620A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1. Территориальной комиссии по делам несовершеннолетних и защите их прав Нефтеюганского района: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620A3B">
        <w:rPr>
          <w:rFonts w:ascii="Times New Roman" w:eastAsia="Calibri" w:hAnsi="Times New Roman" w:cs="Times New Roman"/>
          <w:sz w:val="26"/>
          <w:szCs w:val="26"/>
        </w:rPr>
        <w:t>1.1. утвердить состав  и порядок действий рабочей группы для проведения на территории Нефтеюганского района в случае получения сообщений (заявлений) о нарушении прав и законных интересов несовершеннолетних</w:t>
      </w:r>
      <w:r w:rsidRPr="00620A3B">
        <w:rPr>
          <w:rFonts w:ascii="Pragmatica" w:eastAsia="Times New Roman" w:hAnsi="Pragmatica" w:cs="Times New Roman" w:hint="eastAsia"/>
          <w:b/>
          <w:sz w:val="20"/>
          <w:szCs w:val="20"/>
          <w:lang w:eastAsia="ru-RU"/>
        </w:rPr>
        <w:t xml:space="preserve"> </w:t>
      </w:r>
      <w:r w:rsidRPr="00620A3B">
        <w:rPr>
          <w:rFonts w:ascii="Times New Roman" w:eastAsia="Calibri" w:hAnsi="Times New Roman" w:cs="Times New Roman"/>
          <w:sz w:val="26"/>
          <w:szCs w:val="26"/>
        </w:rPr>
        <w:t>в замещающих сем</w:t>
      </w:r>
      <w:r w:rsidRPr="00620A3B">
        <w:rPr>
          <w:rFonts w:ascii="Times New Roman" w:eastAsia="Calibri" w:hAnsi="Times New Roman" w:cs="Times New Roman"/>
          <w:sz w:val="26"/>
          <w:szCs w:val="26"/>
        </w:rPr>
        <w:t>ь</w:t>
      </w:r>
      <w:r w:rsidRPr="00620A3B">
        <w:rPr>
          <w:rFonts w:ascii="Times New Roman" w:eastAsia="Calibri" w:hAnsi="Times New Roman" w:cs="Times New Roman"/>
          <w:sz w:val="26"/>
          <w:szCs w:val="26"/>
        </w:rPr>
        <w:t>ях, приемных семьях, а также семьях опекунов и попечителей, включая сведения о совершении в отношении несовершеннолетних противоправных действий, ко</w:t>
      </w:r>
      <w:r w:rsidRPr="00620A3B">
        <w:rPr>
          <w:rFonts w:ascii="Times New Roman" w:eastAsia="Calibri" w:hAnsi="Times New Roman" w:cs="Times New Roman"/>
          <w:sz w:val="26"/>
          <w:szCs w:val="26"/>
        </w:rPr>
        <w:t>м</w:t>
      </w:r>
      <w:r w:rsidRPr="00620A3B">
        <w:rPr>
          <w:rFonts w:ascii="Times New Roman" w:eastAsia="Calibri" w:hAnsi="Times New Roman" w:cs="Times New Roman"/>
          <w:sz w:val="26"/>
          <w:szCs w:val="26"/>
        </w:rPr>
        <w:t>плексных обследований условий проживания несовершеннолетних в замещающих семьях, приемных семьях, а также семьях опекунов</w:t>
      </w:r>
      <w:proofErr w:type="gramEnd"/>
      <w:r w:rsidRPr="00620A3B">
        <w:rPr>
          <w:rFonts w:ascii="Times New Roman" w:eastAsia="Calibri" w:hAnsi="Times New Roman" w:cs="Times New Roman"/>
          <w:sz w:val="26"/>
          <w:szCs w:val="26"/>
        </w:rPr>
        <w:t xml:space="preserve"> и попечителей (далее – рабочая группа). 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Руководителем рабочей группы назначить представителя комитета по опеке и попечительству администрации Нефтеюганского района (приложение).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620A3B">
        <w:rPr>
          <w:rFonts w:ascii="Times New Roman" w:eastAsia="Calibri" w:hAnsi="Times New Roman" w:cs="Times New Roman"/>
          <w:sz w:val="26"/>
          <w:szCs w:val="26"/>
          <w:u w:val="single"/>
        </w:rPr>
        <w:t>26 февраля 2015 года.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2. Комитету по опеке и попечительству (В.В.Лобанкова) информацию о р</w:t>
      </w:r>
      <w:r w:rsidRPr="00620A3B">
        <w:rPr>
          <w:rFonts w:ascii="Times New Roman" w:eastAsia="Calibri" w:hAnsi="Times New Roman" w:cs="Times New Roman"/>
          <w:sz w:val="26"/>
          <w:szCs w:val="26"/>
        </w:rPr>
        <w:t>а</w:t>
      </w:r>
      <w:r w:rsidRPr="00620A3B">
        <w:rPr>
          <w:rFonts w:ascii="Times New Roman" w:eastAsia="Calibri" w:hAnsi="Times New Roman" w:cs="Times New Roman"/>
          <w:sz w:val="26"/>
          <w:szCs w:val="26"/>
        </w:rPr>
        <w:t>боте рабочей группы, утвержденной пунктом 1 данного постановления,  направить в адрес территориальной комиссии по делам несовершеннолетних и защите их прав Нефтеюганского района.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620A3B">
        <w:rPr>
          <w:rFonts w:ascii="Times New Roman" w:eastAsia="Calibri" w:hAnsi="Times New Roman" w:cs="Times New Roman"/>
          <w:sz w:val="26"/>
          <w:szCs w:val="26"/>
          <w:u w:val="single"/>
        </w:rPr>
        <w:t>до 28 апреля 2015 года.</w:t>
      </w:r>
    </w:p>
    <w:p w:rsidR="00620A3B" w:rsidRPr="00620A3B" w:rsidRDefault="00620A3B" w:rsidP="00620A3B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lastRenderedPageBreak/>
        <w:tab/>
        <w:t>3. Департаменту образования и молодежной политики (Н.В.Котова), комит</w:t>
      </w:r>
      <w:r w:rsidRPr="00620A3B">
        <w:rPr>
          <w:rFonts w:ascii="Times New Roman" w:eastAsia="Calibri" w:hAnsi="Times New Roman" w:cs="Times New Roman"/>
          <w:sz w:val="26"/>
          <w:szCs w:val="26"/>
        </w:rPr>
        <w:t>е</w:t>
      </w:r>
      <w:r w:rsidRPr="00620A3B">
        <w:rPr>
          <w:rFonts w:ascii="Times New Roman" w:eastAsia="Calibri" w:hAnsi="Times New Roman" w:cs="Times New Roman"/>
          <w:sz w:val="26"/>
          <w:szCs w:val="26"/>
        </w:rPr>
        <w:t>ту по опеке и попечительству (В.В.Лобанкова), БУ ХМАО-Югры «КЦСОН «Заб</w:t>
      </w:r>
      <w:r w:rsidRPr="00620A3B">
        <w:rPr>
          <w:rFonts w:ascii="Times New Roman" w:eastAsia="Calibri" w:hAnsi="Times New Roman" w:cs="Times New Roman"/>
          <w:sz w:val="26"/>
          <w:szCs w:val="26"/>
        </w:rPr>
        <w:t>о</w:t>
      </w:r>
      <w:r w:rsidRPr="00620A3B">
        <w:rPr>
          <w:rFonts w:ascii="Times New Roman" w:eastAsia="Calibri" w:hAnsi="Times New Roman" w:cs="Times New Roman"/>
          <w:sz w:val="26"/>
          <w:szCs w:val="26"/>
        </w:rPr>
        <w:t>та» (Л.Я.Ким), ОМВД России по Нефтеюганскому району (В.А.Заремба):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3.1. разместить в средствах массовой информации (газеты, журналы) и на сайте органа местного самоуправления Нефтеюганского района публикаций с и</w:t>
      </w:r>
      <w:r w:rsidRPr="00620A3B">
        <w:rPr>
          <w:rFonts w:ascii="Times New Roman" w:eastAsia="Calibri" w:hAnsi="Times New Roman" w:cs="Times New Roman"/>
          <w:sz w:val="26"/>
          <w:szCs w:val="26"/>
        </w:rPr>
        <w:t>н</w:t>
      </w:r>
      <w:r w:rsidRPr="00620A3B">
        <w:rPr>
          <w:rFonts w:ascii="Times New Roman" w:eastAsia="Calibri" w:hAnsi="Times New Roman" w:cs="Times New Roman"/>
          <w:sz w:val="26"/>
          <w:szCs w:val="26"/>
        </w:rPr>
        <w:t>формацией по предупреждению противоправных действий, совершаемых в отн</w:t>
      </w:r>
      <w:r w:rsidRPr="00620A3B">
        <w:rPr>
          <w:rFonts w:ascii="Times New Roman" w:eastAsia="Calibri" w:hAnsi="Times New Roman" w:cs="Times New Roman"/>
          <w:sz w:val="26"/>
          <w:szCs w:val="26"/>
        </w:rPr>
        <w:t>о</w:t>
      </w:r>
      <w:r w:rsidRPr="00620A3B">
        <w:rPr>
          <w:rFonts w:ascii="Times New Roman" w:eastAsia="Calibri" w:hAnsi="Times New Roman" w:cs="Times New Roman"/>
          <w:sz w:val="26"/>
          <w:szCs w:val="26"/>
        </w:rPr>
        <w:t>шении несовершеннолетних, а также о последствиях совершения противоправных действий;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3.2. разработать информационные буклеты (бюллетени) для несовершенн</w:t>
      </w:r>
      <w:r w:rsidRPr="00620A3B">
        <w:rPr>
          <w:rFonts w:ascii="Times New Roman" w:eastAsia="Calibri" w:hAnsi="Times New Roman" w:cs="Times New Roman"/>
          <w:sz w:val="26"/>
          <w:szCs w:val="26"/>
        </w:rPr>
        <w:t>о</w:t>
      </w:r>
      <w:r w:rsidRPr="00620A3B">
        <w:rPr>
          <w:rFonts w:ascii="Times New Roman" w:eastAsia="Calibri" w:hAnsi="Times New Roman" w:cs="Times New Roman"/>
          <w:sz w:val="26"/>
          <w:szCs w:val="26"/>
        </w:rPr>
        <w:t>летних, родителей (законных представителей) по предупреждению противопра</w:t>
      </w:r>
      <w:r w:rsidRPr="00620A3B">
        <w:rPr>
          <w:rFonts w:ascii="Times New Roman" w:eastAsia="Calibri" w:hAnsi="Times New Roman" w:cs="Times New Roman"/>
          <w:sz w:val="26"/>
          <w:szCs w:val="26"/>
        </w:rPr>
        <w:t>в</w:t>
      </w:r>
      <w:r w:rsidRPr="00620A3B">
        <w:rPr>
          <w:rFonts w:ascii="Times New Roman" w:eastAsia="Calibri" w:hAnsi="Times New Roman" w:cs="Times New Roman"/>
          <w:sz w:val="26"/>
          <w:szCs w:val="26"/>
        </w:rPr>
        <w:t>ных действий, совершаемых в отношении несовершеннолетних, на тему: «Защ</w:t>
      </w:r>
      <w:r w:rsidRPr="00620A3B">
        <w:rPr>
          <w:rFonts w:ascii="Times New Roman" w:eastAsia="Calibri" w:hAnsi="Times New Roman" w:cs="Times New Roman"/>
          <w:sz w:val="26"/>
          <w:szCs w:val="26"/>
        </w:rPr>
        <w:t>и</w:t>
      </w:r>
      <w:r w:rsidRPr="00620A3B">
        <w:rPr>
          <w:rFonts w:ascii="Times New Roman" w:eastAsia="Calibri" w:hAnsi="Times New Roman" w:cs="Times New Roman"/>
          <w:sz w:val="26"/>
          <w:szCs w:val="26"/>
        </w:rPr>
        <w:t xml:space="preserve">щай и оберегай». 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Раздаточный материал направить в органы и учреждения системы профила</w:t>
      </w:r>
      <w:r w:rsidRPr="00620A3B">
        <w:rPr>
          <w:rFonts w:ascii="Times New Roman" w:eastAsia="Calibri" w:hAnsi="Times New Roman" w:cs="Times New Roman"/>
          <w:sz w:val="26"/>
          <w:szCs w:val="26"/>
        </w:rPr>
        <w:t>к</w:t>
      </w:r>
      <w:r w:rsidRPr="00620A3B">
        <w:rPr>
          <w:rFonts w:ascii="Times New Roman" w:eastAsia="Calibri" w:hAnsi="Times New Roman" w:cs="Times New Roman"/>
          <w:sz w:val="26"/>
          <w:szCs w:val="26"/>
        </w:rPr>
        <w:t>тики безнадзорности и правонарушений несовершеннолетних, организации для распространения среди жителей муниципального образования.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Информацию об исполнении пунктов 3.1, 3.2. направить в адрес территор</w:t>
      </w:r>
      <w:r w:rsidRPr="00620A3B">
        <w:rPr>
          <w:rFonts w:ascii="Times New Roman" w:eastAsia="Calibri" w:hAnsi="Times New Roman" w:cs="Times New Roman"/>
          <w:sz w:val="26"/>
          <w:szCs w:val="26"/>
        </w:rPr>
        <w:t>и</w:t>
      </w:r>
      <w:r w:rsidRPr="00620A3B">
        <w:rPr>
          <w:rFonts w:ascii="Times New Roman" w:eastAsia="Calibri" w:hAnsi="Times New Roman" w:cs="Times New Roman"/>
          <w:sz w:val="26"/>
          <w:szCs w:val="26"/>
        </w:rPr>
        <w:t>альной комиссии по делам несовершеннолетних и защите их прав Нефтеюганского района.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620A3B">
        <w:rPr>
          <w:rFonts w:ascii="Times New Roman" w:eastAsia="Calibri" w:hAnsi="Times New Roman" w:cs="Times New Roman"/>
          <w:sz w:val="26"/>
          <w:szCs w:val="26"/>
          <w:u w:val="single"/>
        </w:rPr>
        <w:t>до 28 апреля 2015 года.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4. Департаменту образования и молодежной политики (Н.В.Котова) орган</w:t>
      </w:r>
      <w:r w:rsidRPr="00620A3B">
        <w:rPr>
          <w:rFonts w:ascii="Times New Roman" w:eastAsia="Calibri" w:hAnsi="Times New Roman" w:cs="Times New Roman"/>
          <w:sz w:val="26"/>
          <w:szCs w:val="26"/>
        </w:rPr>
        <w:t>и</w:t>
      </w:r>
      <w:r w:rsidRPr="00620A3B">
        <w:rPr>
          <w:rFonts w:ascii="Times New Roman" w:eastAsia="Calibri" w:hAnsi="Times New Roman" w:cs="Times New Roman"/>
          <w:sz w:val="26"/>
          <w:szCs w:val="26"/>
        </w:rPr>
        <w:t>зовать проведение на базе организаций, осуществляющих образовательную де</w:t>
      </w:r>
      <w:r w:rsidRPr="00620A3B">
        <w:rPr>
          <w:rFonts w:ascii="Times New Roman" w:eastAsia="Calibri" w:hAnsi="Times New Roman" w:cs="Times New Roman"/>
          <w:sz w:val="26"/>
          <w:szCs w:val="26"/>
        </w:rPr>
        <w:t>я</w:t>
      </w:r>
      <w:r w:rsidRPr="00620A3B">
        <w:rPr>
          <w:rFonts w:ascii="Times New Roman" w:eastAsia="Calibri" w:hAnsi="Times New Roman" w:cs="Times New Roman"/>
          <w:sz w:val="26"/>
          <w:szCs w:val="26"/>
        </w:rPr>
        <w:t>тельность: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4.1. разъяснительной работы (беседы, классные часы) с обучающимися обр</w:t>
      </w:r>
      <w:r w:rsidRPr="00620A3B">
        <w:rPr>
          <w:rFonts w:ascii="Times New Roman" w:eastAsia="Calibri" w:hAnsi="Times New Roman" w:cs="Times New Roman"/>
          <w:sz w:val="26"/>
          <w:szCs w:val="26"/>
        </w:rPr>
        <w:t>а</w:t>
      </w:r>
      <w:r w:rsidRPr="00620A3B">
        <w:rPr>
          <w:rFonts w:ascii="Times New Roman" w:eastAsia="Calibri" w:hAnsi="Times New Roman" w:cs="Times New Roman"/>
          <w:sz w:val="26"/>
          <w:szCs w:val="26"/>
        </w:rPr>
        <w:t>зовательных учреждений по предупреждению чрезвычайных происшествий с детьми и противоправных действий, совершаемых несовершеннолетними в отн</w:t>
      </w:r>
      <w:r w:rsidRPr="00620A3B">
        <w:rPr>
          <w:rFonts w:ascii="Times New Roman" w:eastAsia="Calibri" w:hAnsi="Times New Roman" w:cs="Times New Roman"/>
          <w:sz w:val="26"/>
          <w:szCs w:val="26"/>
        </w:rPr>
        <w:t>о</w:t>
      </w:r>
      <w:r w:rsidRPr="00620A3B">
        <w:rPr>
          <w:rFonts w:ascii="Times New Roman" w:eastAsia="Calibri" w:hAnsi="Times New Roman" w:cs="Times New Roman"/>
          <w:sz w:val="26"/>
          <w:szCs w:val="26"/>
        </w:rPr>
        <w:t xml:space="preserve">шении несовершеннолетних; 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4.2. Родительских собраний (классных, общешкольных) с участием предст</w:t>
      </w:r>
      <w:r w:rsidRPr="00620A3B">
        <w:rPr>
          <w:rFonts w:ascii="Times New Roman" w:eastAsia="Calibri" w:hAnsi="Times New Roman" w:cs="Times New Roman"/>
          <w:sz w:val="26"/>
          <w:szCs w:val="26"/>
        </w:rPr>
        <w:t>а</w:t>
      </w:r>
      <w:r w:rsidRPr="00620A3B">
        <w:rPr>
          <w:rFonts w:ascii="Times New Roman" w:eastAsia="Calibri" w:hAnsi="Times New Roman" w:cs="Times New Roman"/>
          <w:sz w:val="26"/>
          <w:szCs w:val="26"/>
        </w:rPr>
        <w:t>вителей территориального органа внутренних дел, территориальных подраздел</w:t>
      </w:r>
      <w:r w:rsidRPr="00620A3B">
        <w:rPr>
          <w:rFonts w:ascii="Times New Roman" w:eastAsia="Calibri" w:hAnsi="Times New Roman" w:cs="Times New Roman"/>
          <w:sz w:val="26"/>
          <w:szCs w:val="26"/>
        </w:rPr>
        <w:t>е</w:t>
      </w:r>
      <w:r w:rsidRPr="00620A3B">
        <w:rPr>
          <w:rFonts w:ascii="Times New Roman" w:eastAsia="Calibri" w:hAnsi="Times New Roman" w:cs="Times New Roman"/>
          <w:sz w:val="26"/>
          <w:szCs w:val="26"/>
        </w:rPr>
        <w:t>ний Следственного управления Следственного комитета Российской Федерации по Ханты-Мансийскому автономному округу – Югре, медицинских организаций (больниц, амбулаторий, фельдшерско-акушерских пунктов) по предупреждению противоправных действий, совершаемых в отношении несовершеннолетних, на т</w:t>
      </w:r>
      <w:r w:rsidRPr="00620A3B">
        <w:rPr>
          <w:rFonts w:ascii="Times New Roman" w:eastAsia="Calibri" w:hAnsi="Times New Roman" w:cs="Times New Roman"/>
          <w:sz w:val="26"/>
          <w:szCs w:val="26"/>
        </w:rPr>
        <w:t>е</w:t>
      </w:r>
      <w:r w:rsidRPr="00620A3B">
        <w:rPr>
          <w:rFonts w:ascii="Times New Roman" w:eastAsia="Calibri" w:hAnsi="Times New Roman" w:cs="Times New Roman"/>
          <w:sz w:val="26"/>
          <w:szCs w:val="26"/>
        </w:rPr>
        <w:t xml:space="preserve">му «Защищай и оберегай». 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Довести до слушателей информацию о чрезвычайных происшествиях с детьми на территории муниципального образования автономного округа, в том числе в период нахождения несовершеннолетних без контроля со стороны родит</w:t>
      </w:r>
      <w:r w:rsidRPr="00620A3B">
        <w:rPr>
          <w:rFonts w:ascii="Times New Roman" w:eastAsia="Calibri" w:hAnsi="Times New Roman" w:cs="Times New Roman"/>
          <w:sz w:val="26"/>
          <w:szCs w:val="26"/>
        </w:rPr>
        <w:t>е</w:t>
      </w:r>
      <w:r w:rsidRPr="00620A3B">
        <w:rPr>
          <w:rFonts w:ascii="Times New Roman" w:eastAsia="Calibri" w:hAnsi="Times New Roman" w:cs="Times New Roman"/>
          <w:sz w:val="26"/>
          <w:szCs w:val="26"/>
        </w:rPr>
        <w:t>лей (законных представителей), а также о мерах по предупреждению подобных случаев среди несовершеннолетних.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>Информацию об исполнении пунктов 4.1, 4.2. направить в адрес территор</w:t>
      </w:r>
      <w:r w:rsidRPr="00620A3B">
        <w:rPr>
          <w:rFonts w:ascii="Times New Roman" w:eastAsia="Calibri" w:hAnsi="Times New Roman" w:cs="Times New Roman"/>
          <w:sz w:val="26"/>
          <w:szCs w:val="26"/>
        </w:rPr>
        <w:t>и</w:t>
      </w:r>
      <w:r w:rsidRPr="00620A3B">
        <w:rPr>
          <w:rFonts w:ascii="Times New Roman" w:eastAsia="Calibri" w:hAnsi="Times New Roman" w:cs="Times New Roman"/>
          <w:sz w:val="26"/>
          <w:szCs w:val="26"/>
        </w:rPr>
        <w:t>альной комиссии по делам несовершеннолетних и защите их прав Нефтеюганского района.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 w:rsidRPr="00620A3B">
        <w:rPr>
          <w:rFonts w:ascii="Times New Roman" w:eastAsia="Calibri" w:hAnsi="Times New Roman" w:cs="Times New Roman"/>
          <w:sz w:val="26"/>
          <w:szCs w:val="26"/>
          <w:u w:val="single"/>
        </w:rPr>
        <w:t>до 28 апреля 2015 года.</w:t>
      </w:r>
    </w:p>
    <w:p w:rsid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ab/>
      </w:r>
    </w:p>
    <w:p w:rsid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A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20A3B" w:rsidRPr="00B65623" w:rsidRDefault="00620A3B" w:rsidP="00620A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0A3B" w:rsidRPr="00620A3B" w:rsidRDefault="00620A3B" w:rsidP="00620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постановлению </w:t>
      </w:r>
    </w:p>
    <w:p w:rsidR="00620A3B" w:rsidRPr="00620A3B" w:rsidRDefault="00620A3B" w:rsidP="00620A3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ТКДНиЗП Нефтеюганского ра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</w:p>
    <w:p w:rsidR="00620A3B" w:rsidRPr="00620A3B" w:rsidRDefault="00620A3B" w:rsidP="00620A3B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11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2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26.02.2015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рабочей группы 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на территории Нефтеюганского района  комплексных обследов</w:t>
      </w: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условий проживания несовершеннолетних в замещающих семьях, приемных семьях, а также семьях опекунов и попечителей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10"/>
        <w:gridCol w:w="3197"/>
      </w:tblGrid>
      <w:tr w:rsidR="00620A3B" w:rsidRPr="00620A3B" w:rsidTr="00EA4696">
        <w:tc>
          <w:tcPr>
            <w:tcW w:w="67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94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структуры</w:t>
            </w:r>
          </w:p>
        </w:tc>
        <w:tc>
          <w:tcPr>
            <w:tcW w:w="328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0A3B" w:rsidRPr="00620A3B" w:rsidTr="00EA4696">
        <w:tc>
          <w:tcPr>
            <w:tcW w:w="67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комитета по опеке и попечительству</w:t>
            </w:r>
            <w:r w:rsidRPr="00620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Нефтеюганского района</w:t>
            </w:r>
          </w:p>
        </w:tc>
        <w:tc>
          <w:tcPr>
            <w:tcW w:w="328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</w:t>
            </w:r>
          </w:p>
        </w:tc>
      </w:tr>
      <w:tr w:rsidR="00620A3B" w:rsidRPr="00620A3B" w:rsidTr="00EA4696">
        <w:tc>
          <w:tcPr>
            <w:tcW w:w="67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делам несовершеннолетних, защите их прав администрации Нефтеюганского района</w:t>
            </w:r>
          </w:p>
        </w:tc>
        <w:tc>
          <w:tcPr>
            <w:tcW w:w="328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</w:tc>
      </w:tr>
      <w:tr w:rsidR="00620A3B" w:rsidRPr="00620A3B" w:rsidTr="00EA4696">
        <w:tc>
          <w:tcPr>
            <w:tcW w:w="67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ОУУП и ПДН ОМВД России по Нефт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юганскому району</w:t>
            </w:r>
          </w:p>
        </w:tc>
        <w:tc>
          <w:tcPr>
            <w:tcW w:w="328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</w:tc>
      </w:tr>
      <w:tr w:rsidR="00620A3B" w:rsidRPr="00620A3B" w:rsidTr="00EA4696">
        <w:tc>
          <w:tcPr>
            <w:tcW w:w="67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и (или) психолог БУ ХМАО-Югры «Комплексный центр социального обслуж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населения «Забота»</w:t>
            </w:r>
          </w:p>
        </w:tc>
        <w:tc>
          <w:tcPr>
            <w:tcW w:w="3285" w:type="dxa"/>
            <w:shd w:val="clear" w:color="auto" w:fill="auto"/>
          </w:tcPr>
          <w:p w:rsidR="00620A3B" w:rsidRPr="00620A3B" w:rsidRDefault="00620A3B" w:rsidP="00620A3B">
            <w:pPr>
              <w:tabs>
                <w:tab w:val="left" w:pos="709"/>
                <w:tab w:val="righ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</w:tc>
      </w:tr>
    </w:tbl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действий рабочей группы для проведения на территории Нефтеюганского района в случае получения сообщений (заявлений) о нарушении прав и законных 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интересов несовершеннолетних в замещающих семьях, приемных семьях, 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семьях опекунов и попечителей, включая сведения о совершении </w:t>
      </w:r>
      <w:proofErr w:type="gramStart"/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несовершеннолетних противоправных действий, </w:t>
      </w:r>
      <w:proofErr w:type="gramStart"/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</w:t>
      </w:r>
      <w:proofErr w:type="gramEnd"/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обследований условий проживания несовершеннолетних в замещающих семьях, 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приемных семьях, а также семьях опекунов и попечителей: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A3B" w:rsidRPr="00620A3B" w:rsidRDefault="00620A3B" w:rsidP="00620A3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 рабочей группы в течение суток организует выезд рабочей группы в семью несовершеннолетнего в случае получения сообщений (заявлений) о нарушении прав и законных интересов несовершеннолетних в замещающих семьях, приемных сем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а также семьях опекунов и попечителей, включая сведения о совершении в отношении несовершеннолетних противоправных действий.</w:t>
      </w:r>
    </w:p>
    <w:p w:rsidR="00620A3B" w:rsidRPr="00620A3B" w:rsidRDefault="00620A3B" w:rsidP="00620A3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Руководителем и членами рабочей группы:</w:t>
      </w:r>
    </w:p>
    <w:p w:rsidR="00620A3B" w:rsidRPr="00620A3B" w:rsidRDefault="00620A3B" w:rsidP="00620A3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проводится беседа с несовершеннолетним для выяснения наличия (отсутствия) факта совершения противоправных действий в отношении ребенка со стороны родителей (законных представителей) и (или) иных лиц.</w:t>
      </w:r>
    </w:p>
    <w:p w:rsidR="00620A3B" w:rsidRPr="00620A3B" w:rsidRDefault="00620A3B" w:rsidP="00620A3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п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установлении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факта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совершения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противоправных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действий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несовершеннолетнего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направить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информацию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внутренних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дел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также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принять меры 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выполнению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требований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определенных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статьей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Семейного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кодекса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й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части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защиты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законных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интересов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несовершеннолетнего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A3B" w:rsidRPr="00620A3B" w:rsidRDefault="00620A3B" w:rsidP="00620A3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установлении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фактов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ненадлежащего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исполнения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родительских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обязанн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стей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воспитанию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обучению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содержанию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медицинскому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обеспечению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фактов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нарушения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законных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интересов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несовершеннолетних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инициировать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составление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административных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протоколов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родителей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законных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представителей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нес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вершеннолетнего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A3B" w:rsidRPr="00620A3B" w:rsidRDefault="00620A3B" w:rsidP="00620A3B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Комитету по опеке и попечительству  в течение семи дней направить в адрес территориальной комиссии по делам несовершеннолетних и защите их прав Нефтеюга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заключение о целесообразности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проведения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индивидуальной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профилактич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ской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работы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отношении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семьи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0A3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несовершеннолетнего</w:t>
      </w:r>
      <w:r w:rsidRPr="0062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0A3B" w:rsidRPr="00620A3B" w:rsidRDefault="00620A3B" w:rsidP="00620A3B">
      <w:pPr>
        <w:tabs>
          <w:tab w:val="left" w:pos="709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7F2" w:rsidRDefault="004047F2" w:rsidP="00620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47F2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047F2" w:rsidRDefault="004047F2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B65623" w:rsidRDefault="0031520E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1520E" w:rsidSect="007B3DD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37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A2F"/>
    <w:multiLevelType w:val="hybridMultilevel"/>
    <w:tmpl w:val="D62E44AA"/>
    <w:lvl w:ilvl="0" w:tplc="4994292C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C6CFD"/>
    <w:multiLevelType w:val="hybridMultilevel"/>
    <w:tmpl w:val="ED0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DF6"/>
    <w:multiLevelType w:val="hybridMultilevel"/>
    <w:tmpl w:val="04687BA0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>
    <w:nsid w:val="33632D70"/>
    <w:multiLevelType w:val="hybridMultilevel"/>
    <w:tmpl w:val="98407072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744A1B"/>
    <w:multiLevelType w:val="hybridMultilevel"/>
    <w:tmpl w:val="D8DAB694"/>
    <w:lvl w:ilvl="0" w:tplc="7DEC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B722E"/>
    <w:multiLevelType w:val="multilevel"/>
    <w:tmpl w:val="AB903470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9E41060"/>
    <w:multiLevelType w:val="hybridMultilevel"/>
    <w:tmpl w:val="C7D6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F473A"/>
    <w:multiLevelType w:val="hybridMultilevel"/>
    <w:tmpl w:val="664002BC"/>
    <w:lvl w:ilvl="0" w:tplc="F5F2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3">
    <w:nsid w:val="44F533FB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CB36ED"/>
    <w:multiLevelType w:val="hybridMultilevel"/>
    <w:tmpl w:val="B7ACB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268F9"/>
    <w:rsid w:val="00074437"/>
    <w:rsid w:val="00077465"/>
    <w:rsid w:val="000C5337"/>
    <w:rsid w:val="000F1AFD"/>
    <w:rsid w:val="00104D1C"/>
    <w:rsid w:val="0014396A"/>
    <w:rsid w:val="0016448D"/>
    <w:rsid w:val="00226AF5"/>
    <w:rsid w:val="0027650B"/>
    <w:rsid w:val="0028689C"/>
    <w:rsid w:val="002A0D81"/>
    <w:rsid w:val="002B654E"/>
    <w:rsid w:val="002E7FCB"/>
    <w:rsid w:val="0031520E"/>
    <w:rsid w:val="00332528"/>
    <w:rsid w:val="003417C4"/>
    <w:rsid w:val="00357C96"/>
    <w:rsid w:val="003F005C"/>
    <w:rsid w:val="003F63F8"/>
    <w:rsid w:val="004047F2"/>
    <w:rsid w:val="004B4D36"/>
    <w:rsid w:val="00620A3B"/>
    <w:rsid w:val="006374DC"/>
    <w:rsid w:val="006A3801"/>
    <w:rsid w:val="00740839"/>
    <w:rsid w:val="00754771"/>
    <w:rsid w:val="00791FCE"/>
    <w:rsid w:val="007B3DDB"/>
    <w:rsid w:val="0082001D"/>
    <w:rsid w:val="008421B3"/>
    <w:rsid w:val="00901F25"/>
    <w:rsid w:val="00931AD2"/>
    <w:rsid w:val="009446F1"/>
    <w:rsid w:val="0098024A"/>
    <w:rsid w:val="00991F6B"/>
    <w:rsid w:val="009A00BB"/>
    <w:rsid w:val="00A304F2"/>
    <w:rsid w:val="00A33489"/>
    <w:rsid w:val="00A869A1"/>
    <w:rsid w:val="00A97BA5"/>
    <w:rsid w:val="00AD608E"/>
    <w:rsid w:val="00AF1098"/>
    <w:rsid w:val="00AF66CF"/>
    <w:rsid w:val="00B33127"/>
    <w:rsid w:val="00B61C30"/>
    <w:rsid w:val="00B65623"/>
    <w:rsid w:val="00BD490A"/>
    <w:rsid w:val="00BE3EBB"/>
    <w:rsid w:val="00C23439"/>
    <w:rsid w:val="00C76B72"/>
    <w:rsid w:val="00C84EEA"/>
    <w:rsid w:val="00C97812"/>
    <w:rsid w:val="00D15097"/>
    <w:rsid w:val="00DB5ABF"/>
    <w:rsid w:val="00E16A3F"/>
    <w:rsid w:val="00EA0287"/>
    <w:rsid w:val="00EB5922"/>
    <w:rsid w:val="00F35405"/>
    <w:rsid w:val="00F518E4"/>
    <w:rsid w:val="00F5573C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10"/>
    <w:locked/>
    <w:rsid w:val="00B65623"/>
  </w:style>
  <w:style w:type="paragraph" w:customStyle="1" w:styleId="10">
    <w:name w:val="Без интервала1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10"/>
    <w:locked/>
    <w:rsid w:val="00B65623"/>
  </w:style>
  <w:style w:type="paragraph" w:customStyle="1" w:styleId="10">
    <w:name w:val="Без интервала1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2015-01-31T12:11:00Z</cp:lastPrinted>
  <dcterms:created xsi:type="dcterms:W3CDTF">2015-02-27T07:31:00Z</dcterms:created>
  <dcterms:modified xsi:type="dcterms:W3CDTF">2015-02-27T07:39:00Z</dcterms:modified>
</cp:coreProperties>
</file>