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FA" w:rsidRPr="005000FA" w:rsidRDefault="005000FA" w:rsidP="005000FA">
      <w:pPr>
        <w:spacing w:before="100" w:beforeAutospacing="1" w:after="100" w:afterAutospacing="1" w:line="240" w:lineRule="auto"/>
        <w:jc w:val="center"/>
        <w:rPr>
          <w:rFonts w:ascii="Times New Roman" w:eastAsia="Times New Roman" w:hAnsi="Times New Roman"/>
          <w:b/>
          <w:sz w:val="26"/>
          <w:szCs w:val="26"/>
          <w:lang w:eastAsia="ru-RU"/>
        </w:rPr>
      </w:pPr>
      <w:bookmarkStart w:id="0" w:name="_GoBack"/>
      <w:bookmarkEnd w:id="0"/>
      <w:r>
        <w:rPr>
          <w:rFonts w:ascii="Times New Roman" w:eastAsia="Times New Roman" w:hAnsi="Times New Roman"/>
          <w:b/>
          <w:sz w:val="26"/>
          <w:szCs w:val="26"/>
          <w:lang w:eastAsia="ru-RU"/>
        </w:rPr>
        <w:t>Здоровый образ жизни</w:t>
      </w:r>
    </w:p>
    <w:p w:rsidR="005000FA" w:rsidRPr="005000FA" w:rsidRDefault="005000FA" w:rsidP="005000FA">
      <w:pPr>
        <w:pStyle w:val="a3"/>
        <w:jc w:val="both"/>
        <w:rPr>
          <w:rFonts w:ascii="Times New Roman" w:hAnsi="Times New Roman"/>
          <w:sz w:val="26"/>
          <w:szCs w:val="26"/>
          <w:lang w:eastAsia="ru-RU"/>
        </w:rPr>
      </w:pPr>
      <w:r w:rsidRPr="005000FA">
        <w:rPr>
          <w:rFonts w:ascii="Times New Roman" w:hAnsi="Times New Roman"/>
          <w:sz w:val="26"/>
          <w:szCs w:val="26"/>
          <w:lang w:eastAsia="ru-RU"/>
        </w:rPr>
        <w:tab/>
        <w:t xml:space="preserve">В современном обществе отношение к здоровью стало меняться: модно не курить, не злоупотреблять спиртным, не использовать наркотики, заниматься спортом. Большинство людей понимают, что только здоровье даст им возможность реализовать свои самые смелые социальные планы, создать семью и иметь здоровых и желанных детей. Здоровье имеет непреходящую ценность в любом возрасте для каждого человека. </w:t>
      </w:r>
    </w:p>
    <w:p w:rsidR="005000FA" w:rsidRPr="005000FA" w:rsidRDefault="005000FA" w:rsidP="005000FA">
      <w:pPr>
        <w:pStyle w:val="a3"/>
        <w:jc w:val="both"/>
        <w:rPr>
          <w:rFonts w:ascii="Times New Roman" w:hAnsi="Times New Roman"/>
          <w:sz w:val="26"/>
          <w:szCs w:val="26"/>
          <w:lang w:eastAsia="ru-RU"/>
        </w:rPr>
      </w:pPr>
      <w:r w:rsidRPr="005000FA">
        <w:rPr>
          <w:rFonts w:ascii="Times New Roman" w:hAnsi="Times New Roman"/>
          <w:sz w:val="26"/>
          <w:szCs w:val="26"/>
          <w:lang w:eastAsia="ru-RU"/>
        </w:rPr>
        <w:tab/>
        <w:t>Как же сохранить и укрепить здоровье? Совет один — вести здоровый образ жизни.</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Здоровый образ жизни — это такой образ жизни, который способствует укреплению здоровья, профилактике болезней и несчастных случаев.</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 xml:space="preserve"> «Береги здоровье смолоду!» — эта пословица имеет глубокий смысл. Формирование здорового образа жизни должно начинаться с рождения ребенка, для того чтобы у молодого человека уже выработалось осознанное отношение к своему здоровью.</w:t>
      </w:r>
    </w:p>
    <w:p w:rsid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 xml:space="preserve">Здоровый образ жизни подростка включает целый ряд разнообразных общественных и бытовых моментов. Сюда легко отнести решение медицинских проблем, наличие определенных необходимых жилищных условий, материальное благополучие, рациональное использование свободного времени, сознательное решение об отказе от вредных привычек, физическая активность, контроль над проблемой злоупотребления медикаментов, наличие успешных межличностных отношений. Вообще этот список продолжать можно и дальше, но мы остановимся только на нескольких важных аспектах, которые, так или иначе, волнуют каждого родителя. Сюда следует отнести ежедневные мероприятия по закаливанию воздухом, солнцем, водой, гигиене,  обеспечению двигательной активности, наличию рационального питания, созданию гармоничного психоэмоционального состояния. Помешать естественному и полноценному развитию достаточно легко, если в жизни подростка есть следующие неблагоприятные факторы: недостаточное количество двигательной активности, нерационально составленное детское питание с избыточным содержанием соли и жира, стресс,  наличие вредных привычек, неполноценный, нарушенный сон. </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 xml:space="preserve">Формирование здорового образа жизни у подростков неразрывно связано с наличием у него полноценного отдыха. Задачи, которые юноши и девушки решают в этот период, связанны с учебой, выбором будущей профессии, а также формированием зрелого организма требуют от человека динамичности и интенсивности. Досуг необходимо направить на восполнение потраченных сил, а также на выявление и развитие имеющихся способностей. </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 xml:space="preserve">Физическая культура — обязательный элемент здорового образа жизни Формирование здорового образа жизни средствами физической культуры крайне сложно переоценить. Движение вообще является одним из самых главных признаков жизни. Для подростков наличие физической активности означает повышение работоспособности и, естественно, укрепление здоровья.  Учеными были проведены интереснейшие исследования, показавшие, что при нехватке физической активности умственная деятельность резко снижается. Уже на следующий день эксперимента эффективность работы достигает только 50%, резко усиливается нервное напряжение, растет раздражительность, снижается концентрация внимания, увеличивается время выполнения задач. Именно поэтому </w:t>
      </w:r>
      <w:r w:rsidRPr="005000FA">
        <w:rPr>
          <w:rFonts w:ascii="Times New Roman" w:hAnsi="Times New Roman"/>
          <w:sz w:val="26"/>
          <w:szCs w:val="26"/>
          <w:lang w:eastAsia="ru-RU"/>
        </w:rPr>
        <w:lastRenderedPageBreak/>
        <w:t>так необходима хоть небольшая, но регулярная зарядка! Важность физической нагрузки оказывается, чрезвычайно важна для нашей мыслительной деятельности. Так происходит, потому что наш мозг задействует в процессе умственной деятельности только 10% нервных клеток. Все остальные регулируют работу нашего тела. Для мыслительной деятельности исключительно важно, чтобы с периферии поступали сигналы-импульсы. Если головной мозг перестает получать такую стимуляцию, то его деятельность постепенно затухает и человек хочет спать. Из всего указанного следует вывод, что мышечное напряжение является одним из необходимых условий мыслительной деятельности. Физическая активность влияет на качество учебного процесса</w:t>
      </w:r>
      <w:proofErr w:type="gramStart"/>
      <w:r w:rsidRPr="005000FA">
        <w:rPr>
          <w:rFonts w:ascii="Times New Roman" w:hAnsi="Times New Roman"/>
          <w:sz w:val="26"/>
          <w:szCs w:val="26"/>
          <w:lang w:eastAsia="ru-RU"/>
        </w:rPr>
        <w:t xml:space="preserve"> К</w:t>
      </w:r>
      <w:proofErr w:type="gramEnd"/>
      <w:r w:rsidRPr="005000FA">
        <w:rPr>
          <w:rFonts w:ascii="Times New Roman" w:hAnsi="Times New Roman"/>
          <w:sz w:val="26"/>
          <w:szCs w:val="26"/>
          <w:lang w:eastAsia="ru-RU"/>
        </w:rPr>
        <w:t xml:space="preserve">аждый из нас, кто сталкивался с утомлением после сложного трудового дня, сейчас может осознать то, что эта усталость является следствием усталости коры мозга, снижению количества кислорода и глюкозы в крови, а также накопления метаболических продуктов обмена. Стоит разобраться, как снимать эти негативные последствия, чтобы полноценно вести здоровый образ жизни молодежи. Для этого необходимо любое физическое напряжение мышц и тела в целом. Подойдет любая спортивная деятельность: бег, плавание, йога, гимнастика и т. д. Усилить эффект поможет закаливание, которое стимулирует защитные свойства организма, улучшает местный иммунитет. </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 xml:space="preserve">Правильный рацион питания для подростков важен с многих точек зрения. Именно в этот период жизни активно закладываются разнообразные болезни, которые связаны со сбоями в питании. И сюда, кстати, относятся не только заболевания желудка, кишечника, но и нервной, эндокринной и других систем, поскольку нарушаются процессы вывода вредных веществ. Растущий организм достаточно быстро приспосабливается к перегрузкам и недостаткам питания, это может создавать иллюзию того, что все хорошо. Здесь кроется предпосылка к появлению избыточного или недостаточного веса. Нерегулярное питание у школьников возникает вследствие большой загруженности учебным процессом, недостатком времени. Проблема усугубляется тем, что с едой поступает недостаточный уровень микроэлементов. Правильное питание является основой полноценной умственной и физической деятельности, здоровья, работоспособности, продолжительность жизни. </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 xml:space="preserve">Рациональное  для подростков меню включает порядка 50 разнообразных компонентов. Человек нуждается во всех питательных веществах, причем необходимо, чтобы они входили в определенных пропорциях. Те определяются с учетом пола человека, его возраста и других факторов. </w:t>
      </w:r>
    </w:p>
    <w:p w:rsidR="005000FA" w:rsidRPr="005000FA" w:rsidRDefault="005000FA" w:rsidP="005000FA">
      <w:pPr>
        <w:pStyle w:val="a3"/>
        <w:jc w:val="both"/>
        <w:rPr>
          <w:rFonts w:ascii="Times New Roman" w:hAnsi="Times New Roman"/>
          <w:sz w:val="26"/>
          <w:szCs w:val="26"/>
          <w:lang w:eastAsia="ru-RU"/>
        </w:rPr>
      </w:pPr>
      <w:r>
        <w:rPr>
          <w:rFonts w:ascii="Times New Roman" w:hAnsi="Times New Roman"/>
          <w:sz w:val="26"/>
          <w:szCs w:val="26"/>
          <w:lang w:eastAsia="ru-RU"/>
        </w:rPr>
        <w:tab/>
      </w:r>
      <w:r w:rsidRPr="005000FA">
        <w:rPr>
          <w:rFonts w:ascii="Times New Roman" w:hAnsi="Times New Roman"/>
          <w:sz w:val="26"/>
          <w:szCs w:val="26"/>
          <w:lang w:eastAsia="ru-RU"/>
        </w:rPr>
        <w:t>Учебный процесс для подростка во многом связан со стрессами. В такие периоды времени необходимо помнить о том, что организм как никогда нуждается в белках, витаминах группы</w:t>
      </w:r>
      <w:proofErr w:type="gramStart"/>
      <w:r w:rsidRPr="005000FA">
        <w:rPr>
          <w:rFonts w:ascii="Times New Roman" w:hAnsi="Times New Roman"/>
          <w:sz w:val="26"/>
          <w:szCs w:val="26"/>
          <w:lang w:eastAsia="ru-RU"/>
        </w:rPr>
        <w:t xml:space="preserve"> В</w:t>
      </w:r>
      <w:proofErr w:type="gramEnd"/>
      <w:r w:rsidRPr="005000FA">
        <w:rPr>
          <w:rFonts w:ascii="Times New Roman" w:hAnsi="Times New Roman"/>
          <w:sz w:val="26"/>
          <w:szCs w:val="26"/>
          <w:lang w:eastAsia="ru-RU"/>
        </w:rPr>
        <w:t xml:space="preserve">, пантотеновой кислоте, витаминах А, Е, холине, поскольку каждый из этих элементов участвуют в выработке гормонов гипофиза и надпочечников. Казалось бы, а при чем здесь эти гормоны, но способность нашего организма противостоять стрессам во многом зависит именно от них. </w:t>
      </w:r>
    </w:p>
    <w:p w:rsidR="005000FA" w:rsidRPr="005000FA" w:rsidRDefault="005000FA" w:rsidP="005000FA">
      <w:pPr>
        <w:pStyle w:val="a3"/>
        <w:jc w:val="both"/>
        <w:rPr>
          <w:lang w:eastAsia="ru-RU"/>
        </w:rPr>
      </w:pPr>
      <w:r>
        <w:rPr>
          <w:rFonts w:ascii="Times New Roman" w:hAnsi="Times New Roman"/>
          <w:sz w:val="26"/>
          <w:szCs w:val="26"/>
          <w:lang w:eastAsia="ru-RU"/>
        </w:rPr>
        <w:tab/>
      </w:r>
      <w:r w:rsidRPr="005000FA">
        <w:rPr>
          <w:rFonts w:ascii="Times New Roman" w:hAnsi="Times New Roman"/>
          <w:sz w:val="26"/>
          <w:szCs w:val="26"/>
          <w:lang w:eastAsia="ru-RU"/>
        </w:rPr>
        <w:t>Здоровый образ жизни подростков не просто слова. Он помогает человеку не только чувствовать себя полноценно, но еще и является своеобразным выбором жизненной позиции. Юноши и девушки, уже почти взрослые люди, сами для себя решают, что есть хорошо, а чего они хотят избегать. Если родители считают, что могут проконтролировать каждый шаг своего чада, то они глубоко заблуждаются. Именно поэтому важно чтобы принципы ЗОЖ были осознанным выбором самого подростка, тогда эти правила приживаются, используются и приносят пользу.</w:t>
      </w:r>
      <w:r w:rsidRPr="005000FA">
        <w:rPr>
          <w:rFonts w:ascii="Times New Roman" w:hAnsi="Times New Roman"/>
          <w:sz w:val="26"/>
          <w:szCs w:val="26"/>
          <w:lang w:eastAsia="ru-RU"/>
        </w:rPr>
        <w:br/>
      </w:r>
      <w:r w:rsidRPr="005000FA">
        <w:rPr>
          <w:rFonts w:ascii="Times New Roman" w:hAnsi="Times New Roman"/>
          <w:sz w:val="26"/>
          <w:szCs w:val="26"/>
          <w:lang w:eastAsia="ru-RU"/>
        </w:rPr>
        <w:lastRenderedPageBreak/>
        <w:br/>
      </w:r>
    </w:p>
    <w:p w:rsidR="005000FA" w:rsidRPr="005000FA" w:rsidRDefault="005000FA" w:rsidP="005000FA">
      <w:pPr>
        <w:spacing w:after="0" w:line="240" w:lineRule="auto"/>
        <w:jc w:val="right"/>
        <w:rPr>
          <w:rFonts w:ascii="Times New Roman" w:hAnsi="Times New Roman"/>
          <w:sz w:val="26"/>
          <w:szCs w:val="26"/>
        </w:rPr>
      </w:pPr>
      <w:r w:rsidRPr="005000FA">
        <w:rPr>
          <w:rFonts w:ascii="Times New Roman" w:hAnsi="Times New Roman"/>
          <w:sz w:val="26"/>
          <w:szCs w:val="26"/>
        </w:rPr>
        <w:t xml:space="preserve">Екатерина Попова, врач педиатр </w:t>
      </w:r>
    </w:p>
    <w:p w:rsidR="005000FA" w:rsidRPr="005000FA" w:rsidRDefault="005000FA" w:rsidP="005000FA">
      <w:pPr>
        <w:spacing w:after="0" w:line="240" w:lineRule="auto"/>
        <w:jc w:val="right"/>
        <w:rPr>
          <w:rFonts w:ascii="Times New Roman" w:hAnsi="Times New Roman"/>
          <w:sz w:val="26"/>
          <w:szCs w:val="26"/>
        </w:rPr>
      </w:pPr>
      <w:r w:rsidRPr="005000FA">
        <w:rPr>
          <w:rFonts w:ascii="Times New Roman" w:hAnsi="Times New Roman"/>
          <w:sz w:val="26"/>
          <w:szCs w:val="26"/>
        </w:rPr>
        <w:t>БУ ХМАО-Югры «Нефтеюганская районная больница»</w:t>
      </w:r>
    </w:p>
    <w:p w:rsidR="005000FA" w:rsidRPr="005000FA" w:rsidRDefault="005000FA" w:rsidP="005000FA">
      <w:pPr>
        <w:rPr>
          <w:rFonts w:ascii="Times New Roman" w:hAnsi="Times New Roman"/>
          <w:sz w:val="26"/>
          <w:szCs w:val="26"/>
        </w:rPr>
      </w:pPr>
    </w:p>
    <w:p w:rsidR="005000FA" w:rsidRPr="005000FA" w:rsidRDefault="005000FA" w:rsidP="00433084">
      <w:pPr>
        <w:jc w:val="both"/>
        <w:rPr>
          <w:sz w:val="26"/>
          <w:szCs w:val="26"/>
        </w:rPr>
      </w:pPr>
    </w:p>
    <w:p w:rsidR="00433084" w:rsidRPr="005000FA" w:rsidRDefault="00433084" w:rsidP="00433084">
      <w:pPr>
        <w:jc w:val="both"/>
        <w:rPr>
          <w:sz w:val="26"/>
          <w:szCs w:val="26"/>
        </w:rPr>
      </w:pPr>
    </w:p>
    <w:sectPr w:rsidR="00433084" w:rsidRPr="00500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4A"/>
    <w:rsid w:val="001459C1"/>
    <w:rsid w:val="001525CB"/>
    <w:rsid w:val="00152AEB"/>
    <w:rsid w:val="001A29AA"/>
    <w:rsid w:val="00340168"/>
    <w:rsid w:val="0042750D"/>
    <w:rsid w:val="00433084"/>
    <w:rsid w:val="004B7AD3"/>
    <w:rsid w:val="004D4D2A"/>
    <w:rsid w:val="005000FA"/>
    <w:rsid w:val="005D0FFC"/>
    <w:rsid w:val="005E611B"/>
    <w:rsid w:val="00692C4A"/>
    <w:rsid w:val="0073086E"/>
    <w:rsid w:val="008566D6"/>
    <w:rsid w:val="00991954"/>
    <w:rsid w:val="00A23E29"/>
    <w:rsid w:val="00A83574"/>
    <w:rsid w:val="00AD4BEC"/>
    <w:rsid w:val="00B043F4"/>
    <w:rsid w:val="00B0499B"/>
    <w:rsid w:val="00D11FF2"/>
    <w:rsid w:val="00DF0EB2"/>
    <w:rsid w:val="00ED3914"/>
    <w:rsid w:val="00F4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914"/>
    <w:pPr>
      <w:spacing w:after="0" w:line="240" w:lineRule="auto"/>
    </w:pPr>
    <w:rPr>
      <w:rFonts w:ascii="Calibri" w:eastAsia="Calibri" w:hAnsi="Calibri" w:cs="Times New Roman"/>
    </w:rPr>
  </w:style>
  <w:style w:type="character" w:styleId="a4">
    <w:name w:val="Hyperlink"/>
    <w:basedOn w:val="a0"/>
    <w:uiPriority w:val="99"/>
    <w:semiHidden/>
    <w:unhideWhenUsed/>
    <w:rsid w:val="00ED3914"/>
    <w:rPr>
      <w:color w:val="0000FF"/>
      <w:u w:val="single"/>
    </w:rPr>
  </w:style>
  <w:style w:type="paragraph" w:styleId="a5">
    <w:name w:val="Balloon Text"/>
    <w:basedOn w:val="a"/>
    <w:link w:val="a6"/>
    <w:uiPriority w:val="99"/>
    <w:semiHidden/>
    <w:unhideWhenUsed/>
    <w:rsid w:val="00ED3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914"/>
    <w:pPr>
      <w:spacing w:after="0" w:line="240" w:lineRule="auto"/>
    </w:pPr>
    <w:rPr>
      <w:rFonts w:ascii="Calibri" w:eastAsia="Calibri" w:hAnsi="Calibri" w:cs="Times New Roman"/>
    </w:rPr>
  </w:style>
  <w:style w:type="character" w:styleId="a4">
    <w:name w:val="Hyperlink"/>
    <w:basedOn w:val="a0"/>
    <w:uiPriority w:val="99"/>
    <w:semiHidden/>
    <w:unhideWhenUsed/>
    <w:rsid w:val="00ED3914"/>
    <w:rPr>
      <w:color w:val="0000FF"/>
      <w:u w:val="single"/>
    </w:rPr>
  </w:style>
  <w:style w:type="paragraph" w:styleId="a5">
    <w:name w:val="Balloon Text"/>
    <w:basedOn w:val="a"/>
    <w:link w:val="a6"/>
    <w:uiPriority w:val="99"/>
    <w:semiHidden/>
    <w:unhideWhenUsed/>
    <w:rsid w:val="00ED3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39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Хабибуллин Дамир Айратович</cp:lastModifiedBy>
  <cp:revision>2</cp:revision>
  <cp:lastPrinted>2015-03-14T08:39:00Z</cp:lastPrinted>
  <dcterms:created xsi:type="dcterms:W3CDTF">2015-03-25T07:28:00Z</dcterms:created>
  <dcterms:modified xsi:type="dcterms:W3CDTF">2015-03-25T07:28:00Z</dcterms:modified>
</cp:coreProperties>
</file>