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8F" w:rsidRPr="00C8018F" w:rsidRDefault="0067756D" w:rsidP="00C8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8018F">
        <w:rPr>
          <w:rFonts w:ascii="Times New Roman" w:hAnsi="Times New Roman" w:cs="Times New Roman"/>
          <w:bCs/>
          <w:color w:val="FF0000"/>
          <w:sz w:val="40"/>
          <w:szCs w:val="40"/>
        </w:rPr>
        <w:t xml:space="preserve">ГОСУДАРСТВЕННАЯ РЕГИСТРАЦИЯ </w:t>
      </w:r>
    </w:p>
    <w:p w:rsidR="0067756D" w:rsidRPr="00C8018F" w:rsidRDefault="0067756D" w:rsidP="00C8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8018F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РАСТОРЖЕНИЯ БРАКА</w:t>
      </w:r>
    </w:p>
    <w:p w:rsidR="0067756D" w:rsidRPr="00974B37" w:rsidRDefault="0067756D" w:rsidP="0067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7756D" w:rsidRDefault="00053E8A" w:rsidP="00053E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ОСНОВАНИЯ</w:t>
      </w:r>
    </w:p>
    <w:p w:rsidR="00DB385E" w:rsidRDefault="00053E8A" w:rsidP="00DB3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(ст.31 </w:t>
      </w:r>
      <w:r w:rsidRPr="00F73C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Федерального закона «Об актах гражданского состояния»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:rsidR="00DB385E" w:rsidRPr="00DB385E" w:rsidRDefault="00DB385E" w:rsidP="00DB3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67756D" w:rsidRPr="00CE2211" w:rsidRDefault="0014168E" w:rsidP="00053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E221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∙ </w:t>
      </w:r>
      <w:hyperlink r:id="rId5" w:history="1">
        <w:r w:rsidR="0067756D" w:rsidRPr="00CE2211">
          <w:rPr>
            <w:rFonts w:ascii="Times New Roman" w:hAnsi="Times New Roman" w:cs="Times New Roman"/>
            <w:color w:val="1F3864" w:themeColor="accent5" w:themeShade="80"/>
            <w:sz w:val="28"/>
            <w:szCs w:val="28"/>
          </w:rPr>
          <w:t>совместное заявление</w:t>
        </w:r>
      </w:hyperlink>
      <w:r w:rsidR="0067756D" w:rsidRPr="00CE221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о расторжении брака супругов, не имеющих общих детей, не достигших совершеннолетия;</w:t>
      </w:r>
    </w:p>
    <w:p w:rsidR="0067756D" w:rsidRPr="00CE2211" w:rsidRDefault="0014168E" w:rsidP="006775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E221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∙ </w:t>
      </w:r>
      <w:hyperlink r:id="rId6" w:history="1">
        <w:r w:rsidR="0067756D" w:rsidRPr="00CE2211">
          <w:rPr>
            <w:rFonts w:ascii="Times New Roman" w:hAnsi="Times New Roman" w:cs="Times New Roman"/>
            <w:color w:val="1F3864" w:themeColor="accent5" w:themeShade="80"/>
            <w:sz w:val="28"/>
            <w:szCs w:val="28"/>
          </w:rPr>
          <w:t>заявление</w:t>
        </w:r>
      </w:hyperlink>
      <w:r w:rsidR="0067756D" w:rsidRPr="00CE221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67756D" w:rsidRDefault="009A35BF" w:rsidP="006775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E221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∙  </w:t>
      </w:r>
      <w:r w:rsidR="0067756D" w:rsidRPr="00CE221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решение суда о расторжении брака, вступившее в законную силу.</w:t>
      </w:r>
    </w:p>
    <w:p w:rsidR="00FE68C6" w:rsidRPr="00CE2211" w:rsidRDefault="00FE68C6" w:rsidP="00E959A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0B4A75" w:rsidRDefault="000B4A75" w:rsidP="00D4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A75" w:rsidRPr="0066740D" w:rsidRDefault="000B4A75" w:rsidP="0066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740D">
        <w:rPr>
          <w:rFonts w:ascii="Times New Roman" w:hAnsi="Times New Roman" w:cs="Times New Roman"/>
          <w:b/>
          <w:color w:val="C00000"/>
          <w:sz w:val="28"/>
          <w:szCs w:val="28"/>
        </w:rPr>
        <w:t>ПОРЯДОК ГОСУДАРСТВЕННОЙ РЕГИСТРАЦИИ РАСТОРЖЕНИЯ БРАКА ПО ВЗАИМНОМУ СОГЛАСИЮ СУПРУГОВ, НЕ ИМЕЮЩИХ ОБЩИХ ДЕТЕЙ, НЕ ДОСТИГШИХ СОВЕРШЕННОЛЕТИЯ</w:t>
      </w:r>
    </w:p>
    <w:p w:rsidR="001D4BB8" w:rsidRDefault="001D4BB8" w:rsidP="001D4B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(ст.33 </w:t>
      </w:r>
      <w:r w:rsidRPr="00F73C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Федерального закона «Об актах гражданского состояния»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:rsidR="000B4A75" w:rsidRDefault="000B4A75" w:rsidP="001D4B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00B21" w:rsidRPr="00C84717" w:rsidRDefault="00746CC7" w:rsidP="00310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</w:t>
      </w:r>
      <w:r w:rsidR="0067756D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При взаимном согласии на расторжение брака супругов, не имеющих общих детей, не достигших совершеннолетия, расторжение брака производится органом записи актов гражданского состояния.</w:t>
      </w:r>
      <w:bookmarkStart w:id="0" w:name="Par18"/>
      <w:bookmarkEnd w:id="0"/>
    </w:p>
    <w:p w:rsidR="00D04CCD" w:rsidRPr="00C84717" w:rsidRDefault="00746CC7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</w:t>
      </w:r>
      <w:r w:rsidR="0067756D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Супруги, желающие расторгнуть брак,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состояния. Заявление о расторжении брака, которое направляется в форме электронного документа, подписывается усиленной квалифицированной электронной подписью каждого заявителя. Указанное заявление может быть подано через многофункциональный центр предоставления государственных и муниципальных услуг.</w:t>
      </w:r>
      <w:r w:rsidR="004C5345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F56AFB" w:rsidRPr="00C84717" w:rsidRDefault="00746CC7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</w:t>
      </w:r>
      <w:r w:rsidR="0067756D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</w:t>
      </w:r>
    </w:p>
    <w:p w:rsidR="00310341" w:rsidRPr="00C84717" w:rsidRDefault="00746CC7" w:rsidP="00310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</w:t>
      </w:r>
      <w:r w:rsidR="0067756D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 случае, если один из супругов, желающих расторгнуть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заявления, волеизъявление супругов может быть оформлено отдельными заявлениями о расторжении брака. Подпись такого заявления супруга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</w:t>
      </w:r>
      <w:r w:rsidR="0067756D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1D601F" w:rsidRPr="00F93B25" w:rsidRDefault="00FB1F52" w:rsidP="001D60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</w:t>
      </w:r>
      <w:r w:rsidR="0067756D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брака, которое возвращается заявителям с отметкой о государственной регистрации расторжения брака.</w:t>
      </w:r>
      <w:r w:rsidR="001D601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1D601F" w:rsidRPr="00F93B2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67756D" w:rsidRPr="001D601F" w:rsidRDefault="0067756D" w:rsidP="00FB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FB1F52" w:rsidRPr="00C84717" w:rsidRDefault="00FB1F52" w:rsidP="00FB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25F6A" w:rsidRPr="00C84717" w:rsidRDefault="00125F6A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 соответствии с пп.2 п.1 ст.333.26 части второй Налогового кодекса Российской Федерации, за государственную регистрацию расторжения брака, уплачивается государственная пошлина в размере </w:t>
      </w:r>
      <w:r w:rsidRPr="00C8471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650 рублей.</w:t>
      </w:r>
    </w:p>
    <w:p w:rsidR="00C92307" w:rsidRDefault="008C2A15" w:rsidP="003A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В соответствии с п.4 ст.333.35 части второй Налогового кодекса Российской Федерации, в случае подачи заявления и уплаты государственной пошлины посредством </w:t>
      </w:r>
      <w:r w:rsidRPr="00C8471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единого портала государственных услуг</w:t>
      </w: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 государственная пошлина уплачивается с учетом коэффиц</w:t>
      </w:r>
      <w:r w:rsidR="00BD2BD6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</w:t>
      </w:r>
      <w:r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ента 0,7 </w:t>
      </w:r>
      <w:r w:rsidR="00BD2BD6" w:rsidRPr="00C8471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 размере </w:t>
      </w:r>
      <w:r w:rsidR="00BD2BD6" w:rsidRPr="00C8471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455 рублей.</w:t>
      </w:r>
    </w:p>
    <w:p w:rsidR="008500AF" w:rsidRDefault="008500AF" w:rsidP="0067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D068E7" w:rsidRPr="00AF454E" w:rsidRDefault="00921587" w:rsidP="0092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ПОРЯДОК ГОСУДАРСТВЕННОЙ РЕГИСТРАЦИИ </w:t>
      </w:r>
    </w:p>
    <w:p w:rsidR="008500AF" w:rsidRPr="00AF454E" w:rsidRDefault="00921587" w:rsidP="0092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454E">
        <w:rPr>
          <w:rFonts w:ascii="Times New Roman" w:hAnsi="Times New Roman" w:cs="Times New Roman"/>
          <w:b/>
          <w:color w:val="C00000"/>
          <w:sz w:val="28"/>
          <w:szCs w:val="28"/>
        </w:rPr>
        <w:t>РАСТОРЖЕНИЯ БРАКА ПО ЗАЯВЛЕНИЮ ОДНОГО ИЗ СУПРУГОВ</w:t>
      </w:r>
    </w:p>
    <w:p w:rsidR="009F6663" w:rsidRDefault="009F6663" w:rsidP="009F66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(ст.34 </w:t>
      </w:r>
      <w:r w:rsidRPr="00F73C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Федерального закона «Об актах гражданского состояния»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:rsidR="0067756D" w:rsidRDefault="0067756D" w:rsidP="009215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0341" w:rsidRPr="005A0179" w:rsidRDefault="00317CDB" w:rsidP="00310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bookmarkStart w:id="1" w:name="Par37"/>
      <w:bookmarkEnd w:id="1"/>
      <w:r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Расторжение брака по заявлению одного из супругов производится органом записи актов гражданского состояния в случае, если другой супруг:</w:t>
      </w:r>
    </w:p>
    <w:p w:rsidR="0067756D" w:rsidRPr="005A0179" w:rsidRDefault="003C7FA9" w:rsidP="00310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∙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признан судом безвестно отсутствующим;</w:t>
      </w:r>
    </w:p>
    <w:p w:rsidR="00310341" w:rsidRPr="005A0179" w:rsidRDefault="003C7FA9" w:rsidP="00310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∙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признан судом недееспособным;</w:t>
      </w:r>
    </w:p>
    <w:p w:rsidR="004C5345" w:rsidRPr="005A0179" w:rsidRDefault="003C7FA9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∙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осужден за совершение преступления к лишению свободы на срок свыше трех лет.</w:t>
      </w:r>
    </w:p>
    <w:p w:rsidR="008964A5" w:rsidRDefault="00261068" w:rsidP="008964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26106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194FA7" w:rsidRPr="005A0179" w:rsidRDefault="005A0179" w:rsidP="00194F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Одновременно с заявлением о расторжении брака должны быть предъявлены:</w:t>
      </w:r>
    </w:p>
    <w:p w:rsidR="00310341" w:rsidRPr="005A0179" w:rsidRDefault="000228E8" w:rsidP="00310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∙</w:t>
      </w:r>
      <w:r w:rsid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лет;</w:t>
      </w:r>
    </w:p>
    <w:p w:rsidR="004C5345" w:rsidRDefault="000228E8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∙ </w:t>
      </w:r>
      <w:r w:rsid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документ, удостоверяющий личность заявителя.</w:t>
      </w:r>
    </w:p>
    <w:p w:rsidR="00194FA7" w:rsidRPr="005A0179" w:rsidRDefault="00194FA7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C5345" w:rsidRPr="005A0179" w:rsidRDefault="00DD0B03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Государственная регистрация расторжения брака по заявлению одного из супругов производится в его присутствии по истечении месяца со дня подачи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заявления о расторжении брака при предъявлении документов, указанных в настоящей статье, и свидетельства о заключении брака. Свидетельство о заключении брака возвращается заявителю с отметкой о государственной регистрации расторжения брака.</w:t>
      </w:r>
    </w:p>
    <w:p w:rsidR="004C5345" w:rsidRDefault="00664260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Орган записи актов гражданского состояния, принявший заявление о расторжении брака, извещает в трехдневный срок супруга, отбывающего наказание, либо опекуна недееспособного супруга или управляющего имуществом безвестно отсутствующего супруга, а в случае их отсутствия орган опеки и попечительства о поступившем заявлении и дате, назначенной для государственной регистрации расторжения брака.</w:t>
      </w:r>
    </w:p>
    <w:p w:rsidR="00F737E6" w:rsidRPr="005A0179" w:rsidRDefault="00F737E6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67756D" w:rsidRDefault="00D21F2E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67756D" w:rsidRPr="005A017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 случае, если брак расторгается с недееспособным или осужденным к лишению свободы на срок свыше трех лет супругом, в извещении также указывается на необходимость сообщить до даты, назначенной для государственной регистрации расторжения брака, фамилию, которую он избирает при расторжении брака.</w:t>
      </w:r>
    </w:p>
    <w:p w:rsidR="00801D4A" w:rsidRPr="005A0179" w:rsidRDefault="00801D4A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F107B8" w:rsidRPr="00801D4A" w:rsidRDefault="00801D4A" w:rsidP="004C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="00F107B8" w:rsidRPr="00801D4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 соответствии с пп.2 п.1 ст.333.26 части второй Налогового кодекса Российской Федерации, за государственную регистрацию расторжения брака, уплачивается государственная пошлина в размере </w:t>
      </w:r>
      <w:r w:rsidR="00F107B8" w:rsidRPr="00801D4A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350 рублей</w:t>
      </w:r>
      <w:r w:rsidR="00F107B8" w:rsidRPr="00801D4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755A59" w:rsidRDefault="00755A59" w:rsidP="0067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5A59" w:rsidRPr="002F4F85" w:rsidRDefault="00D45A10" w:rsidP="00D4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4F85">
        <w:rPr>
          <w:rFonts w:ascii="Times New Roman" w:hAnsi="Times New Roman" w:cs="Times New Roman"/>
          <w:b/>
          <w:color w:val="C00000"/>
          <w:sz w:val="28"/>
          <w:szCs w:val="28"/>
        </w:rPr>
        <w:t>ПОРЯДОК ГОСУДАРСТВЕННОЙ РЕГИСТРАЦИИ РАСТОРЖЕНИЯ БРАКА НА ОСНОВАНИИ РЕШЕНИЯ СУДА О РАСТРОЖЕНИИ БРАКА</w:t>
      </w:r>
    </w:p>
    <w:p w:rsidR="00AF7E74" w:rsidRDefault="00AF7E74" w:rsidP="00AF7E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(ст.</w:t>
      </w:r>
      <w:r w:rsidR="00673B3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35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F73C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Федерального закона «Об актах гражданского состояния»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:rsidR="00755A59" w:rsidRDefault="00755A59" w:rsidP="0067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756D" w:rsidRPr="00B9241B" w:rsidRDefault="00805950" w:rsidP="00DF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  Если между супругами не достигнуто соглашение о расторжении брака (один из супругов не желает расторгнуть брака) или у супругов, решивших расторгнуть брак, имеются общие несовершеннолетние дети, основанием для расторжения брака является вступившее в законную силу решение суда о расторжении брака.</w:t>
      </w:r>
    </w:p>
    <w:p w:rsidR="00805950" w:rsidRPr="00F46A36" w:rsidRDefault="00805950" w:rsidP="00DF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630772" w:rsidRPr="00B9241B" w:rsidRDefault="0067756D" w:rsidP="00630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</w:pP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Государственная регистрация расторжения брака на основании решения суда производится органом записи актов гражданского состояния </w:t>
      </w: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  <w:t>на основании выписки из решения суда и заявления бывших супругов (одного из них) или заявления опекуна недееспособного супруга. Заявление о государственной регистрации расторжения брака может быть сделано устно или в письменной форме.</w:t>
      </w:r>
    </w:p>
    <w:p w:rsidR="00630772" w:rsidRPr="00B9241B" w:rsidRDefault="00A7301B" w:rsidP="00A73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</w:t>
      </w:r>
      <w:r w:rsidR="0067756D"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расторжения брака, которое направляется в форме электронного документа, подписывается простой электронной подписью каждого заявителя.</w:t>
      </w:r>
    </w:p>
    <w:p w:rsidR="008A12AD" w:rsidRPr="00DE6CA1" w:rsidRDefault="00DE6CA1" w:rsidP="00DE6C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</w:t>
      </w:r>
      <w:r w:rsidR="0067756D"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 случае, если один из бывших супругов зарегистрировал расторжение брака в органе записи актов гражданского состояния, а другой бывший супруг обращается в орган записи актов гражданского состояния позже,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носителе. Выписка из решения суда о расторжении </w:t>
      </w:r>
      <w:r w:rsidR="0067756D"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брака в данном случае может не представляться.</w:t>
      </w:r>
      <w:r w:rsidR="007914D7" w:rsidRPr="007914D7">
        <w:t xml:space="preserve"> </w:t>
      </w:r>
      <w:r w:rsidR="007914D7" w:rsidRPr="007914D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Свидетельство о расторжении брака выдается органом записи акта гражданского состояния по месту обращения заявителя.</w:t>
      </w:r>
      <w:bookmarkStart w:id="2" w:name="_GoBack"/>
      <w:bookmarkEnd w:id="2"/>
    </w:p>
    <w:p w:rsidR="00DE6CA1" w:rsidRPr="00DE6CA1" w:rsidRDefault="00DE6CA1" w:rsidP="00DE6C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</w:t>
      </w:r>
      <w:r w:rsidRPr="00DE6CA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(каждого из супругов) или опекуна недееспособного супруга.</w:t>
      </w:r>
    </w:p>
    <w:p w:rsidR="00F46A36" w:rsidRPr="00B9241B" w:rsidRDefault="00F46A36" w:rsidP="008A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u w:val="single"/>
        </w:rPr>
      </w:pPr>
    </w:p>
    <w:p w:rsidR="008A12AD" w:rsidRPr="00B9241B" w:rsidRDefault="008A12AD" w:rsidP="008A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 соответствии с пп.2 п.1 ст.333.26 части второй Налогового кодекса Российской Федерации, за государственную регистрацию расторжения брака, уплачивается государственная пошлина в размере </w:t>
      </w:r>
      <w:r w:rsidRPr="00B924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650 рублей</w:t>
      </w: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8A12AD" w:rsidRPr="00B9241B" w:rsidRDefault="008A12AD" w:rsidP="008A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     В соответствии с п.4 ст.333.35 части второй Налогового кодекса Российской Федерации, в случае подачи заявления и уплаты государственной пошлины посредством </w:t>
      </w:r>
      <w:r w:rsidRPr="00B924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единого портала государственных услуг</w:t>
      </w: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государственная пошлина уплачивается с учетом коэффициента 0,7  в размере </w:t>
      </w:r>
      <w:r w:rsidRPr="00B924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455 рублей</w:t>
      </w:r>
      <w:r w:rsidRPr="00B924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8A12AD" w:rsidRDefault="008A12AD" w:rsidP="0067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187C" w:rsidRDefault="00DA187C" w:rsidP="00DA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187C">
        <w:rPr>
          <w:rFonts w:ascii="Times New Roman" w:hAnsi="Times New Roman" w:cs="Times New Roman"/>
          <w:b/>
          <w:color w:val="C00000"/>
          <w:sz w:val="28"/>
          <w:szCs w:val="28"/>
        </w:rPr>
        <w:t>СОХРАНЕНИЕ ИЛИ ИЗМЕНЕНИЕ ФАМИЛИЙ СУПРУГАМИ ПОСЛЕ РАСТОРЖЕНИЯ БРАКА</w:t>
      </w:r>
    </w:p>
    <w:p w:rsidR="00DA187C" w:rsidRDefault="00DA187C" w:rsidP="00DA18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(ст.36 </w:t>
      </w:r>
      <w:r w:rsidRPr="00F73C5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Федерального закона «Об актах гражданского состояния»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:rsidR="00DA187C" w:rsidRPr="00DA187C" w:rsidRDefault="00DA187C" w:rsidP="00DA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187C" w:rsidRPr="001C031F" w:rsidRDefault="0067756D" w:rsidP="001C03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F46A36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Супруг, изменивший свою фамилию при вступлении в брак на другую, вправе и после расторжения брака сохранить данную фамилию, или по его желанию при государственной регистрации расторжения брака ему </w:t>
      </w:r>
      <w:r w:rsidR="001C031F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присваивается добрачная фамилия.</w:t>
      </w:r>
    </w:p>
    <w:p w:rsidR="0067756D" w:rsidRDefault="0067756D" w:rsidP="00677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2A76" w:rsidRPr="0067756D" w:rsidRDefault="00D22A76" w:rsidP="0067756D"/>
    <w:sectPr w:rsidR="00D22A76" w:rsidRPr="0067756D" w:rsidSect="00C80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6C"/>
    <w:rsid w:val="000228E8"/>
    <w:rsid w:val="00053E8A"/>
    <w:rsid w:val="000A3F9E"/>
    <w:rsid w:val="000B4A75"/>
    <w:rsid w:val="001239B6"/>
    <w:rsid w:val="00125F6A"/>
    <w:rsid w:val="0014168E"/>
    <w:rsid w:val="00194FA7"/>
    <w:rsid w:val="001B1F74"/>
    <w:rsid w:val="001C031F"/>
    <w:rsid w:val="001C6768"/>
    <w:rsid w:val="001D4BB8"/>
    <w:rsid w:val="001D601F"/>
    <w:rsid w:val="001F47B7"/>
    <w:rsid w:val="00261068"/>
    <w:rsid w:val="002F4F85"/>
    <w:rsid w:val="00310341"/>
    <w:rsid w:val="00317CDB"/>
    <w:rsid w:val="003A104C"/>
    <w:rsid w:val="003B4717"/>
    <w:rsid w:val="003C6D64"/>
    <w:rsid w:val="003C7FA9"/>
    <w:rsid w:val="00480450"/>
    <w:rsid w:val="004A6D6C"/>
    <w:rsid w:val="004C5345"/>
    <w:rsid w:val="0050076A"/>
    <w:rsid w:val="005A0179"/>
    <w:rsid w:val="00600B21"/>
    <w:rsid w:val="00603740"/>
    <w:rsid w:val="00630772"/>
    <w:rsid w:val="00641DDB"/>
    <w:rsid w:val="00642B04"/>
    <w:rsid w:val="00664260"/>
    <w:rsid w:val="0066740D"/>
    <w:rsid w:val="00673B3A"/>
    <w:rsid w:val="0067756D"/>
    <w:rsid w:val="00746CC7"/>
    <w:rsid w:val="00755A59"/>
    <w:rsid w:val="00767BAE"/>
    <w:rsid w:val="007914D7"/>
    <w:rsid w:val="007A44EA"/>
    <w:rsid w:val="00801D4A"/>
    <w:rsid w:val="00805950"/>
    <w:rsid w:val="008500AF"/>
    <w:rsid w:val="00851306"/>
    <w:rsid w:val="00852A03"/>
    <w:rsid w:val="008655D8"/>
    <w:rsid w:val="008964A5"/>
    <w:rsid w:val="008A12AD"/>
    <w:rsid w:val="008C2A15"/>
    <w:rsid w:val="0092010B"/>
    <w:rsid w:val="00921587"/>
    <w:rsid w:val="00974B37"/>
    <w:rsid w:val="00995EFD"/>
    <w:rsid w:val="009A35BF"/>
    <w:rsid w:val="009C0FFD"/>
    <w:rsid w:val="009F6663"/>
    <w:rsid w:val="00A7301B"/>
    <w:rsid w:val="00AB33F4"/>
    <w:rsid w:val="00AF454E"/>
    <w:rsid w:val="00AF7E74"/>
    <w:rsid w:val="00B4559D"/>
    <w:rsid w:val="00B9241B"/>
    <w:rsid w:val="00BD2BD6"/>
    <w:rsid w:val="00C20C61"/>
    <w:rsid w:val="00C8018F"/>
    <w:rsid w:val="00C84717"/>
    <w:rsid w:val="00C92307"/>
    <w:rsid w:val="00C97BFF"/>
    <w:rsid w:val="00CE2211"/>
    <w:rsid w:val="00CE3F27"/>
    <w:rsid w:val="00D04CCD"/>
    <w:rsid w:val="00D068E7"/>
    <w:rsid w:val="00D12163"/>
    <w:rsid w:val="00D21F2E"/>
    <w:rsid w:val="00D22A76"/>
    <w:rsid w:val="00D45A10"/>
    <w:rsid w:val="00D56C65"/>
    <w:rsid w:val="00D80301"/>
    <w:rsid w:val="00D92C2D"/>
    <w:rsid w:val="00DA187C"/>
    <w:rsid w:val="00DB385E"/>
    <w:rsid w:val="00DC2449"/>
    <w:rsid w:val="00DC28FE"/>
    <w:rsid w:val="00DD0B03"/>
    <w:rsid w:val="00DE6CA1"/>
    <w:rsid w:val="00DF1844"/>
    <w:rsid w:val="00DF28D2"/>
    <w:rsid w:val="00E0508F"/>
    <w:rsid w:val="00E37535"/>
    <w:rsid w:val="00E959AA"/>
    <w:rsid w:val="00F107B8"/>
    <w:rsid w:val="00F366D3"/>
    <w:rsid w:val="00F46A36"/>
    <w:rsid w:val="00F51631"/>
    <w:rsid w:val="00F56AFB"/>
    <w:rsid w:val="00F737E6"/>
    <w:rsid w:val="00F77169"/>
    <w:rsid w:val="00F93333"/>
    <w:rsid w:val="00F93B25"/>
    <w:rsid w:val="00FB1F52"/>
    <w:rsid w:val="00FC598B"/>
    <w:rsid w:val="00FD341C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1"/>
    <w:pPr>
      <w:ind w:left="720"/>
      <w:contextualSpacing/>
    </w:pPr>
  </w:style>
  <w:style w:type="paragraph" w:customStyle="1" w:styleId="ConsPlusNormal">
    <w:name w:val="ConsPlusNormal"/>
    <w:rsid w:val="001D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48C16A1640BB22CE80A774F00B615EA1D25788864CC2B7933A4E166235B52D5374675589759B4F38A50F9D68BC75889DEBBFA579CF919DcEGBK" TargetMode="External"/><Relationship Id="rId5" Type="http://schemas.openxmlformats.org/officeDocument/2006/relationships/hyperlink" Target="consultantplus://offline/ref=0A48C16A1640BB22CE80A774F00B615EA1D25788864CC2B7933A4E166235B52D5374675589759C483BA50F9D68BC75889DEBBFA579CF919DcEG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C1D1-CBD7-49F7-B888-F7DAEE95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Кинева Юлия Александровна</dc:creator>
  <cp:keywords/>
  <dc:description/>
  <cp:lastModifiedBy>Продченко Наталья Игоревна</cp:lastModifiedBy>
  <cp:revision>104</cp:revision>
  <dcterms:created xsi:type="dcterms:W3CDTF">2021-02-10T10:09:00Z</dcterms:created>
  <dcterms:modified xsi:type="dcterms:W3CDTF">2022-01-26T09:32:00Z</dcterms:modified>
</cp:coreProperties>
</file>