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A5" w:rsidRPr="009E72A5" w:rsidRDefault="009E72A5" w:rsidP="009E72A5">
      <w:pPr>
        <w:pStyle w:val="a3"/>
        <w:tabs>
          <w:tab w:val="left" w:pos="1134"/>
        </w:tabs>
        <w:autoSpaceDE w:val="0"/>
        <w:autoSpaceDN w:val="0"/>
        <w:adjustRightInd w:val="0"/>
        <w:ind w:left="709" w:hanging="142"/>
        <w:jc w:val="both"/>
        <w:rPr>
          <w:b/>
          <w:sz w:val="26"/>
          <w:szCs w:val="28"/>
        </w:rPr>
      </w:pPr>
      <w:r w:rsidRPr="009E72A5">
        <w:rPr>
          <w:b/>
          <w:sz w:val="26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9E72A5">
        <w:rPr>
          <w:b/>
          <w:sz w:val="26"/>
          <w:szCs w:val="28"/>
        </w:rPr>
        <w:t>с</w:t>
      </w:r>
      <w:proofErr w:type="gramEnd"/>
      <w:r w:rsidRPr="009E72A5">
        <w:rPr>
          <w:b/>
          <w:sz w:val="26"/>
          <w:szCs w:val="28"/>
        </w:rPr>
        <w:t>:</w:t>
      </w:r>
    </w:p>
    <w:p w:rsidR="009E72A5" w:rsidRPr="00C5235B" w:rsidRDefault="009E72A5" w:rsidP="009E72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sz w:val="26"/>
          <w:szCs w:val="28"/>
        </w:rPr>
        <w:t>Градостроительным кодексом Российской Федерации от 29 декабря 2004 года № 190-ФЗ</w:t>
      </w:r>
      <w:r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9E72A5" w:rsidRPr="00C5235B" w:rsidRDefault="009E72A5" w:rsidP="009E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>Земельным кодексом Российской Федерации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от 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25 октября 2001 года </w:t>
      </w:r>
      <w:r>
        <w:rPr>
          <w:rFonts w:ascii="Times New Roman" w:eastAsia="Calibri" w:hAnsi="Times New Roman" w:cs="Times New Roman"/>
          <w:sz w:val="26"/>
          <w:szCs w:val="28"/>
          <w:lang w:eastAsia="en-US"/>
        </w:rPr>
        <w:t>№ 136-ФЗ;</w:t>
      </w:r>
    </w:p>
    <w:p w:rsidR="009E72A5" w:rsidRPr="00C5235B" w:rsidRDefault="009E72A5" w:rsidP="009E72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Федеральным законом от 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25 октября 2001 года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№ 137-ФЗ «О введении </w:t>
      </w:r>
      <w:r>
        <w:rPr>
          <w:rFonts w:ascii="Times New Roman" w:eastAsia="Times New Roman" w:hAnsi="Times New Roman" w:cs="Times New Roman"/>
          <w:sz w:val="26"/>
          <w:szCs w:val="28"/>
        </w:rPr>
        <w:br/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в действие Земельног</w:t>
      </w:r>
      <w:r>
        <w:rPr>
          <w:rFonts w:ascii="Times New Roman" w:eastAsia="Times New Roman" w:hAnsi="Times New Roman" w:cs="Times New Roman"/>
          <w:sz w:val="26"/>
          <w:szCs w:val="28"/>
        </w:rPr>
        <w:t>о кодекса Российской Федерации»;</w:t>
      </w:r>
    </w:p>
    <w:p w:rsidR="009E72A5" w:rsidRPr="00C5235B" w:rsidRDefault="009E72A5" w:rsidP="009E72A5">
      <w:pPr>
        <w:tabs>
          <w:tab w:val="num" w:pos="36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sz w:val="26"/>
          <w:szCs w:val="28"/>
        </w:rPr>
        <w:t>Федеральным законом от 6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октября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2003 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>года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6"/>
          <w:szCs w:val="28"/>
        </w:rPr>
        <w:t>;</w:t>
      </w:r>
    </w:p>
    <w:p w:rsidR="009E72A5" w:rsidRPr="00C5235B" w:rsidRDefault="009E72A5" w:rsidP="009E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C5235B">
        <w:rPr>
          <w:rFonts w:ascii="Times New Roman" w:eastAsia="Times New Roman" w:hAnsi="Times New Roman" w:cs="Times New Roman"/>
          <w:sz w:val="26"/>
          <w:szCs w:val="28"/>
        </w:rPr>
        <w:t>Федеральным</w:t>
      </w:r>
      <w:proofErr w:type="gramEnd"/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hyperlink r:id="rId6" w:history="1">
        <w:r w:rsidRPr="00C5235B">
          <w:rPr>
            <w:rFonts w:ascii="Times New Roman" w:eastAsia="Times New Roman" w:hAnsi="Times New Roman" w:cs="Times New Roman"/>
            <w:sz w:val="26"/>
            <w:szCs w:val="28"/>
          </w:rPr>
          <w:t>закон</w:t>
        </w:r>
      </w:hyperlink>
      <w:r w:rsidRPr="00C5235B">
        <w:rPr>
          <w:rFonts w:ascii="Times New Roman" w:eastAsia="Times New Roman" w:hAnsi="Times New Roman" w:cs="Times New Roman"/>
          <w:sz w:val="26"/>
          <w:szCs w:val="28"/>
        </w:rPr>
        <w:t>ом от 29 декабря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2004 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>года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№ 191-ФЗ «О введении </w:t>
      </w:r>
      <w:r>
        <w:rPr>
          <w:rFonts w:ascii="Times New Roman" w:eastAsia="Times New Roman" w:hAnsi="Times New Roman" w:cs="Times New Roman"/>
          <w:sz w:val="26"/>
          <w:szCs w:val="28"/>
        </w:rPr>
        <w:br/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в действие Градостроительног</w:t>
      </w:r>
      <w:r>
        <w:rPr>
          <w:rFonts w:ascii="Times New Roman" w:eastAsia="Times New Roman" w:hAnsi="Times New Roman" w:cs="Times New Roman"/>
          <w:sz w:val="26"/>
          <w:szCs w:val="28"/>
        </w:rPr>
        <w:t>о кодекса Российской Федерации»;</w:t>
      </w:r>
    </w:p>
    <w:p w:rsidR="009E72A5" w:rsidRPr="00C5235B" w:rsidRDefault="009E72A5" w:rsidP="009E72A5">
      <w:pPr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sz w:val="26"/>
          <w:szCs w:val="28"/>
        </w:rPr>
        <w:t>Федеральным законом от 27 июля 2010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года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6"/>
          <w:szCs w:val="28"/>
        </w:rPr>
        <w:t>;</w:t>
      </w:r>
    </w:p>
    <w:p w:rsidR="009E72A5" w:rsidRPr="00C5235B" w:rsidRDefault="009E72A5" w:rsidP="009E72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sz w:val="26"/>
          <w:szCs w:val="28"/>
        </w:rPr>
        <w:t>Федеральным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законом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от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6 апреля 2011 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>года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63-ФЗ «Об электронной подписи»;</w:t>
      </w:r>
    </w:p>
    <w:p w:rsidR="009E72A5" w:rsidRPr="00C5235B" w:rsidRDefault="009E72A5" w:rsidP="009E72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 xml:space="preserve">постановлением Правительства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Российской Федерации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 xml:space="preserve">от 7 июля 2011 года 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br/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№ 553 «О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порядке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оформления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представления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заявлений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иных документов, необходимых для предоставления государственных 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 xml:space="preserve">(или) муниципальных услуг, 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br/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форме электронных документов»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>;</w:t>
      </w:r>
    </w:p>
    <w:p w:rsidR="009E72A5" w:rsidRPr="00C5235B" w:rsidRDefault="009E72A5" w:rsidP="009E72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en-US"/>
        </w:rPr>
      </w:pP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 xml:space="preserve">постановлением Правительства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Российской Федерации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 xml:space="preserve">от 25 июня 2012 года 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br/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№ 634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«О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видах электронной подписи, использование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которых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допускается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при обращении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за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получением государственных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муниципальных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услуг»;</w:t>
      </w:r>
    </w:p>
    <w:p w:rsidR="009E72A5" w:rsidRPr="00C5235B" w:rsidRDefault="009E72A5" w:rsidP="009E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 xml:space="preserve">постановлением Правительства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Российской Федерации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 xml:space="preserve">от 25 августа 2012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года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№ 852 «Об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утверждении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Правил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использования усиленной квалифицированной электронной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подписи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при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обращении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за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получением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муниципальных услуг и о внесении изменения в Правила разработки и утверждения административных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регламентов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услуг»;</w:t>
      </w:r>
    </w:p>
    <w:p w:rsidR="009E72A5" w:rsidRPr="00C5235B" w:rsidRDefault="009E72A5" w:rsidP="009E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 xml:space="preserve">постановлением Правительства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Российской Федерации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от 25 января 2013 года № 33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«Об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использовании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простой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электронной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подписи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при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оказании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государ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>ственных и муниципальных услуг»;</w:t>
      </w:r>
    </w:p>
    <w:p w:rsidR="009E72A5" w:rsidRPr="00C5235B" w:rsidRDefault="009E72A5" w:rsidP="009E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Правительства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от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26 марта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iCs/>
          <w:sz w:val="26"/>
          <w:szCs w:val="28"/>
        </w:rPr>
        <w:t>2016 года № 236 «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О требованиях к предоставлению в электронной форме государственных </w:t>
      </w:r>
      <w:r>
        <w:rPr>
          <w:rFonts w:ascii="Times New Roman" w:eastAsia="Times New Roman" w:hAnsi="Times New Roman" w:cs="Times New Roman"/>
          <w:sz w:val="26"/>
          <w:szCs w:val="28"/>
        </w:rPr>
        <w:br/>
        <w:t>и муниципальных услуг»;</w:t>
      </w:r>
    </w:p>
    <w:p w:rsidR="009E72A5" w:rsidRPr="00C5235B" w:rsidRDefault="009E72A5" w:rsidP="009E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sz w:val="26"/>
          <w:szCs w:val="28"/>
        </w:rPr>
        <w:t>Законом Ханты</w:t>
      </w:r>
      <w:r>
        <w:rPr>
          <w:rFonts w:ascii="Times New Roman" w:eastAsia="Times New Roman" w:hAnsi="Times New Roman" w:cs="Times New Roman"/>
          <w:sz w:val="26"/>
          <w:szCs w:val="28"/>
        </w:rPr>
        <w:t>-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8"/>
        </w:rPr>
        <w:t>–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Югры от 11 июня </w:t>
      </w:r>
      <w:r>
        <w:rPr>
          <w:rFonts w:ascii="Times New Roman" w:eastAsia="Times New Roman" w:hAnsi="Times New Roman" w:cs="Times New Roman"/>
          <w:sz w:val="26"/>
          <w:szCs w:val="28"/>
        </w:rPr>
        <w:br/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2010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года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№ 102-оз «Об ад</w:t>
      </w:r>
      <w:r>
        <w:rPr>
          <w:rFonts w:ascii="Times New Roman" w:eastAsia="Times New Roman" w:hAnsi="Times New Roman" w:cs="Times New Roman"/>
          <w:sz w:val="26"/>
          <w:szCs w:val="28"/>
        </w:rPr>
        <w:t>министративных правонарушениях»;</w:t>
      </w:r>
    </w:p>
    <w:p w:rsidR="009E72A5" w:rsidRDefault="009E72A5" w:rsidP="009E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235B">
        <w:rPr>
          <w:rFonts w:ascii="Times New Roman" w:eastAsia="Calibri" w:hAnsi="Times New Roman" w:cs="Times New Roman"/>
          <w:sz w:val="26"/>
          <w:szCs w:val="28"/>
        </w:rPr>
        <w:t>Уставом</w:t>
      </w: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Calibri" w:hAnsi="Times New Roman" w:cs="Times New Roman"/>
          <w:sz w:val="26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Calibri" w:hAnsi="Times New Roman" w:cs="Times New Roman"/>
          <w:sz w:val="26"/>
          <w:szCs w:val="28"/>
        </w:rPr>
        <w:t>образования</w:t>
      </w: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C5235B">
        <w:rPr>
          <w:rFonts w:ascii="Times New Roman" w:eastAsia="Calibri" w:hAnsi="Times New Roman" w:cs="Times New Roman"/>
          <w:sz w:val="26"/>
          <w:szCs w:val="28"/>
        </w:rPr>
        <w:t>Нефтеюганский</w:t>
      </w:r>
      <w:proofErr w:type="spellEnd"/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Calibri" w:hAnsi="Times New Roman" w:cs="Times New Roman"/>
          <w:sz w:val="26"/>
          <w:szCs w:val="28"/>
        </w:rPr>
        <w:t>район,</w:t>
      </w: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Calibri" w:hAnsi="Times New Roman" w:cs="Times New Roman"/>
          <w:sz w:val="26"/>
          <w:szCs w:val="28"/>
        </w:rPr>
        <w:t xml:space="preserve">принятым решением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Думы </w:t>
      </w:r>
      <w:proofErr w:type="spellStart"/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>Нефтеюганского</w:t>
      </w:r>
      <w:proofErr w:type="spellEnd"/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района от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16 июня 2005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года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№ 616</w:t>
      </w:r>
      <w:r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9E72A5" w:rsidRPr="00C5235B" w:rsidRDefault="009E72A5" w:rsidP="009E7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решением Думы </w:t>
      </w:r>
      <w:proofErr w:type="spellStart"/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>Нефтеюганского</w:t>
      </w:r>
      <w:proofErr w:type="spellEnd"/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района от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25 сентября 2013</w:t>
      </w:r>
      <w:r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>года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№ 405 </w:t>
      </w:r>
      <w:r>
        <w:rPr>
          <w:rFonts w:ascii="Times New Roman" w:eastAsia="Times New Roman" w:hAnsi="Times New Roman" w:cs="Times New Roman"/>
          <w:sz w:val="26"/>
          <w:szCs w:val="28"/>
        </w:rPr>
        <w:br/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«Об утверждении Правил землепользования и застройки межселенной те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 xml:space="preserve"> района»;</w:t>
      </w:r>
    </w:p>
    <w:p w:rsidR="009E72A5" w:rsidRDefault="009E72A5" w:rsidP="009E72A5">
      <w:pPr>
        <w:shd w:val="clear" w:color="auto" w:fill="FFFFFF"/>
        <w:tabs>
          <w:tab w:val="left" w:pos="0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BB167D">
        <w:rPr>
          <w:rFonts w:ascii="Times New Roman" w:eastAsia="Times New Roman" w:hAnsi="Times New Roman" w:cs="Times New Roman"/>
          <w:sz w:val="26"/>
          <w:szCs w:val="28"/>
        </w:rPr>
        <w:t xml:space="preserve">решением Думы </w:t>
      </w:r>
      <w:proofErr w:type="spellStart"/>
      <w:r w:rsidRPr="00BB167D">
        <w:rPr>
          <w:rFonts w:ascii="Times New Roman" w:eastAsia="Calibri" w:hAnsi="Times New Roman" w:cs="Times New Roman"/>
          <w:sz w:val="26"/>
          <w:szCs w:val="28"/>
          <w:lang w:eastAsia="en-US"/>
        </w:rPr>
        <w:t>Нефтеюганского</w:t>
      </w:r>
      <w:proofErr w:type="spellEnd"/>
      <w:r w:rsidRPr="00BB167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района от</w:t>
      </w:r>
      <w:r w:rsidRPr="00BB167D">
        <w:rPr>
          <w:rFonts w:ascii="Times New Roman" w:eastAsia="Times New Roman" w:hAnsi="Times New Roman" w:cs="Times New Roman"/>
          <w:sz w:val="26"/>
          <w:szCs w:val="28"/>
        </w:rPr>
        <w:t xml:space="preserve"> 28 марта 2018 </w:t>
      </w:r>
      <w:r w:rsidRPr="00BB167D">
        <w:rPr>
          <w:rFonts w:ascii="Times New Roman" w:eastAsia="Calibri" w:hAnsi="Times New Roman" w:cs="Times New Roman"/>
          <w:sz w:val="26"/>
          <w:szCs w:val="28"/>
          <w:lang w:eastAsia="en-US"/>
        </w:rPr>
        <w:t>года</w:t>
      </w:r>
      <w:r w:rsidRPr="00BB167D">
        <w:rPr>
          <w:rFonts w:ascii="Times New Roman" w:eastAsia="Times New Roman" w:hAnsi="Times New Roman" w:cs="Times New Roman"/>
          <w:sz w:val="26"/>
          <w:szCs w:val="28"/>
        </w:rPr>
        <w:t xml:space="preserve"> № 230 </w:t>
      </w:r>
      <w:r>
        <w:rPr>
          <w:rFonts w:ascii="Times New Roman" w:eastAsia="Times New Roman" w:hAnsi="Times New Roman" w:cs="Times New Roman"/>
          <w:sz w:val="26"/>
          <w:szCs w:val="28"/>
        </w:rPr>
        <w:br/>
      </w:r>
      <w:r w:rsidRPr="00BB167D">
        <w:rPr>
          <w:rFonts w:ascii="Times New Roman" w:hAnsi="Times New Roman" w:cs="Times New Roman"/>
          <w:sz w:val="26"/>
          <w:szCs w:val="28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</w:t>
      </w:r>
      <w:r w:rsidRPr="00BB167D">
        <w:rPr>
          <w:rFonts w:ascii="Times New Roman" w:hAnsi="Times New Roman" w:cs="Times New Roman"/>
          <w:sz w:val="26"/>
          <w:szCs w:val="28"/>
        </w:rPr>
        <w:lastRenderedPageBreak/>
        <w:t>разрешения</w:t>
      </w:r>
      <w:proofErr w:type="gramEnd"/>
      <w:r w:rsidRPr="00BB167D">
        <w:rPr>
          <w:rFonts w:ascii="Times New Roman" w:hAnsi="Times New Roman" w:cs="Times New Roman"/>
          <w:sz w:val="26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9E72A5" w:rsidRDefault="009E72A5" w:rsidP="009E72A5">
      <w:pPr>
        <w:shd w:val="clear" w:color="auto" w:fill="FFFFFF"/>
        <w:tabs>
          <w:tab w:val="left" w:pos="0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постановлением администрации </w:t>
      </w:r>
      <w:proofErr w:type="spellStart"/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>Нефтеюганского</w:t>
      </w:r>
      <w:proofErr w:type="spellEnd"/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района</w:t>
      </w:r>
      <w:r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Pr="00C5235B">
        <w:rPr>
          <w:rFonts w:ascii="Times New Roman" w:eastAsia="Calibri" w:hAnsi="Times New Roman" w:cs="Times New Roman"/>
          <w:sz w:val="26"/>
          <w:szCs w:val="28"/>
        </w:rPr>
        <w:t xml:space="preserve">от 06 февраля </w:t>
      </w:r>
      <w:r>
        <w:rPr>
          <w:rFonts w:ascii="Times New Roman" w:eastAsia="Calibri" w:hAnsi="Times New Roman" w:cs="Times New Roman"/>
          <w:sz w:val="26"/>
          <w:szCs w:val="28"/>
        </w:rPr>
        <w:br/>
      </w:r>
      <w:r w:rsidRPr="00C5235B">
        <w:rPr>
          <w:rFonts w:ascii="Times New Roman" w:eastAsia="Calibri" w:hAnsi="Times New Roman" w:cs="Times New Roman"/>
          <w:sz w:val="26"/>
          <w:szCs w:val="28"/>
        </w:rPr>
        <w:t>2013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C5235B">
        <w:rPr>
          <w:rFonts w:ascii="Times New Roman" w:eastAsia="Calibri" w:hAnsi="Times New Roman" w:cs="Times New Roman"/>
          <w:sz w:val="26"/>
          <w:szCs w:val="28"/>
        </w:rPr>
        <w:t>№ 242-па</w:t>
      </w:r>
      <w:r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Calibri" w:hAnsi="Times New Roman" w:cs="Times New Roman"/>
          <w:sz w:val="26"/>
          <w:szCs w:val="28"/>
        </w:rPr>
        <w:t>«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О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разработке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и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утверждении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регламентов предоставления муниципальных услуг»</w:t>
      </w:r>
      <w:r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517430" w:rsidRPr="00C5235B" w:rsidRDefault="00517430" w:rsidP="009E72A5">
      <w:pPr>
        <w:shd w:val="clear" w:color="auto" w:fill="FFFFFF"/>
        <w:tabs>
          <w:tab w:val="left" w:pos="0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517430">
        <w:rPr>
          <w:rFonts w:ascii="Times New Roman" w:eastAsia="Times New Roman" w:hAnsi="Times New Roman" w:cs="Times New Roman"/>
          <w:sz w:val="26"/>
          <w:szCs w:val="28"/>
        </w:rPr>
        <w:t xml:space="preserve">постановлением администрации </w:t>
      </w:r>
      <w:proofErr w:type="spellStart"/>
      <w:r w:rsidRPr="00517430">
        <w:rPr>
          <w:rFonts w:ascii="Times New Roman" w:eastAsia="Times New Roman" w:hAnsi="Times New Roman" w:cs="Times New Roman"/>
          <w:sz w:val="26"/>
          <w:szCs w:val="28"/>
        </w:rPr>
        <w:t>Нефтеюганского</w:t>
      </w:r>
      <w:proofErr w:type="spellEnd"/>
      <w:r w:rsidRPr="00517430">
        <w:rPr>
          <w:rFonts w:ascii="Times New Roman" w:eastAsia="Times New Roman" w:hAnsi="Times New Roman" w:cs="Times New Roman"/>
          <w:sz w:val="26"/>
          <w:szCs w:val="28"/>
        </w:rPr>
        <w:t xml:space="preserve"> района от 14.08.2019 №1719-па «Об утверждении положения о комитете по градостроительству администрации </w:t>
      </w:r>
      <w:proofErr w:type="spellStart"/>
      <w:r w:rsidRPr="00517430">
        <w:rPr>
          <w:rFonts w:ascii="Times New Roman" w:eastAsia="Times New Roman" w:hAnsi="Times New Roman" w:cs="Times New Roman"/>
          <w:sz w:val="26"/>
          <w:szCs w:val="28"/>
        </w:rPr>
        <w:t>Нефтеюганского</w:t>
      </w:r>
      <w:proofErr w:type="spellEnd"/>
      <w:r w:rsidRPr="00517430">
        <w:rPr>
          <w:rFonts w:ascii="Times New Roman" w:eastAsia="Times New Roman" w:hAnsi="Times New Roman" w:cs="Times New Roman"/>
          <w:sz w:val="26"/>
          <w:szCs w:val="28"/>
        </w:rPr>
        <w:t xml:space="preserve"> района»;</w:t>
      </w:r>
      <w:bookmarkStart w:id="0" w:name="_GoBack"/>
      <w:bookmarkEnd w:id="0"/>
    </w:p>
    <w:p w:rsidR="009E72A5" w:rsidRPr="00C5235B" w:rsidRDefault="009E72A5" w:rsidP="009E72A5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постановлением администрации </w:t>
      </w:r>
      <w:proofErr w:type="spellStart"/>
      <w:r w:rsidRPr="00C5235B">
        <w:rPr>
          <w:rFonts w:ascii="Times New Roman" w:eastAsia="Times New Roman" w:hAnsi="Times New Roman" w:cs="Times New Roman"/>
          <w:sz w:val="26"/>
          <w:szCs w:val="28"/>
        </w:rPr>
        <w:t>Нефтеюганского</w:t>
      </w:r>
      <w:proofErr w:type="spellEnd"/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района от 25 марта 2013 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>года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№ 952-па «Об утверждении реестра муниципальных услуг муниципального о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 xml:space="preserve"> район»;</w:t>
      </w:r>
    </w:p>
    <w:p w:rsidR="009E72A5" w:rsidRPr="00C5235B" w:rsidRDefault="009E72A5" w:rsidP="009E72A5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постановлением администрации </w:t>
      </w:r>
      <w:proofErr w:type="spellStart"/>
      <w:r w:rsidRPr="00C5235B">
        <w:rPr>
          <w:rFonts w:ascii="Times New Roman" w:eastAsia="Times New Roman" w:hAnsi="Times New Roman" w:cs="Times New Roman"/>
          <w:sz w:val="26"/>
          <w:szCs w:val="28"/>
        </w:rPr>
        <w:t>Нефтеюганского</w:t>
      </w:r>
      <w:proofErr w:type="spellEnd"/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района от 15 января 2014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года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№ 36-па «Об утверждении перечня муниципальных услуг, предоставляемых через муниципальное учреждение «Многофункциональный центр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9E72A5" w:rsidRDefault="009E72A5" w:rsidP="009E72A5">
      <w:pPr>
        <w:shd w:val="clear" w:color="auto" w:fill="FFFFFF"/>
        <w:tabs>
          <w:tab w:val="left" w:pos="0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постановлением администрации </w:t>
      </w:r>
      <w:proofErr w:type="spellStart"/>
      <w:r w:rsidRPr="00C5235B">
        <w:rPr>
          <w:rFonts w:ascii="Times New Roman" w:eastAsia="Times New Roman" w:hAnsi="Times New Roman" w:cs="Times New Roman"/>
          <w:sz w:val="26"/>
          <w:szCs w:val="28"/>
        </w:rPr>
        <w:t>Нефтеюганского</w:t>
      </w:r>
      <w:proofErr w:type="spellEnd"/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sz w:val="26"/>
          <w:szCs w:val="28"/>
        </w:rPr>
        <w:t>7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</w:rPr>
        <w:t>марта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</w:rPr>
        <w:br/>
      </w:r>
      <w:r w:rsidRPr="00C5235B">
        <w:rPr>
          <w:rFonts w:ascii="Times New Roman" w:eastAsia="Times New Roman" w:hAnsi="Times New Roman" w:cs="Times New Roman"/>
          <w:sz w:val="26"/>
          <w:szCs w:val="28"/>
        </w:rPr>
        <w:t>20</w:t>
      </w:r>
      <w:r>
        <w:rPr>
          <w:rFonts w:ascii="Times New Roman" w:eastAsia="Times New Roman" w:hAnsi="Times New Roman" w:cs="Times New Roman"/>
          <w:sz w:val="26"/>
          <w:szCs w:val="28"/>
        </w:rPr>
        <w:t>17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C5235B">
        <w:rPr>
          <w:rFonts w:ascii="Times New Roman" w:eastAsia="Calibri" w:hAnsi="Times New Roman" w:cs="Times New Roman"/>
          <w:sz w:val="26"/>
          <w:szCs w:val="28"/>
          <w:lang w:eastAsia="en-US"/>
        </w:rPr>
        <w:t>года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8"/>
        </w:rPr>
        <w:t>351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-па «О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составе и порядке деятельности 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комиссии по </w:t>
      </w:r>
      <w:r>
        <w:rPr>
          <w:rFonts w:ascii="Times New Roman" w:eastAsia="Times New Roman" w:hAnsi="Times New Roman" w:cs="Times New Roman"/>
          <w:sz w:val="26"/>
          <w:szCs w:val="28"/>
        </w:rPr>
        <w:t>подготовке</w:t>
      </w:r>
      <w:r w:rsidRPr="00C5235B">
        <w:rPr>
          <w:rFonts w:ascii="Times New Roman" w:eastAsia="Times New Roman" w:hAnsi="Times New Roman" w:cs="Times New Roman"/>
          <w:sz w:val="26"/>
          <w:szCs w:val="28"/>
        </w:rPr>
        <w:t xml:space="preserve"> проекта правил </w:t>
      </w:r>
      <w:r w:rsidRPr="008E7A59">
        <w:rPr>
          <w:rFonts w:ascii="Times New Roman" w:eastAsia="Times New Roman" w:hAnsi="Times New Roman" w:cs="Times New Roman"/>
          <w:sz w:val="26"/>
          <w:szCs w:val="28"/>
        </w:rPr>
        <w:t>землепользования и застройки межселенных те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рриторий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</w:rPr>
        <w:t xml:space="preserve"> района»;</w:t>
      </w:r>
    </w:p>
    <w:p w:rsidR="005074EA" w:rsidRDefault="009E72A5" w:rsidP="009E72A5">
      <w:pPr>
        <w:ind w:firstLine="709"/>
        <w:jc w:val="both"/>
      </w:pPr>
      <w:r w:rsidRPr="00BB167D">
        <w:rPr>
          <w:rFonts w:ascii="Times New Roman" w:eastAsia="Times New Roman" w:hAnsi="Times New Roman" w:cs="Times New Roman"/>
          <w:sz w:val="26"/>
          <w:szCs w:val="28"/>
        </w:rPr>
        <w:t xml:space="preserve">постановлением администрации </w:t>
      </w:r>
      <w:proofErr w:type="spellStart"/>
      <w:r w:rsidRPr="00BB167D">
        <w:rPr>
          <w:rFonts w:ascii="Times New Roman" w:eastAsia="Times New Roman" w:hAnsi="Times New Roman" w:cs="Times New Roman"/>
          <w:sz w:val="26"/>
          <w:szCs w:val="28"/>
        </w:rPr>
        <w:t>Нефтеюганского</w:t>
      </w:r>
      <w:proofErr w:type="spellEnd"/>
      <w:r w:rsidRPr="00BB167D">
        <w:rPr>
          <w:rFonts w:ascii="Times New Roman" w:eastAsia="Times New Roman" w:hAnsi="Times New Roman" w:cs="Times New Roman"/>
          <w:sz w:val="26"/>
          <w:szCs w:val="28"/>
        </w:rPr>
        <w:t xml:space="preserve"> района от 26 марта 2018</w:t>
      </w:r>
      <w:r w:rsidRPr="00BB167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года</w:t>
      </w:r>
      <w:r w:rsidRPr="00BB167D">
        <w:rPr>
          <w:rFonts w:ascii="Times New Roman" w:eastAsia="Times New Roman" w:hAnsi="Times New Roman" w:cs="Times New Roman"/>
          <w:sz w:val="26"/>
          <w:szCs w:val="28"/>
        </w:rPr>
        <w:t xml:space="preserve"> № 425-па-нпа «О порядке подачи и рассмотрения жалоб на решения и действия (бездействие) структурных подразделений администрации </w:t>
      </w:r>
      <w:proofErr w:type="spellStart"/>
      <w:r w:rsidRPr="00BB167D">
        <w:rPr>
          <w:rFonts w:ascii="Times New Roman" w:eastAsia="Times New Roman" w:hAnsi="Times New Roman" w:cs="Times New Roman"/>
          <w:sz w:val="26"/>
          <w:szCs w:val="28"/>
        </w:rPr>
        <w:t>Нефтеюганского</w:t>
      </w:r>
      <w:proofErr w:type="spellEnd"/>
      <w:r w:rsidRPr="00BB167D">
        <w:rPr>
          <w:rFonts w:ascii="Times New Roman" w:eastAsia="Times New Roman" w:hAnsi="Times New Roman" w:cs="Times New Roman"/>
          <w:sz w:val="26"/>
          <w:szCs w:val="28"/>
        </w:rPr>
        <w:t xml:space="preserve">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 </w:t>
      </w:r>
    </w:p>
    <w:sectPr w:rsidR="0050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3F5"/>
    <w:multiLevelType w:val="hybridMultilevel"/>
    <w:tmpl w:val="5A76E5B8"/>
    <w:lvl w:ilvl="0" w:tplc="8F924A32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BB"/>
    <w:rsid w:val="005074EA"/>
    <w:rsid w:val="00517430"/>
    <w:rsid w:val="009C15BB"/>
    <w:rsid w:val="009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2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2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55CE53385BC63473D1AA27A8989FB63B66A30467FAC2E3FDE4CDA6551B778752F443F5aEw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Хабибуллина Алина Рустамовна</cp:lastModifiedBy>
  <cp:revision>3</cp:revision>
  <dcterms:created xsi:type="dcterms:W3CDTF">2019-11-14T06:43:00Z</dcterms:created>
  <dcterms:modified xsi:type="dcterms:W3CDTF">2019-11-14T07:00:00Z</dcterms:modified>
</cp:coreProperties>
</file>