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B" w:rsidRPr="00643EE7" w:rsidRDefault="000C51EB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643EE7" w:rsidRDefault="00091C41">
      <w:pPr>
        <w:rPr>
          <w:rFonts w:ascii="Times New Roman" w:hAnsi="Times New Roman" w:cs="Times New Roman"/>
        </w:rPr>
      </w:pPr>
    </w:p>
    <w:p w:rsidR="00091C41" w:rsidRPr="00463CA4" w:rsidRDefault="00091C41" w:rsidP="001956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CA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091C41" w:rsidRPr="00463CA4" w:rsidRDefault="00091C41" w:rsidP="001956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CA4">
        <w:rPr>
          <w:rFonts w:ascii="Times New Roman" w:hAnsi="Times New Roman" w:cs="Times New Roman"/>
          <w:b/>
          <w:sz w:val="36"/>
          <w:szCs w:val="36"/>
        </w:rPr>
        <w:t>О ПРОДЕЛАННОЙ РАБОТЕ</w:t>
      </w:r>
    </w:p>
    <w:p w:rsidR="001956DC" w:rsidRPr="00463CA4" w:rsidRDefault="001956DC" w:rsidP="001956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6DC" w:rsidRPr="00463CA4" w:rsidRDefault="00091C41" w:rsidP="00195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CA4">
        <w:rPr>
          <w:rFonts w:ascii="Times New Roman" w:hAnsi="Times New Roman" w:cs="Times New Roman"/>
          <w:b/>
          <w:sz w:val="36"/>
          <w:szCs w:val="36"/>
        </w:rPr>
        <w:t xml:space="preserve">ДЕПАРТАМЕНТА </w:t>
      </w:r>
    </w:p>
    <w:p w:rsidR="00091C41" w:rsidRPr="00463CA4" w:rsidRDefault="00091C41" w:rsidP="00195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CA4">
        <w:rPr>
          <w:rFonts w:ascii="Times New Roman" w:hAnsi="Times New Roman" w:cs="Times New Roman"/>
          <w:b/>
          <w:sz w:val="36"/>
          <w:szCs w:val="36"/>
        </w:rPr>
        <w:t>ИМУЩЕСТВЕННЫХ</w:t>
      </w:r>
      <w:r w:rsidR="001956DC" w:rsidRPr="00463C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3CA4">
        <w:rPr>
          <w:rFonts w:ascii="Times New Roman" w:hAnsi="Times New Roman" w:cs="Times New Roman"/>
          <w:b/>
          <w:sz w:val="36"/>
          <w:szCs w:val="36"/>
        </w:rPr>
        <w:t>ОТНОШЕНИЙ НЕФТЕЮГАНСКОГО РАЙОНА</w:t>
      </w:r>
    </w:p>
    <w:p w:rsidR="001956DC" w:rsidRPr="00463CA4" w:rsidRDefault="001956DC" w:rsidP="001956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C41" w:rsidRPr="00463CA4" w:rsidRDefault="005458EF" w:rsidP="001956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2018</w:t>
      </w:r>
      <w:r w:rsidR="00091C41" w:rsidRPr="00463CA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BE0F1A" w:rsidRPr="00463CA4" w:rsidRDefault="00BE0F1A">
      <w:pPr>
        <w:rPr>
          <w:rFonts w:ascii="Times New Roman" w:hAnsi="Times New Roman" w:cs="Times New Roman"/>
          <w:b/>
          <w:sz w:val="36"/>
          <w:szCs w:val="36"/>
        </w:rPr>
      </w:pPr>
    </w:p>
    <w:p w:rsidR="00A46D49" w:rsidRPr="00463CA4" w:rsidRDefault="00A46D49" w:rsidP="00F531BA">
      <w:pPr>
        <w:rPr>
          <w:rFonts w:ascii="Times New Roman" w:hAnsi="Times New Roman" w:cs="Times New Roman"/>
          <w:b/>
          <w:sz w:val="28"/>
          <w:szCs w:val="28"/>
        </w:rPr>
      </w:pPr>
    </w:p>
    <w:p w:rsidR="00A74D75" w:rsidRPr="00463CA4" w:rsidRDefault="00A74D75" w:rsidP="000C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71" w:rsidRDefault="003E4371" w:rsidP="000C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6D" w:rsidRDefault="0080456D" w:rsidP="00CD2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E0F1A" w:rsidRPr="003749BD" w:rsidRDefault="0080456D" w:rsidP="00CD2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F249A6" w:rsidRPr="003749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249A6" w:rsidRPr="003749BD">
        <w:rPr>
          <w:rFonts w:ascii="Times New Roman" w:hAnsi="Times New Roman" w:cs="Times New Roman"/>
          <w:b/>
          <w:sz w:val="28"/>
          <w:szCs w:val="28"/>
        </w:rPr>
        <w:t xml:space="preserve">епартамента имущественных отношений </w:t>
      </w:r>
      <w:proofErr w:type="spellStart"/>
      <w:r w:rsidR="00F249A6" w:rsidRPr="003749BD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="00F249A6" w:rsidRPr="003749B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9A6" w:rsidRPr="003749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58E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49A6" w:rsidRPr="003749BD">
        <w:rPr>
          <w:rFonts w:ascii="Times New Roman" w:hAnsi="Times New Roman" w:cs="Times New Roman"/>
          <w:b/>
          <w:sz w:val="28"/>
          <w:szCs w:val="28"/>
        </w:rPr>
        <w:t>.</w:t>
      </w:r>
    </w:p>
    <w:p w:rsidR="00B26CD7" w:rsidRDefault="00B26CD7" w:rsidP="000C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6D" w:rsidRPr="00CD2FB1" w:rsidRDefault="0080456D" w:rsidP="0080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6CFE" w:rsidRPr="00CD2FB1">
        <w:rPr>
          <w:rFonts w:ascii="Times New Roman" w:hAnsi="Times New Roman" w:cs="Times New Roman"/>
          <w:sz w:val="28"/>
          <w:szCs w:val="28"/>
        </w:rPr>
        <w:t>В течение</w:t>
      </w:r>
      <w:r w:rsidRPr="00CD2FB1">
        <w:rPr>
          <w:rFonts w:ascii="Times New Roman" w:hAnsi="Times New Roman" w:cs="Times New Roman"/>
          <w:sz w:val="28"/>
          <w:szCs w:val="28"/>
        </w:rPr>
        <w:t xml:space="preserve"> 2018 года ра</w:t>
      </w:r>
      <w:r w:rsidR="003E6CFE" w:rsidRPr="00CD2FB1">
        <w:rPr>
          <w:rFonts w:ascii="Times New Roman" w:hAnsi="Times New Roman" w:cs="Times New Roman"/>
          <w:sz w:val="28"/>
          <w:szCs w:val="28"/>
        </w:rPr>
        <w:t xml:space="preserve">бота департамента имущественных </w:t>
      </w:r>
      <w:r w:rsidRPr="00CD2FB1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spellStart"/>
      <w:r w:rsidRPr="00CD2FB1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CD2FB1">
        <w:rPr>
          <w:rFonts w:ascii="Times New Roman" w:hAnsi="Times New Roman" w:cs="Times New Roman"/>
          <w:sz w:val="28"/>
          <w:szCs w:val="28"/>
        </w:rPr>
        <w:t xml:space="preserve"> района велась в соответствии  с утвержденным планом на 2018 год.</w:t>
      </w:r>
    </w:p>
    <w:p w:rsidR="00501238" w:rsidRPr="00D94845" w:rsidRDefault="00501238" w:rsidP="0080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FB1" w:rsidRPr="00CB0178" w:rsidRDefault="00CB0178" w:rsidP="00CB0178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CB01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01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178">
        <w:rPr>
          <w:rFonts w:ascii="Times New Roman" w:hAnsi="Times New Roman" w:cs="Times New Roman"/>
          <w:b/>
          <w:sz w:val="28"/>
          <w:szCs w:val="28"/>
        </w:rPr>
        <w:t>.</w:t>
      </w:r>
      <w:r w:rsidR="00501238" w:rsidRPr="00CB01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0178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по решению </w:t>
      </w:r>
      <w:proofErr w:type="gramStart"/>
      <w:r w:rsidRPr="00CB0178">
        <w:rPr>
          <w:rFonts w:ascii="Times New Roman" w:hAnsi="Times New Roman" w:cs="Times New Roman"/>
          <w:b/>
          <w:sz w:val="28"/>
          <w:szCs w:val="28"/>
        </w:rPr>
        <w:t>основных  задач</w:t>
      </w:r>
      <w:proofErr w:type="gramEnd"/>
      <w:r w:rsidRPr="00CB0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231" w:rsidRPr="00CD2FB1" w:rsidRDefault="00044E1D" w:rsidP="00044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я</w:t>
      </w:r>
      <w:r w:rsidR="00B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уполномоченным органом </w:t>
      </w:r>
      <w:proofErr w:type="gramStart"/>
      <w:r w:rsidR="00B35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proofErr w:type="gramEnd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proofErr w:type="spellEnd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исполняющим права собственника в отношении муниципального имущества муниципального образования </w:t>
      </w:r>
      <w:proofErr w:type="spellStart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="001D5A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рамках функций определенных Положением о департаменте</w:t>
      </w:r>
      <w:r w:rsidR="00471231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1BA" w:rsidRPr="00CD2FB1" w:rsidRDefault="00CD2FB1" w:rsidP="00CD2F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117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</w:t>
      </w:r>
      <w:r w:rsidR="00F531BA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 является</w:t>
      </w:r>
      <w:r w:rsidR="00510CAE"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021" w:rsidRPr="00CD2FB1" w:rsidRDefault="00173021" w:rsidP="00173021">
      <w:pPr>
        <w:tabs>
          <w:tab w:val="num" w:pos="720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от имени муниципального образования </w:t>
      </w:r>
      <w:proofErr w:type="spell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функций по эффективному управлению и распоряжению муниципальным имуществом в порядке, установленном законодательством Российской Федерации, Ханты-Мансийского автономного округа – Югры, нормативными правовыми актами муниципального образования </w:t>
      </w:r>
      <w:proofErr w:type="spell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73021" w:rsidRPr="00CD2FB1" w:rsidRDefault="00173021" w:rsidP="00173021">
      <w:pPr>
        <w:tabs>
          <w:tab w:val="num" w:pos="720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в соответствии с муниципальными правовыми актами Администрации Нефтеюганского района муниципальных услуг;</w:t>
      </w:r>
    </w:p>
    <w:p w:rsidR="0096117A" w:rsidRPr="00CD2FB1" w:rsidRDefault="00173021" w:rsidP="00173021">
      <w:pPr>
        <w:tabs>
          <w:tab w:val="num" w:pos="720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доходной части бюджета Нефтеюганского района от управления и распоряжения муниципальным имуществом.</w:t>
      </w:r>
    </w:p>
    <w:p w:rsidR="00B3231F" w:rsidRPr="00CD2FB1" w:rsidRDefault="00B3231F" w:rsidP="000C5D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7A" w:rsidRPr="00CD2FB1" w:rsidRDefault="0096117A" w:rsidP="000C5D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Департамента являются:</w:t>
      </w:r>
    </w:p>
    <w:p w:rsidR="00173021" w:rsidRPr="00CD2FB1" w:rsidRDefault="00173021" w:rsidP="0017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и проведение единой политики органов местного самоуправления муниципального образования </w:t>
      </w:r>
      <w:proofErr w:type="spell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сфере имущественных и жилищных отношений;</w:t>
      </w:r>
    </w:p>
    <w:p w:rsidR="00173021" w:rsidRPr="00CD2FB1" w:rsidRDefault="00173021" w:rsidP="0017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</w:t>
      </w:r>
      <w:proofErr w:type="gram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объектов муниципальной собственности;</w:t>
      </w:r>
    </w:p>
    <w:p w:rsidR="00173021" w:rsidRPr="00CD2FB1" w:rsidRDefault="00173021" w:rsidP="0017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политики муниципального образования </w:t>
      </w:r>
      <w:proofErr w:type="spell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области приватизации муниципальной собственности;</w:t>
      </w:r>
    </w:p>
    <w:p w:rsidR="00F249A6" w:rsidRPr="00CD2FB1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Защита имущественных интересов муниципального образования </w:t>
      </w:r>
      <w:proofErr w:type="spellStart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CD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31846" w:rsidRPr="003749BD" w:rsidRDefault="00431846" w:rsidP="00AF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81E" w:rsidRDefault="00B44996" w:rsidP="00B4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4996">
        <w:rPr>
          <w:rFonts w:ascii="Times New Roman" w:hAnsi="Times New Roman" w:cs="Times New Roman"/>
          <w:b/>
          <w:sz w:val="28"/>
          <w:szCs w:val="28"/>
        </w:rPr>
        <w:t>.</w:t>
      </w:r>
      <w:r w:rsidR="00EC581E" w:rsidRPr="00B449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0178">
        <w:rPr>
          <w:rFonts w:ascii="Times New Roman" w:hAnsi="Times New Roman" w:cs="Times New Roman"/>
          <w:b/>
          <w:sz w:val="28"/>
          <w:szCs w:val="28"/>
        </w:rPr>
        <w:t>результатах работы в решении текущих задач.</w:t>
      </w:r>
      <w:proofErr w:type="gramEnd"/>
    </w:p>
    <w:p w:rsidR="00CB0178" w:rsidRPr="00B44996" w:rsidRDefault="00CB0178" w:rsidP="00B4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BB" w:rsidRPr="00B44996" w:rsidRDefault="00B44996" w:rsidP="00B44996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45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44E1D" w:rsidRPr="00B44996">
        <w:rPr>
          <w:rFonts w:ascii="Times New Roman" w:hAnsi="Times New Roman" w:cs="Times New Roman"/>
          <w:b/>
          <w:sz w:val="28"/>
          <w:szCs w:val="28"/>
        </w:rPr>
        <w:t>Жилищные отношения за 2018</w:t>
      </w:r>
      <w:r w:rsidR="00AF00BB" w:rsidRPr="00B4499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F00BB" w:rsidRPr="00A179A6" w:rsidRDefault="00AF00BB" w:rsidP="00AF00BB">
      <w:pPr>
        <w:tabs>
          <w:tab w:val="left" w:pos="993"/>
          <w:tab w:val="left" w:pos="34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решения проблем в области жилищной политики в районе утверждена постановлением администрации Нефтеюганского района от 31.10.2016 № 1803-па-нпа муниципальная программа «Обеспечение доступным и комфортным жильем жителей Нефтеюганского района на 2017-2020 гг.».</w:t>
      </w:r>
    </w:p>
    <w:p w:rsidR="00AF00BB" w:rsidRPr="00A179A6" w:rsidRDefault="00AF00BB" w:rsidP="00AF00BB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в течение года велась по основным главным направлениям:</w:t>
      </w:r>
    </w:p>
    <w:p w:rsidR="00AF00BB" w:rsidRPr="00A179A6" w:rsidRDefault="00AF00BB" w:rsidP="00AF00B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обеспеченности жителей района общей жилой площадью;</w:t>
      </w:r>
    </w:p>
    <w:p w:rsidR="00AF00BB" w:rsidRPr="00A179A6" w:rsidRDefault="00AF00BB" w:rsidP="00AF00B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ветхого и аварийного жилья;</w:t>
      </w:r>
    </w:p>
    <w:p w:rsidR="00AF00BB" w:rsidRPr="00A179A6" w:rsidRDefault="00AF00BB" w:rsidP="00AF00B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строений, приспособленных для проживания; </w:t>
      </w:r>
    </w:p>
    <w:p w:rsidR="00AF00BB" w:rsidRPr="00A179A6" w:rsidRDefault="00AF00BB" w:rsidP="00AF00B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населения, нуждающихся в улучшении жилищных условий.</w:t>
      </w:r>
    </w:p>
    <w:p w:rsidR="00AF00BB" w:rsidRPr="00A179A6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</w:t>
      </w:r>
      <w:r w:rsidR="000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ммных мероприятий в течение 2018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проделана следующая работа:</w:t>
      </w:r>
    </w:p>
    <w:p w:rsidR="00AF00BB" w:rsidRPr="00A179A6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приобрете</w:t>
      </w:r>
      <w:r w:rsidR="000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жилых помещений проведено 13 аукционов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</w:t>
      </w:r>
      <w:r w:rsidR="000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которых приобретены 135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поселениях Нефтею</w:t>
      </w:r>
      <w:r w:rsidR="00371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ганского района общей площадью 7,4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37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7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общую сумму  374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AF00BB" w:rsidRPr="00A179A6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помещения общей площадью 358,6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F00BB" w:rsidRPr="00A179A6" w:rsidRDefault="001D1785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- 42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помещения, общей площадью 24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F00BB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уть-Ях</w:t>
      </w:r>
      <w:proofErr w:type="spellEnd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- 56 жилых помещений, общей площадью 2868,5кв.м.;</w:t>
      </w:r>
    </w:p>
    <w:p w:rsidR="001D1785" w:rsidRDefault="001D1785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сть-Юган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 жилых помещений, общей площадью 1561,80кв.м;</w:t>
      </w:r>
    </w:p>
    <w:p w:rsidR="001D1785" w:rsidRPr="00A179A6" w:rsidRDefault="001D1785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емпино-1 жилое помещение, общей площадью 43,8кв.м.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00BB" w:rsidRPr="00A179A6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BB" w:rsidRPr="00A179A6" w:rsidRDefault="00AF00BB" w:rsidP="00AF00B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мероприятий, направленных на ликвидацию и расселение приспособленных для проживания ст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роений (</w:t>
      </w:r>
      <w:proofErr w:type="spellStart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</w:t>
      </w:r>
      <w:proofErr w:type="spellEnd"/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рассмотрено 233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семей-участников мероприятия, осуществлена выплата субсидий на п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жилых помещений </w:t>
      </w:r>
      <w:r w:rsidR="001D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111</w:t>
      </w:r>
      <w:r w:rsidR="001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и 3 субсидии несовершеннолетним детям.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мероприятий, и в рамках муниципальных контрактов, заключенных администра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поселений в 2018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ос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вобождено и готовых под снос 148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строений.</w:t>
      </w:r>
    </w:p>
    <w:p w:rsidR="00B358C3" w:rsidRPr="003A0959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ХМАО – Югры 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ХМАО – Югры для приобретения жилых помещений в собственность» в 2017 году на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был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выделены субвенции в размере 9,9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0BB" w:rsidRPr="00A179A6" w:rsidRDefault="00B358C3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мероприятий в адрес граждан было напр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порядка 18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уведомлений, в резу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чего выплачено субсидий 10</w:t>
      </w:r>
      <w:r w:rsidR="00AF00B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из них: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993"/>
      </w:tblGrid>
      <w:tr w:rsidR="00A179A6" w:rsidRPr="00A179A6" w:rsidTr="00C87C0C">
        <w:tc>
          <w:tcPr>
            <w:tcW w:w="5211" w:type="dxa"/>
            <w:shd w:val="clear" w:color="auto" w:fill="auto"/>
          </w:tcPr>
          <w:p w:rsidR="00AF00BB" w:rsidRPr="00A179A6" w:rsidRDefault="00A817F7" w:rsidP="00A81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 боевых действий</w:t>
            </w:r>
          </w:p>
        </w:tc>
        <w:tc>
          <w:tcPr>
            <w:tcW w:w="993" w:type="dxa"/>
            <w:shd w:val="clear" w:color="auto" w:fill="auto"/>
          </w:tcPr>
          <w:p w:rsidR="00AF00BB" w:rsidRPr="00A179A6" w:rsidRDefault="00EF2C83" w:rsidP="00C87C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179A6" w:rsidRPr="00A179A6" w:rsidTr="00C87C0C">
        <w:tc>
          <w:tcPr>
            <w:tcW w:w="5211" w:type="dxa"/>
            <w:shd w:val="clear" w:color="auto" w:fill="auto"/>
          </w:tcPr>
          <w:p w:rsidR="00AF00BB" w:rsidRPr="00A179A6" w:rsidRDefault="00AF00BB" w:rsidP="00A817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инвалидам </w:t>
            </w:r>
          </w:p>
        </w:tc>
        <w:tc>
          <w:tcPr>
            <w:tcW w:w="993" w:type="dxa"/>
            <w:shd w:val="clear" w:color="auto" w:fill="auto"/>
          </w:tcPr>
          <w:p w:rsidR="00AF00BB" w:rsidRPr="00A179A6" w:rsidRDefault="00EF2C83" w:rsidP="00C87C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9A6" w:rsidRPr="00A179A6" w:rsidTr="00C87C0C">
        <w:tc>
          <w:tcPr>
            <w:tcW w:w="5211" w:type="dxa"/>
            <w:shd w:val="clear" w:color="auto" w:fill="auto"/>
          </w:tcPr>
          <w:p w:rsidR="00AF00BB" w:rsidRPr="00A179A6" w:rsidRDefault="00AF00BB" w:rsidP="00C87C0C">
            <w:pPr>
              <w:spacing w:after="0" w:line="240" w:lineRule="auto"/>
              <w:ind w:right="-95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семьям, имеющим детей инвалидов -0</w:t>
            </w:r>
          </w:p>
        </w:tc>
        <w:tc>
          <w:tcPr>
            <w:tcW w:w="993" w:type="dxa"/>
            <w:shd w:val="clear" w:color="auto" w:fill="auto"/>
          </w:tcPr>
          <w:p w:rsidR="00AF00BB" w:rsidRPr="00A179A6" w:rsidRDefault="00AF00BB" w:rsidP="00C87C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F00BB" w:rsidRPr="00A179A6" w:rsidRDefault="00AF00BB" w:rsidP="00C87C0C">
            <w:pPr>
              <w:spacing w:after="0" w:line="240" w:lineRule="auto"/>
              <w:ind w:left="-4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 улучшить жилищные условия 10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утвержденном Едином списке ветеранов инвалидов и семей, имеющих детей-инвалидов, нуждающихся в улучшении </w:t>
      </w: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условий, вставших на учет до 1 января 2005 года по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айону по состоянию на 01.01.2018 состояли</w:t>
      </w:r>
      <w:proofErr w:type="gramEnd"/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утвержденном списке граждан, имеющих право на получение жилищных субсидий в связи с выездом из районов Крайнего Севера и приравненных к ним местностей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по категории «выезжающие из районов Крайнего Севера и прирав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к ним местностей» на 2018 год</w:t>
      </w:r>
      <w:proofErr w:type="gramEnd"/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113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в 2018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выдано 4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сертификата для приобретения жилых помещений</w:t>
      </w:r>
    </w:p>
    <w:p w:rsidR="00AF00BB" w:rsidRPr="00A179A6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«Обеспечение жильем граждан, выезжающих из Ханты-М</w:t>
      </w:r>
      <w:r w:rsidR="00B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</w:t>
      </w:r>
      <w:r w:rsidR="00B358C3" w:rsidRPr="00B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в субъекты Российской Федерации, не относящиеся к районам Крайнего Севера и приравненным к ним местностям» утвержденной постановлением Правительства ХМАО-Югры от 05.04.2011 № 108-п «О порядке реализации целевой программы Ханты-Мансийского автономного округа – Югры «Улучшение жилищных условий населения Ханты-Мансийского автономного округа – Югры на 2011 – 2013 годы и на период до</w:t>
      </w:r>
      <w:proofErr w:type="gram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года» по </w:t>
      </w: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EF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списке </w:t>
      </w:r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</w:t>
      </w:r>
      <w:r w:rsidR="00EF2C8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т 571</w:t>
      </w:r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0BB" w:rsidRPr="00A179A6" w:rsidRDefault="00AF00BB" w:rsidP="00EF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BB" w:rsidRDefault="00AF00BB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программных мероприятий, направленных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«Социальная поддержка жителей Нефтеюганского </w:t>
      </w:r>
      <w:r w:rsidR="00EF2C83"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2014-2020 годы» в 2018</w:t>
      </w:r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приобретены 2 жилых помеще</w:t>
      </w:r>
      <w:r w:rsid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proofErr w:type="spellStart"/>
      <w:r w:rsid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</w:t>
      </w:r>
      <w:proofErr w:type="spellEnd"/>
      <w:r w:rsid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75,3</w:t>
      </w:r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3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0498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proofErr w:type="spellEnd"/>
      <w:r w:rsidR="00230498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жилых поме</w:t>
      </w:r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общей площадью 496,8 </w:t>
      </w:r>
      <w:proofErr w:type="spellStart"/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25,0 </w:t>
      </w:r>
      <w:proofErr w:type="spellStart"/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</w:p>
    <w:p w:rsidR="00230498" w:rsidRPr="00187F43" w:rsidRDefault="00230498" w:rsidP="0023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D34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187F43"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49</w:t>
      </w:r>
      <w:r w:rsidRPr="001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жилищной комиссии при администрации Нефтеюганского района.</w:t>
      </w:r>
      <w:r w:rsidRPr="00187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498" w:rsidRPr="00230498" w:rsidRDefault="00230498" w:rsidP="00A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29" w:rsidRPr="00B44996" w:rsidRDefault="00DB0A29" w:rsidP="00B44996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996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Департамент, в соответствии с Федеральным законом от 06.10.2003 г. № 131-ФЗ «Об общих принципах организации местного самоуправления в Российской Федерации», продолжил работу по разграничению федеральной, государственной Ханты-Мансийского автономного округа – Югры и муниципальной собственности, а именно: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муниципальную собственность городского, сельских поселений, образованных в границах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передано муниципальное имущество на сумму балансовой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738,08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141,86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Лемпино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30,98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Усть-Юган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95,32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Куть-Ях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172,62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193,89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Сентябрьский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10,67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Сингапай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53,41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Каркатеевы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39,33</w:t>
      </w: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</w:t>
      </w:r>
      <w:proofErr w:type="spellStart"/>
      <w:r w:rsidRPr="007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7D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безвозмездной основе принято имущество из государственной собственности Ханты-Мансийского автономного округа – Югры, балансовой стоимостью 6,55 млн. рублей.</w:t>
      </w:r>
    </w:p>
    <w:p w:rsidR="00DB0A29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2018 году Департаментом было проведено 13 проверок сохранности и целевого использования муниципального имущества на предмет выявления неиспользуемого или используемого не по назначению.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год, в соответствии с приказом Департамента от 21.12.2017     № 539 (в редакции на 14.02.2018 № 30), проведены проверки сохранности и целевого использования муниципального имущества: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акрепленного на праве оперативного управления 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общеобразовательным бюджетным учреждением «Средняя общеобразовательная школа № 1»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дошкольным образовательным бюджетным учреждением «Детский сад комбинированного вида «Капелька»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дошкольным образовательным бюджетным учреждением «Детский сад «Медвежонок»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еускино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дошкольным образовательным бюджетным учреждением «Детский сад «Солнышко»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-Бюджетным учреждением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Редакция газеты «Югорское обозрение»;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общеобразовательным бюджетным учреждением «Сентябрьская средняя общеобразовательная школа»;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казенным учреждением «Управление по делам администрации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бюджетным образовательным учреждением дополнительного образования детско-юношеская спортивная школа «Нептун»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казенным учреждением «Единая дежурно-диспетчерская служба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общеобразовательным бюджетным учреждением «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Куть-Яхская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-Департаментом образования и молодежной политики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бюджетным учреждением дополнительного образования «Детско-юношеская спортивная школа по шахматам 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им.А.Карпова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реданного в безвозмездное пользование Бюджетному учреждению Ханты-Мансийского автономного округа – Югры «</w:t>
      </w:r>
      <w:proofErr w:type="spellStart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комплексный центр социального обслуживания населения».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проведена сверка данных бухгалтерского учета с реестром муниципального имущества.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используемого не по назначению имущества не выявлено.</w:t>
      </w:r>
    </w:p>
    <w:p w:rsidR="00DB0A29" w:rsidRPr="00A519CA" w:rsidRDefault="00DB0A29" w:rsidP="00DB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имущество непригодное к эксплуатации. Департаментом даны рекомендации по организации мероприятий по списанию и ликвидации непригодного имущества.</w:t>
      </w:r>
    </w:p>
    <w:p w:rsidR="00DB0A29" w:rsidRPr="00AE304E" w:rsidRDefault="00DB0A29" w:rsidP="00DB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списанию и ликвидации непригодного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A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произведены в 2019 году, в соответствии с выделенными бюджетными ассигнованиями на данные цели. </w:t>
      </w:r>
      <w:r w:rsidRPr="00AE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29" w:rsidRPr="00AE304E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29" w:rsidRPr="00E87CAB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 оформлены операции по перераспределению недвижимого и движимого муниципального имущества между структурными подразделениями администрации </w:t>
      </w:r>
      <w:proofErr w:type="spellStart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муниципальными учреждениями (внутреннее перемещение) на общую сумму 79,2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87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29" w:rsidRPr="00E87CAB" w:rsidRDefault="00DB0A29" w:rsidP="00DB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29" w:rsidRPr="00BF6888" w:rsidRDefault="00DB0A29" w:rsidP="00DB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88">
        <w:rPr>
          <w:rFonts w:ascii="Times New Roman" w:hAnsi="Times New Roman" w:cs="Times New Roman"/>
          <w:sz w:val="28"/>
          <w:szCs w:val="28"/>
        </w:rPr>
        <w:t xml:space="preserve">В связи с моральным, физическим износом объектов муниципальной собственности, проводилось списание муниципального имущества, учитываемого в составе основных средств, не пригодного для дальнейшей эксплуатации. Списание недвижимого имущества, сооружений, передаточных устройств, транспортных средств, самоходных машин и судоходного транспорта, а также движимого имущества, стоимость которого равна или </w:t>
      </w:r>
      <w:proofErr w:type="gramStart"/>
      <w:r w:rsidRPr="00BF6888">
        <w:rPr>
          <w:rFonts w:ascii="Times New Roman" w:hAnsi="Times New Roman" w:cs="Times New Roman"/>
          <w:sz w:val="28"/>
          <w:szCs w:val="28"/>
        </w:rPr>
        <w:t>превышает 150 тысяч рублей за 1 единицу производилось</w:t>
      </w:r>
      <w:proofErr w:type="gramEnd"/>
      <w:r w:rsidRPr="00BF6888">
        <w:rPr>
          <w:rFonts w:ascii="Times New Roman" w:hAnsi="Times New Roman" w:cs="Times New Roman"/>
          <w:sz w:val="28"/>
          <w:szCs w:val="28"/>
        </w:rPr>
        <w:t xml:space="preserve"> по заключению постоянно действующих комиссий, с включением в состав комиссий представителей администрации </w:t>
      </w:r>
      <w:proofErr w:type="spellStart"/>
      <w:r w:rsidRPr="00BF6888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BF6888">
        <w:rPr>
          <w:rFonts w:ascii="Times New Roman" w:hAnsi="Times New Roman" w:cs="Times New Roman"/>
          <w:sz w:val="28"/>
          <w:szCs w:val="28"/>
        </w:rPr>
        <w:t xml:space="preserve"> района, назначенных распоряжением администрации </w:t>
      </w:r>
      <w:proofErr w:type="spellStart"/>
      <w:r w:rsidRPr="00BF6888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BF688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0A29" w:rsidRPr="00BF6888" w:rsidRDefault="00DB0A29" w:rsidP="00DB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88">
        <w:rPr>
          <w:rFonts w:ascii="Times New Roman" w:hAnsi="Times New Roman" w:cs="Times New Roman"/>
          <w:sz w:val="28"/>
          <w:szCs w:val="28"/>
        </w:rPr>
        <w:t xml:space="preserve">Всего в 2018 году на основании приказов Департамента списано имущества на сумму балансовой стоимости 10,07 </w:t>
      </w:r>
      <w:proofErr w:type="spellStart"/>
      <w:r w:rsidRPr="00BF688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F68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68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F688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B0A29" w:rsidRPr="00BF6888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учреждениями, структурными подразделениями администрации </w:t>
      </w:r>
      <w:proofErr w:type="spellStart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из казны муниципального образования, на сумму балансовой стоимости 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0A29" w:rsidRPr="00BF6888" w:rsidRDefault="00DB0A29" w:rsidP="00DB0A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унитарными предприятиями на сумму балансовой стоимости 2,15 </w:t>
      </w:r>
      <w:proofErr w:type="spellStart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29" w:rsidRPr="00BF6888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29" w:rsidRPr="00040502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02">
        <w:rPr>
          <w:rFonts w:ascii="Times New Roman" w:hAnsi="Times New Roman" w:cs="Times New Roman"/>
          <w:sz w:val="28"/>
          <w:szCs w:val="28"/>
        </w:rPr>
        <w:t xml:space="preserve">В целях увеличения неналоговых доходов, поступающих в бюджет муниципального образования </w:t>
      </w:r>
      <w:proofErr w:type="spellStart"/>
      <w:r w:rsidRPr="00040502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040502">
        <w:rPr>
          <w:rFonts w:ascii="Times New Roman" w:hAnsi="Times New Roman" w:cs="Times New Roman"/>
          <w:sz w:val="28"/>
          <w:szCs w:val="28"/>
        </w:rPr>
        <w:t xml:space="preserve"> район,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502">
        <w:rPr>
          <w:rFonts w:ascii="Times New Roman" w:hAnsi="Times New Roman" w:cs="Times New Roman"/>
          <w:sz w:val="28"/>
          <w:szCs w:val="28"/>
        </w:rPr>
        <w:t xml:space="preserve"> года Департаментом велась работа по заключению договоров аренды </w:t>
      </w:r>
      <w:r w:rsidRPr="000405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осуществлялся </w:t>
      </w:r>
      <w:proofErr w:type="gramStart"/>
      <w:r w:rsidRPr="00040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502">
        <w:rPr>
          <w:rFonts w:ascii="Times New Roman" w:hAnsi="Times New Roman" w:cs="Times New Roman"/>
          <w:sz w:val="28"/>
          <w:szCs w:val="28"/>
        </w:rPr>
        <w:t xml:space="preserve"> поступлением арендных платежей.</w:t>
      </w:r>
    </w:p>
    <w:p w:rsidR="00DB0A29" w:rsidRPr="00040502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02">
        <w:rPr>
          <w:rFonts w:ascii="Times New Roman" w:hAnsi="Times New Roman" w:cs="Times New Roman"/>
          <w:sz w:val="28"/>
          <w:szCs w:val="28"/>
        </w:rPr>
        <w:t>План по поступлению неналоговых доходов в виде арендных платежей за пользование муниципальным имуществом в 2018 году Департаментом выполнен, доходы составили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50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405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5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40502">
        <w:rPr>
          <w:rFonts w:ascii="Times New Roman" w:hAnsi="Times New Roman" w:cs="Times New Roman"/>
          <w:sz w:val="28"/>
          <w:szCs w:val="28"/>
        </w:rPr>
        <w:t>.</w:t>
      </w:r>
    </w:p>
    <w:p w:rsidR="00DB0A29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В области приватизации муниципального имущества муниципального образования </w:t>
      </w:r>
      <w:proofErr w:type="spellStart"/>
      <w:r w:rsidRPr="00FD26EF">
        <w:rPr>
          <w:rFonts w:ascii="Times New Roman" w:eastAsia="Calibri" w:hAnsi="Times New Roman" w:cs="Times New Roman"/>
          <w:sz w:val="28"/>
          <w:szCs w:val="28"/>
        </w:rPr>
        <w:t>Нефтеюганский</w:t>
      </w:r>
      <w:proofErr w:type="spellEnd"/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 район Департамент подготовил и вынес на утверждение Думы </w:t>
      </w:r>
      <w:proofErr w:type="spellStart"/>
      <w:r w:rsidRPr="00FD26EF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 района необходимые нормативно-правовые документы: </w:t>
      </w:r>
    </w:p>
    <w:p w:rsidR="00DB0A29" w:rsidRPr="00FD26EF" w:rsidRDefault="00DB0A29" w:rsidP="00DB0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6E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FD26E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FD26EF">
        <w:rPr>
          <w:rFonts w:ascii="Times New Roman" w:hAnsi="Times New Roman" w:cs="Times New Roman"/>
          <w:sz w:val="28"/>
          <w:szCs w:val="28"/>
        </w:rPr>
        <w:t xml:space="preserve"> района от 21.03.2018 №224 «О результатах приватизации муниципального имущества </w:t>
      </w:r>
      <w:proofErr w:type="spellStart"/>
      <w:r w:rsidRPr="00FD26E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FD26EF">
        <w:rPr>
          <w:rFonts w:ascii="Times New Roman" w:hAnsi="Times New Roman" w:cs="Times New Roman"/>
          <w:sz w:val="28"/>
          <w:szCs w:val="28"/>
        </w:rPr>
        <w:t xml:space="preserve"> района за 2017 год»</w:t>
      </w:r>
    </w:p>
    <w:p w:rsidR="00DB0A29" w:rsidRPr="00FD26EF" w:rsidRDefault="00DB0A29" w:rsidP="00DB0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Думы </w:t>
      </w:r>
      <w:proofErr w:type="spellStart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24.08.2018 № 265 «О внесении изменений в решение Думы </w:t>
      </w:r>
      <w:proofErr w:type="spellStart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20.12.2017 № 194 «О Прогнозном плане (программе) приватизации муниципального имущества на 2018-2020 годы»;</w:t>
      </w:r>
    </w:p>
    <w:p w:rsidR="00DB0A29" w:rsidRPr="00FD26EF" w:rsidRDefault="00DB0A29" w:rsidP="00DB0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Думы </w:t>
      </w:r>
      <w:proofErr w:type="spellStart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F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28.11.2018 № 301 «О Прогнозном плане (программе) приватизации муниципального имущества на 2019-2021 годы».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 в 2018 году реализованы объекты: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701"/>
        <w:gridCol w:w="3119"/>
      </w:tblGrid>
      <w:tr w:rsidR="00DB0A29" w:rsidRPr="00FD26EF" w:rsidTr="00C87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D26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6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Наименование и 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26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26E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>.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Способ продажи</w:t>
            </w:r>
          </w:p>
        </w:tc>
      </w:tr>
      <w:tr w:rsidR="00DB0A29" w:rsidRPr="00FD26EF" w:rsidTr="00C87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 xml:space="preserve">Нежилое помещение, адрес (местонахождение) объекта: Ханты-Мансийский автономный округ – Югра,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D26E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D26EF">
              <w:rPr>
                <w:rFonts w:ascii="Times New Roman" w:hAnsi="Times New Roman"/>
                <w:sz w:val="28"/>
                <w:szCs w:val="28"/>
              </w:rPr>
              <w:t>ефтеюганск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 Нефтяников, строен 10/1,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504745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45">
              <w:rPr>
                <w:rFonts w:ascii="Times New Roman" w:hAnsi="Times New Roman"/>
                <w:sz w:val="28"/>
                <w:szCs w:val="28"/>
              </w:rPr>
              <w:t>743,6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Продажа посредством публичного предложения с использованием открытой формы подачи предложений</w:t>
            </w:r>
          </w:p>
        </w:tc>
      </w:tr>
      <w:tr w:rsidR="00DB0A29" w:rsidRPr="00FD26EF" w:rsidTr="00C87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 xml:space="preserve">Нежилое помещение, адрес (местонахождение) объекта: Ханты-Мансийский автономный округ – Югра,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D26E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D26EF">
              <w:rPr>
                <w:rFonts w:ascii="Times New Roman" w:hAnsi="Times New Roman"/>
                <w:sz w:val="28"/>
                <w:szCs w:val="28"/>
              </w:rPr>
              <w:t>ефтеюганск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 Нефтяников, строен 10/1, </w:t>
            </w:r>
            <w:proofErr w:type="spellStart"/>
            <w:r w:rsidRPr="00FD26E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FD26EF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504745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45">
              <w:rPr>
                <w:rFonts w:ascii="Times New Roman" w:hAnsi="Times New Roman"/>
                <w:sz w:val="28"/>
                <w:szCs w:val="28"/>
              </w:rPr>
              <w:t>788,7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Продажа посредством публичного предложения с использованием открытой формы подачи</w:t>
            </w:r>
          </w:p>
        </w:tc>
      </w:tr>
      <w:tr w:rsidR="00DB0A29" w:rsidRPr="00FD26EF" w:rsidTr="00C87C0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9" w:rsidRPr="00FD26EF" w:rsidRDefault="00DB0A29" w:rsidP="00C87C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EF">
              <w:rPr>
                <w:rFonts w:ascii="Times New Roman" w:hAnsi="Times New Roman"/>
                <w:sz w:val="28"/>
                <w:szCs w:val="28"/>
              </w:rPr>
              <w:t>1 532,3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D26EF" w:rsidRDefault="00DB0A29" w:rsidP="00C87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от приватизации муниципального имущества, поступившие в бюджет района составили – 2 183,58 </w:t>
      </w:r>
      <w:proofErr w:type="spellStart"/>
      <w:r w:rsidRPr="00FD26E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D26E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D26E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FD26EF">
        <w:rPr>
          <w:rFonts w:ascii="Times New Roman" w:eastAsia="Calibri" w:hAnsi="Times New Roman" w:cs="Times New Roman"/>
          <w:sz w:val="28"/>
          <w:szCs w:val="28"/>
        </w:rPr>
        <w:t>., в том числе:</w:t>
      </w:r>
    </w:p>
    <w:p w:rsidR="00DB0A29" w:rsidRPr="00FD26EF" w:rsidRDefault="00DB0A29" w:rsidP="00DB0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-от реализованного имущества в размере 1 298,56 </w:t>
      </w:r>
      <w:proofErr w:type="spellStart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-от реализации имущества в соответствии с</w:t>
      </w: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</w:t>
      </w:r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</w:t>
      </w: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о ранее заключенному договору купли-продажи недвижимого имущества с рассрочкой платежа с </w:t>
      </w:r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субъектом малого и среднего предпринимательства</w:t>
      </w:r>
      <w:proofErr w:type="gramEnd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 размере 885,02 </w:t>
      </w:r>
      <w:proofErr w:type="spellStart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FD26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13.07.2015 № 218-ФЗ «О государственной регистрации прав недвижимости» Департаментом за 2018 год произведено 518 обращений в регистрирующий орган, из них: 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 xml:space="preserve">-за регистрацией права муниципальной собственности на 155 объектов (жилые помещения – 149, земельные участки – 3, нежилые строения, сооружения – 3); 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>-за регистрацией перехода права собственности на 320 объектов;</w:t>
      </w:r>
    </w:p>
    <w:p w:rsidR="00DB0A29" w:rsidRPr="00FD26EF" w:rsidRDefault="00DB0A29" w:rsidP="00DB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EF">
        <w:rPr>
          <w:rFonts w:ascii="Times New Roman" w:eastAsia="Calibri" w:hAnsi="Times New Roman" w:cs="Times New Roman"/>
          <w:sz w:val="28"/>
          <w:szCs w:val="28"/>
        </w:rPr>
        <w:t>-за регистрацией права хозяйственного ведения на 20 объектов;</w:t>
      </w:r>
    </w:p>
    <w:p w:rsidR="00DB0A29" w:rsidRDefault="00B358C3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29" w:rsidRPr="00FD26EF">
        <w:rPr>
          <w:rFonts w:ascii="Times New Roman" w:hAnsi="Times New Roman" w:cs="Times New Roman"/>
          <w:sz w:val="28"/>
          <w:szCs w:val="28"/>
        </w:rPr>
        <w:t>за внесением изменений 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кадастровый учет </w:t>
      </w:r>
      <w:r w:rsidRPr="00B358C3">
        <w:rPr>
          <w:rFonts w:ascii="Times New Roman" w:hAnsi="Times New Roman" w:cs="Times New Roman"/>
          <w:sz w:val="28"/>
          <w:szCs w:val="28"/>
        </w:rPr>
        <w:t xml:space="preserve">- </w:t>
      </w:r>
      <w:r w:rsidR="00DB0A29" w:rsidRPr="00FD26EF">
        <w:rPr>
          <w:rFonts w:ascii="Times New Roman" w:hAnsi="Times New Roman" w:cs="Times New Roman"/>
          <w:sz w:val="28"/>
          <w:szCs w:val="28"/>
        </w:rPr>
        <w:t>23 объекта.</w:t>
      </w:r>
    </w:p>
    <w:p w:rsidR="00DB0A29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29" w:rsidRPr="00FF0100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0">
        <w:rPr>
          <w:rFonts w:ascii="Times New Roman" w:hAnsi="Times New Roman" w:cs="Times New Roman"/>
          <w:sz w:val="28"/>
          <w:szCs w:val="28"/>
        </w:rPr>
        <w:t xml:space="preserve">Общая балансовая стоимость имущества муниципального образования </w:t>
      </w:r>
      <w:proofErr w:type="spellStart"/>
      <w:r w:rsidRPr="00FF010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FF01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на 31.12.2018 </w:t>
      </w:r>
      <w:r w:rsidRPr="00FF0100">
        <w:rPr>
          <w:rFonts w:ascii="Times New Roman" w:hAnsi="Times New Roman" w:cs="Times New Roman"/>
          <w:sz w:val="28"/>
          <w:szCs w:val="28"/>
        </w:rPr>
        <w:t xml:space="preserve">составляет 7,6 </w:t>
      </w:r>
      <w:proofErr w:type="spellStart"/>
      <w:r w:rsidRPr="00FF010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FF01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010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F0100">
        <w:rPr>
          <w:rFonts w:ascii="Times New Roman" w:hAnsi="Times New Roman" w:cs="Times New Roman"/>
          <w:sz w:val="28"/>
          <w:szCs w:val="28"/>
        </w:rPr>
        <w:t>.</w:t>
      </w:r>
    </w:p>
    <w:p w:rsidR="00DB0A29" w:rsidRPr="00FF0100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0">
        <w:rPr>
          <w:rFonts w:ascii="Times New Roman" w:hAnsi="Times New Roman" w:cs="Times New Roman"/>
          <w:sz w:val="28"/>
          <w:szCs w:val="28"/>
        </w:rPr>
        <w:t xml:space="preserve">Сравнительные сведения балансовой стоимости имущества муниципального образования </w:t>
      </w:r>
      <w:proofErr w:type="spellStart"/>
      <w:r w:rsidRPr="00FF010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FF0100">
        <w:rPr>
          <w:rFonts w:ascii="Times New Roman" w:hAnsi="Times New Roman" w:cs="Times New Roman"/>
          <w:sz w:val="28"/>
          <w:szCs w:val="28"/>
        </w:rPr>
        <w:t xml:space="preserve"> район за последние три года: </w:t>
      </w:r>
    </w:p>
    <w:p w:rsidR="00DB0A29" w:rsidRPr="00FF0100" w:rsidRDefault="00DB0A29" w:rsidP="00DB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1985"/>
        <w:gridCol w:w="1843"/>
      </w:tblGrid>
      <w:tr w:rsidR="00DB0A29" w:rsidRPr="00FF0100" w:rsidTr="00C87C0C">
        <w:trPr>
          <w:trHeight w:val="4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9" w:rsidRPr="00FF0100" w:rsidRDefault="00DB0A29" w:rsidP="00C8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F0100" w:rsidRDefault="00DB0A29" w:rsidP="00C87C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9" w:rsidRPr="00FF0100" w:rsidRDefault="00DB0A29" w:rsidP="00C87C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F0100" w:rsidRDefault="00DB0A29" w:rsidP="00C87C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DB0A29" w:rsidRPr="00FF0100" w:rsidTr="00C87C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9" w:rsidRPr="00FF0100" w:rsidRDefault="00DB0A29" w:rsidP="00C8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стоимость, </w:t>
            </w:r>
            <w:proofErr w:type="spellStart"/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F0100" w:rsidRDefault="00DB0A29" w:rsidP="00C87C0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9" w:rsidRPr="00FF0100" w:rsidRDefault="00DB0A29" w:rsidP="00C87C0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9" w:rsidRPr="00FF0100" w:rsidRDefault="00DB0A29" w:rsidP="00C87C0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0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2216CF" w:rsidRDefault="002216CF" w:rsidP="0022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216CF" w:rsidRPr="00B23940" w:rsidRDefault="002216CF" w:rsidP="0022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581E" w:rsidRPr="00EC581E">
        <w:rPr>
          <w:rFonts w:ascii="Times New Roman" w:hAnsi="Times New Roman" w:cs="Times New Roman"/>
          <w:b/>
          <w:sz w:val="28"/>
          <w:szCs w:val="28"/>
        </w:rPr>
        <w:t>2.3.</w:t>
      </w:r>
      <w:r w:rsidR="00B449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581E">
        <w:rPr>
          <w:rFonts w:ascii="Times New Roman" w:hAnsi="Times New Roman" w:cs="Times New Roman"/>
          <w:b/>
          <w:sz w:val="28"/>
          <w:szCs w:val="28"/>
        </w:rPr>
        <w:t>Претензионная исковая работа.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C78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</w:t>
      </w:r>
      <w:r w:rsidR="00714FBF">
        <w:rPr>
          <w:rFonts w:ascii="Times New Roman" w:hAnsi="Times New Roman" w:cs="Times New Roman"/>
          <w:sz w:val="28"/>
          <w:szCs w:val="28"/>
        </w:rPr>
        <w:t>еюганского</w:t>
      </w:r>
      <w:proofErr w:type="spellEnd"/>
      <w:r w:rsidR="00714FBF">
        <w:rPr>
          <w:rFonts w:ascii="Times New Roman" w:hAnsi="Times New Roman" w:cs="Times New Roman"/>
          <w:sz w:val="28"/>
          <w:szCs w:val="28"/>
        </w:rPr>
        <w:t xml:space="preserve"> района от 19.01.2017 </w:t>
      </w:r>
      <w:r w:rsidRPr="002C78EA">
        <w:rPr>
          <w:rFonts w:ascii="Times New Roman" w:hAnsi="Times New Roman" w:cs="Times New Roman"/>
          <w:sz w:val="28"/>
          <w:szCs w:val="28"/>
        </w:rPr>
        <w:t xml:space="preserve">№ 50-па «О мероприятиях по исполнению решения Думы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района от 16.11.20</w:t>
      </w:r>
      <w:r w:rsidR="00714FBF">
        <w:rPr>
          <w:rFonts w:ascii="Times New Roman" w:hAnsi="Times New Roman" w:cs="Times New Roman"/>
          <w:sz w:val="28"/>
          <w:szCs w:val="28"/>
        </w:rPr>
        <w:t>1</w:t>
      </w:r>
      <w:r w:rsidRPr="002C78EA">
        <w:rPr>
          <w:rFonts w:ascii="Times New Roman" w:hAnsi="Times New Roman" w:cs="Times New Roman"/>
          <w:sz w:val="28"/>
          <w:szCs w:val="28"/>
        </w:rPr>
        <w:t xml:space="preserve">6 № 38 «О бюджете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района на 2017 год и плановый период 2018 и 2019 годов» утвержден план мероприятий по росту доходов, оптимизаци</w:t>
      </w:r>
      <w:r w:rsidR="00714FBF">
        <w:rPr>
          <w:rFonts w:ascii="Times New Roman" w:hAnsi="Times New Roman" w:cs="Times New Roman"/>
          <w:sz w:val="28"/>
          <w:szCs w:val="28"/>
        </w:rPr>
        <w:t xml:space="preserve">и расходов бюджета и сокращению </w:t>
      </w:r>
      <w:r w:rsidRPr="002C78EA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района на 2017 год и план</w:t>
      </w:r>
      <w:r w:rsidR="00714FBF">
        <w:rPr>
          <w:rFonts w:ascii="Times New Roman" w:hAnsi="Times New Roman" w:cs="Times New Roman"/>
          <w:sz w:val="28"/>
          <w:szCs w:val="28"/>
        </w:rPr>
        <w:t>овый период 2018 - 2019 годов.</w:t>
      </w:r>
      <w:proofErr w:type="gramEnd"/>
      <w:r w:rsidR="00714FBF">
        <w:rPr>
          <w:rFonts w:ascii="Times New Roman" w:hAnsi="Times New Roman" w:cs="Times New Roman"/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>Департаментом была проведена работа по изысканию возможности поступления неналоговых доходов: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По договорам купли-продажи квартир в отношении физических лиц</w:t>
      </w:r>
      <w:r w:rsidR="0095701F" w:rsidRPr="002C78EA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2C78EA">
        <w:rPr>
          <w:rFonts w:ascii="Times New Roman" w:hAnsi="Times New Roman" w:cs="Times New Roman"/>
          <w:sz w:val="28"/>
          <w:szCs w:val="28"/>
        </w:rPr>
        <w:t>: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 направлено </w:t>
      </w:r>
      <w:r w:rsidR="0095701F" w:rsidRPr="002C78EA">
        <w:rPr>
          <w:rFonts w:ascii="Times New Roman" w:hAnsi="Times New Roman" w:cs="Times New Roman"/>
          <w:sz w:val="28"/>
          <w:szCs w:val="28"/>
        </w:rPr>
        <w:t>20</w:t>
      </w:r>
      <w:r w:rsidRPr="002C78EA">
        <w:rPr>
          <w:rFonts w:ascii="Times New Roman" w:hAnsi="Times New Roman" w:cs="Times New Roman"/>
          <w:sz w:val="28"/>
          <w:szCs w:val="28"/>
        </w:rPr>
        <w:t xml:space="preserve"> претензий на общую сумму 6 276,92 тыс. руб.;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 из них на основании решений судов взыскано 688,85 тыс. руб.;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 оплачено должниками – </w:t>
      </w:r>
      <w:r w:rsidR="0095701F" w:rsidRPr="002C78EA">
        <w:rPr>
          <w:rFonts w:ascii="Times New Roman" w:hAnsi="Times New Roman" w:cs="Times New Roman"/>
          <w:sz w:val="28"/>
          <w:szCs w:val="28"/>
        </w:rPr>
        <w:t>297 193,20</w:t>
      </w:r>
      <w:r w:rsidRPr="002C78EA">
        <w:rPr>
          <w:rFonts w:ascii="Times New Roman" w:hAnsi="Times New Roman" w:cs="Times New Roman"/>
          <w:sz w:val="28"/>
          <w:szCs w:val="28"/>
        </w:rPr>
        <w:t xml:space="preserve"> тыс. руб. 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</w:t>
      </w:r>
      <w:r w:rsidR="00714FBF">
        <w:rPr>
          <w:rFonts w:ascii="Times New Roman" w:hAnsi="Times New Roman" w:cs="Times New Roman"/>
          <w:sz w:val="28"/>
          <w:szCs w:val="28"/>
        </w:rPr>
        <w:t xml:space="preserve">  Направлено 6 претензий по сдаче</w:t>
      </w:r>
      <w:r w:rsidRPr="002C7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балков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 xml:space="preserve"> с регистрационного учета.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lastRenderedPageBreak/>
        <w:t xml:space="preserve">         Подано на исполнение службе судебных приставов 41 решение.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По муниципальным контрактам участия в долевом строительстве в отношении застройщиков по безвозмездному устранению выявленных недостатков о</w:t>
      </w:r>
      <w:r w:rsidR="00714FBF">
        <w:rPr>
          <w:rFonts w:ascii="Times New Roman" w:hAnsi="Times New Roman" w:cs="Times New Roman"/>
          <w:sz w:val="28"/>
          <w:szCs w:val="28"/>
        </w:rPr>
        <w:t xml:space="preserve">бъектов долевого строительства </w:t>
      </w:r>
      <w:r w:rsidRPr="002C78EA">
        <w:rPr>
          <w:rFonts w:ascii="Times New Roman" w:hAnsi="Times New Roman" w:cs="Times New Roman"/>
          <w:sz w:val="28"/>
          <w:szCs w:val="28"/>
        </w:rPr>
        <w:t>направлено 6 претензий.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EA">
        <w:rPr>
          <w:rFonts w:ascii="Times New Roman" w:hAnsi="Times New Roman" w:cs="Times New Roman"/>
          <w:sz w:val="28"/>
          <w:szCs w:val="28"/>
        </w:rPr>
        <w:t>По муниципальным контрактам на выполнение работ в отношении исполнителей о невыполнении условий муниципальных контрактов в срок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 xml:space="preserve"> и погашении пени: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 направлено 3 претензии на общую сумму 245,90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>.;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 всего оплачено должниками – 245,90 тыс. руб.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Расторгнуты 2 муниципальных контракта по соглашению сторон на сумму – 36 369,81 тыс. руб.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Направлены претензии о погашении задолженности по договорам аренды имущества на общую сумму – 5 175,75 тыс. руб.</w:t>
      </w:r>
    </w:p>
    <w:p w:rsidR="002216CF" w:rsidRPr="002C78EA" w:rsidRDefault="00714FBF" w:rsidP="00B358C3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16CF" w:rsidRPr="002C78EA">
        <w:rPr>
          <w:rFonts w:ascii="Times New Roman" w:hAnsi="Times New Roman" w:cs="Times New Roman"/>
          <w:bCs/>
          <w:sz w:val="28"/>
          <w:szCs w:val="28"/>
        </w:rPr>
        <w:t>С начала 2018 года судами судебной системы Российской Федерации с участием Департамента (истец, ответчик, третье лицо и т.д.), было рассмотрено 329 гражданских дел, принято 320 судебных решения с участием Департамента в качестве истца/ответчика, из них 51 в пользу Департамента. Окончено производством 320 судебных дела, из них рассмотрено судами общей юрисдикции-276, мировые суды рассмотрели 38 дел, арбитражными судами рассмотрено 6 дел. В производстве находятся 9 судебных дел.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8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2C78EA">
        <w:rPr>
          <w:rFonts w:ascii="Times New Roman" w:hAnsi="Times New Roman" w:cs="Times New Roman"/>
          <w:bCs/>
          <w:sz w:val="28"/>
          <w:szCs w:val="28"/>
        </w:rPr>
        <w:t xml:space="preserve">Истребованы у граждан, незаконно занимающих муниципальное жилье, 1 жилых помещения, расположенных на территории </w:t>
      </w:r>
      <w:proofErr w:type="spellStart"/>
      <w:r w:rsidRPr="002C78EA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Pr="002C78E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proofErr w:type="gramEnd"/>
      <w:r w:rsidRPr="002C78EA">
        <w:rPr>
          <w:rFonts w:ascii="Times New Roman" w:hAnsi="Times New Roman" w:cs="Times New Roman"/>
          <w:bCs/>
          <w:sz w:val="28"/>
          <w:szCs w:val="28"/>
        </w:rPr>
        <w:t xml:space="preserve"> В частности, незаконность занятия муниципальных жилых помещений заключалась в следующем: прекращение действия договора найма специализированного (маневренного, служебного) жилищного фонда.</w:t>
      </w:r>
    </w:p>
    <w:p w:rsidR="002216CF" w:rsidRPr="002C78EA" w:rsidRDefault="000A15A6" w:rsidP="00B358C3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216CF" w:rsidRPr="002C78EA">
        <w:rPr>
          <w:rFonts w:ascii="Times New Roman" w:hAnsi="Times New Roman" w:cs="Times New Roman"/>
          <w:bCs/>
          <w:sz w:val="28"/>
          <w:szCs w:val="28"/>
        </w:rPr>
        <w:t xml:space="preserve">Выселено в рамках муниципальной программы по решению суда 3 </w:t>
      </w:r>
      <w:proofErr w:type="spellStart"/>
      <w:r w:rsidR="002216CF" w:rsidRPr="002C78EA">
        <w:rPr>
          <w:rFonts w:ascii="Times New Roman" w:hAnsi="Times New Roman" w:cs="Times New Roman"/>
          <w:bCs/>
          <w:sz w:val="28"/>
          <w:szCs w:val="28"/>
        </w:rPr>
        <w:t>балочника</w:t>
      </w:r>
      <w:proofErr w:type="spellEnd"/>
      <w:r w:rsidR="002216CF" w:rsidRPr="002C7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6CF" w:rsidRPr="002C78EA" w:rsidRDefault="000A15A6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216CF" w:rsidRPr="002C78EA">
        <w:rPr>
          <w:rFonts w:ascii="Times New Roman" w:hAnsi="Times New Roman" w:cs="Times New Roman"/>
          <w:sz w:val="28"/>
          <w:szCs w:val="28"/>
        </w:rPr>
        <w:t>В течение 2018 года была проведена правовая экспертиза: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</w:t>
      </w:r>
      <w:r w:rsidRPr="00D94845">
        <w:rPr>
          <w:rFonts w:ascii="Times New Roman" w:hAnsi="Times New Roman" w:cs="Times New Roman"/>
          <w:sz w:val="28"/>
          <w:szCs w:val="28"/>
        </w:rPr>
        <w:t>234</w:t>
      </w:r>
      <w:r w:rsidRPr="002C78EA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Pr="00D94845">
        <w:rPr>
          <w:rFonts w:ascii="Times New Roman" w:hAnsi="Times New Roman" w:cs="Times New Roman"/>
          <w:sz w:val="28"/>
          <w:szCs w:val="28"/>
        </w:rPr>
        <w:t>117</w:t>
      </w:r>
      <w:r w:rsidRPr="002C78EA">
        <w:rPr>
          <w:rFonts w:ascii="Times New Roman" w:hAnsi="Times New Roman" w:cs="Times New Roman"/>
          <w:sz w:val="28"/>
          <w:szCs w:val="28"/>
        </w:rPr>
        <w:t xml:space="preserve"> распоряжений администрации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района в области муниципальных и жилищных правоотношений; </w:t>
      </w:r>
    </w:p>
    <w:p w:rsidR="00F458FD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</w:t>
      </w:r>
      <w:r w:rsidR="000A15A6">
        <w:rPr>
          <w:rFonts w:ascii="Times New Roman" w:hAnsi="Times New Roman" w:cs="Times New Roman"/>
          <w:sz w:val="28"/>
          <w:szCs w:val="28"/>
        </w:rPr>
        <w:t xml:space="preserve">      </w:t>
      </w:r>
      <w:r w:rsidRPr="002C78EA">
        <w:rPr>
          <w:rFonts w:ascii="Times New Roman" w:hAnsi="Times New Roman" w:cs="Times New Roman"/>
          <w:sz w:val="28"/>
          <w:szCs w:val="28"/>
        </w:rPr>
        <w:t>договоров передачи жилых помещ</w:t>
      </w:r>
      <w:r w:rsidR="00F458FD">
        <w:rPr>
          <w:rFonts w:ascii="Times New Roman" w:hAnsi="Times New Roman" w:cs="Times New Roman"/>
          <w:sz w:val="28"/>
          <w:szCs w:val="28"/>
        </w:rPr>
        <w:t>ений в собственность граждан - 40</w:t>
      </w:r>
      <w:r w:rsidRPr="002C78EA">
        <w:rPr>
          <w:rFonts w:ascii="Times New Roman" w:hAnsi="Times New Roman" w:cs="Times New Roman"/>
          <w:sz w:val="28"/>
          <w:szCs w:val="28"/>
        </w:rPr>
        <w:t>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</w:t>
      </w:r>
      <w:r w:rsidR="00F458FD">
        <w:rPr>
          <w:rFonts w:ascii="Times New Roman" w:hAnsi="Times New Roman" w:cs="Times New Roman"/>
          <w:sz w:val="28"/>
          <w:szCs w:val="28"/>
        </w:rPr>
        <w:t>-</w:t>
      </w:r>
      <w:r w:rsidR="000A15A6">
        <w:rPr>
          <w:rFonts w:ascii="Times New Roman" w:hAnsi="Times New Roman" w:cs="Times New Roman"/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 xml:space="preserve">договоров найма специализированного жилищного фонда с дополнительными соглашениями к данным договорам – 14; 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договоров коммерческого найма с дополнительными соглашениями к данным договорам – </w:t>
      </w:r>
      <w:r w:rsidR="00F458FD">
        <w:rPr>
          <w:rFonts w:ascii="Times New Roman" w:hAnsi="Times New Roman" w:cs="Times New Roman"/>
          <w:sz w:val="28"/>
          <w:szCs w:val="28"/>
        </w:rPr>
        <w:t>18</w:t>
      </w:r>
      <w:r w:rsidRPr="002C78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-</w:t>
      </w:r>
      <w:r w:rsidR="000A15A6">
        <w:rPr>
          <w:rFonts w:ascii="Times New Roman" w:hAnsi="Times New Roman" w:cs="Times New Roman"/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>договоров социального найма с дополнительными соглашениями к данным договорам –</w:t>
      </w:r>
      <w:r w:rsidR="00F458FD">
        <w:rPr>
          <w:rFonts w:ascii="Times New Roman" w:hAnsi="Times New Roman" w:cs="Times New Roman"/>
          <w:sz w:val="28"/>
          <w:szCs w:val="28"/>
        </w:rPr>
        <w:t xml:space="preserve"> 2</w:t>
      </w:r>
      <w:r w:rsidRPr="002C78EA">
        <w:rPr>
          <w:rFonts w:ascii="Times New Roman" w:hAnsi="Times New Roman" w:cs="Times New Roman"/>
          <w:sz w:val="28"/>
          <w:szCs w:val="28"/>
        </w:rPr>
        <w:t>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аукционной документации 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для участия в открытых аукционах в электронной форме на право заключения муниципального контракта на приобретения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 xml:space="preserve"> жилых помещений (купля-продажа, долевое строительство) в рамках реализации окружных программ (подпрограмм) – 35;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-  договоров, заключенных в рамках Федерального закона от № 44 от 05.04.2013 «О контрактной системе в сфере закупок товаров, работ, услуг для обеспечения государственных и муниципальных нужд» – 63;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lastRenderedPageBreak/>
        <w:t>- соглашений (Дополнительных Соглашений) о предоставлении иных межбюджетных трансфертов – 20;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заявлений граждан о предоставлении субсидии на приобретение жилых помещений, в соответствии с условиями программы </w:t>
      </w:r>
      <w:r w:rsidRPr="002C78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8EA">
        <w:rPr>
          <w:rFonts w:ascii="Times New Roman" w:hAnsi="Times New Roman" w:cs="Times New Roman"/>
          <w:sz w:val="28"/>
          <w:szCs w:val="28"/>
        </w:rPr>
        <w:t xml:space="preserve"> «Ликвидация и расселение приспособленных для проживания строений (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балков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>)» - 233;</w:t>
      </w:r>
    </w:p>
    <w:p w:rsidR="002216CF" w:rsidRPr="002C78EA" w:rsidRDefault="002216CF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-свидетельств о предоставлении субсидий или социальной выплаты – 185.</w:t>
      </w:r>
    </w:p>
    <w:p w:rsidR="002216CF" w:rsidRPr="002C78EA" w:rsidRDefault="000A15A6" w:rsidP="00B358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6CF" w:rsidRPr="002C78EA">
        <w:rPr>
          <w:rFonts w:ascii="Times New Roman" w:hAnsi="Times New Roman" w:cs="Times New Roman"/>
          <w:sz w:val="28"/>
          <w:szCs w:val="28"/>
        </w:rPr>
        <w:t xml:space="preserve">Департамент в рамках регламентов о взаимодействии представлял в судах интересы поселений: по 2 гражданским делам за </w:t>
      </w:r>
      <w:proofErr w:type="spellStart"/>
      <w:r w:rsidR="002216CF" w:rsidRPr="002C78E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2216CF" w:rsidRPr="002C7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16CF" w:rsidRPr="002C78EA">
        <w:rPr>
          <w:rFonts w:ascii="Times New Roman" w:hAnsi="Times New Roman" w:cs="Times New Roman"/>
          <w:sz w:val="28"/>
          <w:szCs w:val="28"/>
        </w:rPr>
        <w:t>Сингапай</w:t>
      </w:r>
      <w:proofErr w:type="spellEnd"/>
      <w:r w:rsidR="002216CF" w:rsidRPr="002C78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9D0" w:rsidRPr="00A179A6" w:rsidRDefault="006919D0" w:rsidP="00691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E7C" w:rsidRPr="00A179A6" w:rsidRDefault="00793E95" w:rsidP="00B0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300E7C" w:rsidRPr="00A179A6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 бюджета в части поступления</w:t>
      </w:r>
    </w:p>
    <w:p w:rsidR="00300E7C" w:rsidRPr="00A179A6" w:rsidRDefault="00300E7C" w:rsidP="00300E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9A6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финансовых средств </w:t>
      </w:r>
      <w:r w:rsidR="00187F43">
        <w:rPr>
          <w:rFonts w:ascii="Times New Roman" w:eastAsia="Calibri" w:hAnsi="Times New Roman" w:cs="Times New Roman"/>
          <w:b/>
          <w:sz w:val="28"/>
          <w:szCs w:val="28"/>
        </w:rPr>
        <w:t>от неналоговых источников в 2018</w:t>
      </w:r>
      <w:r w:rsidRPr="00A179A6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558"/>
      </w:tblGrid>
      <w:tr w:rsidR="00A179A6" w:rsidRPr="00A179A6" w:rsidTr="000A15A6">
        <w:trPr>
          <w:trHeight w:val="530"/>
        </w:trPr>
        <w:tc>
          <w:tcPr>
            <w:tcW w:w="7670" w:type="dxa"/>
            <w:hideMark/>
          </w:tcPr>
          <w:p w:rsidR="002460AB" w:rsidRPr="005B49AD" w:rsidRDefault="002460AB" w:rsidP="00C8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платежей</w:t>
            </w:r>
          </w:p>
        </w:tc>
        <w:tc>
          <w:tcPr>
            <w:tcW w:w="1558" w:type="dxa"/>
            <w:vAlign w:val="center"/>
            <w:hideMark/>
          </w:tcPr>
          <w:p w:rsidR="002460AB" w:rsidRPr="00B44996" w:rsidRDefault="002460AB" w:rsidP="00C8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  <w:p w:rsidR="002460AB" w:rsidRPr="005B49AD" w:rsidRDefault="00133D77" w:rsidP="00C8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2018</w:t>
            </w:r>
            <w:r w:rsidR="002460AB" w:rsidRPr="00B4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руб</w:t>
            </w:r>
            <w:r w:rsidR="002460AB" w:rsidRPr="005B49A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179A6" w:rsidRPr="00A179A6" w:rsidTr="000A15A6">
        <w:trPr>
          <w:trHeight w:val="257"/>
        </w:trPr>
        <w:tc>
          <w:tcPr>
            <w:tcW w:w="7670" w:type="dxa"/>
            <w:vAlign w:val="center"/>
          </w:tcPr>
          <w:p w:rsidR="00F64376" w:rsidRPr="00A179A6" w:rsidRDefault="002460AB" w:rsidP="0024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ВСЕГО, </w:t>
            </w:r>
          </w:p>
          <w:p w:rsidR="002460AB" w:rsidRPr="00A179A6" w:rsidRDefault="002460AB" w:rsidP="0024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9A6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vAlign w:val="center"/>
          </w:tcPr>
          <w:p w:rsidR="002460AB" w:rsidRPr="00A179A6" w:rsidRDefault="00133D77" w:rsidP="006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  <w:r w:rsidR="00187F4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  <w:r w:rsidR="00187F43">
              <w:rPr>
                <w:rFonts w:ascii="Times New Roman" w:eastAsia="Times New Roman" w:hAnsi="Times New Roman" w:cs="Times New Roman"/>
                <w:bCs/>
                <w:lang w:eastAsia="ru-RU"/>
              </w:rPr>
              <w:t> 660,05</w:t>
            </w:r>
          </w:p>
        </w:tc>
      </w:tr>
      <w:tr w:rsidR="00A179A6" w:rsidRPr="00A179A6" w:rsidTr="000A15A6">
        <w:trPr>
          <w:trHeight w:val="556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18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229 550</w:t>
            </w:r>
            <w:r w:rsidR="002460AB" w:rsidRPr="00A179A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179A6" w:rsidRPr="00A179A6" w:rsidTr="000A15A6">
        <w:trPr>
          <w:trHeight w:val="450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3 501 619,19</w:t>
            </w:r>
          </w:p>
        </w:tc>
      </w:tr>
      <w:tr w:rsidR="00A179A6" w:rsidRPr="00A179A6" w:rsidTr="000A15A6">
        <w:trPr>
          <w:trHeight w:val="555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5793</w:t>
            </w:r>
            <w:r w:rsidR="002460AB" w:rsidRPr="00A179A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179A6" w:rsidRPr="00A179A6" w:rsidTr="000A15A6">
        <w:trPr>
          <w:trHeight w:val="315"/>
        </w:trPr>
        <w:tc>
          <w:tcPr>
            <w:tcW w:w="7670" w:type="dxa"/>
            <w:vAlign w:val="center"/>
            <w:hideMark/>
          </w:tcPr>
          <w:p w:rsidR="002460AB" w:rsidRPr="005B49AD" w:rsidRDefault="00785C68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договорам </w:t>
            </w:r>
            <w:r w:rsidR="002460AB"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найма жилого помещения муниципального жилищного фонда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400 097,01</w:t>
            </w:r>
          </w:p>
        </w:tc>
      </w:tr>
      <w:tr w:rsidR="00A179A6" w:rsidRPr="00A179A6" w:rsidTr="000A15A6">
        <w:trPr>
          <w:trHeight w:val="178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39 812 794,95</w:t>
            </w:r>
          </w:p>
        </w:tc>
      </w:tr>
      <w:tr w:rsidR="00A179A6" w:rsidRPr="00A179A6" w:rsidTr="000A15A6">
        <w:trPr>
          <w:trHeight w:val="338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7B065B" w:rsidP="0018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87F43">
              <w:rPr>
                <w:rFonts w:ascii="Times New Roman" w:eastAsia="Times New Roman" w:hAnsi="Times New Roman" w:cs="Times New Roman"/>
                <w:lang w:eastAsia="ru-RU"/>
              </w:rPr>
              <w:t>21 607 192,41</w:t>
            </w:r>
          </w:p>
        </w:tc>
      </w:tr>
      <w:tr w:rsidR="00A179A6" w:rsidRPr="00A179A6" w:rsidTr="000A15A6">
        <w:trPr>
          <w:trHeight w:val="770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2 183 574,71</w:t>
            </w:r>
          </w:p>
        </w:tc>
      </w:tr>
      <w:tr w:rsidR="00A179A6" w:rsidRPr="00A179A6" w:rsidTr="000A15A6">
        <w:trPr>
          <w:trHeight w:val="855"/>
        </w:trPr>
        <w:tc>
          <w:tcPr>
            <w:tcW w:w="7670" w:type="dxa"/>
            <w:vAlign w:val="center"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52 945,58</w:t>
            </w:r>
          </w:p>
        </w:tc>
      </w:tr>
      <w:tr w:rsidR="00A179A6" w:rsidRPr="00A179A6" w:rsidTr="000A15A6">
        <w:trPr>
          <w:trHeight w:val="245"/>
        </w:trPr>
        <w:tc>
          <w:tcPr>
            <w:tcW w:w="7670" w:type="dxa"/>
            <w:vAlign w:val="center"/>
            <w:hideMark/>
          </w:tcPr>
          <w:p w:rsidR="002460AB" w:rsidRPr="005B49AD" w:rsidRDefault="002460AB" w:rsidP="00C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8" w:type="dxa"/>
            <w:noWrap/>
            <w:vAlign w:val="center"/>
            <w:hideMark/>
          </w:tcPr>
          <w:p w:rsidR="002460AB" w:rsidRPr="00A179A6" w:rsidRDefault="00187F43" w:rsidP="00C87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299093, 20</w:t>
            </w:r>
          </w:p>
        </w:tc>
      </w:tr>
    </w:tbl>
    <w:p w:rsidR="00217107" w:rsidRPr="00A179A6" w:rsidRDefault="00217107" w:rsidP="00300E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C78" w:rsidRPr="000E5FFB" w:rsidRDefault="00793E95" w:rsidP="0046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463CA4" w:rsidRPr="000E5F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5C78" w:rsidRPr="000E5FF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B5C78" w:rsidRPr="000E5FFB">
        <w:rPr>
          <w:rFonts w:ascii="Times New Roman" w:hAnsi="Times New Roman" w:cs="Times New Roman"/>
          <w:b/>
          <w:sz w:val="28"/>
          <w:szCs w:val="28"/>
        </w:rPr>
        <w:t xml:space="preserve">акупки товаров, работ, услуг </w:t>
      </w:r>
    </w:p>
    <w:p w:rsidR="004E404E" w:rsidRDefault="001B5C78" w:rsidP="0046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FB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7B065B" w:rsidRPr="000E5FFB" w:rsidRDefault="007B065B" w:rsidP="0046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8EA">
        <w:rPr>
          <w:rFonts w:ascii="Times New Roman" w:hAnsi="Times New Roman" w:cs="Times New Roman"/>
          <w:sz w:val="28"/>
          <w:szCs w:val="28"/>
        </w:rPr>
        <w:t>Руководствуясь нормами Федерального Закона 44-ФЗ «О контрактной системе в сфере закупок товаров, работ, услуг для обеспечения государственных и муниципальных нужд», в соответствии с</w:t>
      </w:r>
      <w:r w:rsidRPr="002C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 закупок товаров, работ, услуг для обеспечения муниципальных нужд на 2018 финансовый год, плановый период 2019-2020 годов и 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</w:t>
      </w:r>
      <w:r w:rsidRPr="002C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товаров,  работ, услуг для муниципальных нужд на 2018 год</w:t>
      </w:r>
      <w:r w:rsidRPr="002C78EA">
        <w:rPr>
          <w:rFonts w:ascii="Times New Roman" w:hAnsi="Times New Roman" w:cs="Times New Roman"/>
          <w:sz w:val="28"/>
          <w:szCs w:val="28"/>
        </w:rPr>
        <w:t xml:space="preserve">, в 2018 </w:t>
      </w:r>
      <w:r w:rsidRPr="002C78EA">
        <w:rPr>
          <w:rFonts w:ascii="Times New Roman" w:hAnsi="Times New Roman" w:cs="Times New Roman"/>
          <w:sz w:val="28"/>
          <w:szCs w:val="28"/>
        </w:rPr>
        <w:lastRenderedPageBreak/>
        <w:t>году было объявлено 84 электронных аукциона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 xml:space="preserve"> которых было заключено 32 муниципальных контракта на сумму 425 914 860 (четыреста двадцать пять миллионов девятьсот четырнадцать тысяч восемьсот шестьдесят) рублей 91копейка, из которых: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«Обеспечение доступным и комфортным жильем жителей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2017-2020гг.», утвержденной постановлением администрации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31.10.2016 № 1803-па-нпа заключено 11 муниципальных контракта на сумму 374 588 728,23 рублей и приобретено 135 жилых помещений (квартир) общей площадью более 7 302 квадратных метров: 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Куть-Ях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56 жилых помещений (квартир); 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42 жилых помещений (квартир); 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Усть-Югане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30 жилых помещений (квартир);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6 жилых помещений (квартир);</w:t>
      </w:r>
    </w:p>
    <w:p w:rsidR="007B065B" w:rsidRPr="002C78EA" w:rsidRDefault="007B065B" w:rsidP="007B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Лемпино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1 жилое помещение (квартира).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программных мероприятий, направленных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«Социальная поддержка жителей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2014-2020 годы» в 2018 году приобретено 15 жилых помещения на общую сумму 28 792 076 рублей 70 копеек:</w:t>
      </w:r>
      <w:proofErr w:type="gramEnd"/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13 жилых помещений (квартир) общей площадью 496,8 квадратных метра;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2 жилых помещения (квартиры) общей площадью 75,3 квадратных метра.</w:t>
      </w:r>
    </w:p>
    <w:p w:rsidR="007B065B" w:rsidRPr="002C78EA" w:rsidRDefault="00B44996" w:rsidP="00B4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транспортной системы </w:t>
      </w:r>
      <w:proofErr w:type="spellStart"/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период 2017-2020 годы» заключено три муниципальных контракта:</w:t>
      </w:r>
    </w:p>
    <w:p w:rsidR="007B065B" w:rsidRPr="002C78EA" w:rsidRDefault="00B44996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на приобретение системы видеонаблюдения в автобусы (18 комплектов). Цена контракта составила 953 539 рублей 62 копейки. Контракт исполнен в полном объёме.</w:t>
      </w:r>
    </w:p>
    <w:p w:rsidR="007B065B" w:rsidRPr="002C78EA" w:rsidRDefault="00B44996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приобретение </w:t>
      </w:r>
      <w:proofErr w:type="spellStart"/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="007B065B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автобусы (16 штук). Цена контракта составила 400 532 рублей 56 копеек. Контракт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на приобретение автобусов среднего класса (2 единицы). Цена контракта составила 10 800</w:t>
      </w:r>
      <w:r w:rsidR="00B44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499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Контракт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«Образование 21 века на 2017-2020 годы», заключен муниципальный контракт на приобретение автобусов для перевозки </w:t>
      </w:r>
      <w:r w:rsidR="00B4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Цена контракта 9 546 </w:t>
      </w:r>
      <w:r w:rsidR="00B44996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4499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Приобретено три автобуса, предназначенных для перевозки детей. Контракт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муниципальной программой «Управление имуществом муниципального образования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 район на 2017-2020 годы»: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- заключен муниципальный контракт на проведение комплекса работ по инвентаризации объекта "Мусульманское кладбище на 1000 захоронений". Цена контракта составила 268</w:t>
      </w:r>
      <w:r w:rsidR="00B44996">
        <w:rPr>
          <w:rFonts w:ascii="Times New Roman" w:hAnsi="Times New Roman" w:cs="Times New Roman"/>
          <w:sz w:val="28"/>
          <w:szCs w:val="28"/>
        </w:rPr>
        <w:t> </w:t>
      </w:r>
      <w:r w:rsidRPr="002C78EA">
        <w:rPr>
          <w:rFonts w:ascii="Times New Roman" w:hAnsi="Times New Roman" w:cs="Times New Roman"/>
          <w:sz w:val="28"/>
          <w:szCs w:val="28"/>
        </w:rPr>
        <w:t>239</w:t>
      </w:r>
      <w:r w:rsidR="00B44996">
        <w:rPr>
          <w:rFonts w:ascii="Times New Roman" w:hAnsi="Times New Roman" w:cs="Times New Roman"/>
          <w:sz w:val="28"/>
          <w:szCs w:val="28"/>
        </w:rPr>
        <w:t>,</w:t>
      </w:r>
      <w:r w:rsidR="00B44996" w:rsidRPr="002C78EA">
        <w:rPr>
          <w:rFonts w:ascii="Times New Roman" w:hAnsi="Times New Roman" w:cs="Times New Roman"/>
          <w:sz w:val="28"/>
          <w:szCs w:val="28"/>
        </w:rPr>
        <w:t>80</w:t>
      </w:r>
      <w:r w:rsidR="00B449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C78EA">
        <w:rPr>
          <w:rFonts w:ascii="Times New Roman" w:hAnsi="Times New Roman" w:cs="Times New Roman"/>
          <w:sz w:val="28"/>
          <w:szCs w:val="28"/>
        </w:rPr>
        <w:t>. Контракт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8EA"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оказание услуг по охране здания и прилегающей территории Детской музыкальной школы №1 в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контракта</w:t>
      </w:r>
      <w:r w:rsidRPr="002C78EA">
        <w:rPr>
          <w:sz w:val="28"/>
          <w:szCs w:val="28"/>
        </w:rPr>
        <w:t xml:space="preserve"> 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>191 808,00рублей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8EA">
        <w:rPr>
          <w:rFonts w:ascii="Times New Roman" w:hAnsi="Times New Roman" w:cs="Times New Roman"/>
          <w:sz w:val="28"/>
          <w:szCs w:val="28"/>
        </w:rPr>
        <w:t>Контракт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8EA">
        <w:rPr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>заключен муниципальный контра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кт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</w:t>
      </w:r>
      <w:proofErr w:type="gram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ахования движимого муниципального имущества муниципального образования </w:t>
      </w:r>
      <w:proofErr w:type="spellStart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Цена контракта</w:t>
      </w:r>
      <w:r w:rsidRPr="002C78EA">
        <w:rPr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>373</w:t>
      </w:r>
      <w:r w:rsidR="00234F56">
        <w:rPr>
          <w:rFonts w:ascii="Times New Roman" w:hAnsi="Times New Roman" w:cs="Times New Roman"/>
          <w:sz w:val="28"/>
          <w:szCs w:val="28"/>
        </w:rPr>
        <w:t> </w:t>
      </w:r>
      <w:r w:rsidRPr="002C78EA">
        <w:rPr>
          <w:rFonts w:ascii="Times New Roman" w:hAnsi="Times New Roman" w:cs="Times New Roman"/>
          <w:sz w:val="28"/>
          <w:szCs w:val="28"/>
        </w:rPr>
        <w:t>936</w:t>
      </w:r>
      <w:r w:rsidR="00234F56">
        <w:rPr>
          <w:rFonts w:ascii="Times New Roman" w:hAnsi="Times New Roman" w:cs="Times New Roman"/>
          <w:sz w:val="28"/>
          <w:szCs w:val="28"/>
        </w:rPr>
        <w:t>,</w:t>
      </w:r>
      <w:r w:rsidR="00234F56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8EA">
        <w:rPr>
          <w:rFonts w:ascii="Times New Roman" w:hAnsi="Times New Roman" w:cs="Times New Roman"/>
          <w:sz w:val="28"/>
          <w:szCs w:val="28"/>
        </w:rPr>
        <w:t>Контракт действует по 31.06.2019, в части оплаты исполнен в полном объёме.</w:t>
      </w:r>
    </w:p>
    <w:p w:rsidR="007B065B" w:rsidRPr="002C78EA" w:rsidRDefault="007B065B" w:rsidP="007B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осуществления закупок товаров, работ, услуг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 в 2018 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сложилась экономия бюджетных ассигнований на сумму 1 999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F56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34F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65B" w:rsidRPr="002C78EA" w:rsidRDefault="007B065B" w:rsidP="007B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5B" w:rsidRPr="002C78EA" w:rsidRDefault="007B065B" w:rsidP="00B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>Так же, были заключены договоры:</w:t>
      </w:r>
    </w:p>
    <w:p w:rsidR="007B065B" w:rsidRPr="002C78EA" w:rsidRDefault="007B065B" w:rsidP="00B3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-  </w:t>
      </w:r>
      <w:r w:rsidR="000A1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15A6" w:rsidRPr="000A15A6">
        <w:rPr>
          <w:rFonts w:ascii="Times New Roman" w:hAnsi="Times New Roman" w:cs="Times New Roman"/>
          <w:sz w:val="28"/>
          <w:szCs w:val="28"/>
        </w:rPr>
        <w:t xml:space="preserve">82 договора    </w:t>
      </w:r>
      <w:r w:rsidR="00F02E1E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2C78EA">
        <w:rPr>
          <w:rFonts w:ascii="Times New Roman" w:hAnsi="Times New Roman" w:cs="Times New Roman"/>
          <w:sz w:val="28"/>
          <w:szCs w:val="28"/>
        </w:rPr>
        <w:t xml:space="preserve"> 4 части 1 статьи 93</w:t>
      </w:r>
      <w:r w:rsidR="00234F56" w:rsidRPr="00234F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4F56" w:rsidRPr="002C78EA">
        <w:rPr>
          <w:rFonts w:ascii="Times New Roman" w:hAnsi="Times New Roman" w:cs="Times New Roman"/>
          <w:iCs/>
          <w:sz w:val="28"/>
          <w:szCs w:val="28"/>
        </w:rPr>
        <w:t>Федерального закона 44-ФЗ</w:t>
      </w:r>
      <w:r w:rsidRPr="002C78EA">
        <w:rPr>
          <w:rFonts w:ascii="Times New Roman" w:hAnsi="Times New Roman" w:cs="Times New Roman"/>
          <w:sz w:val="28"/>
          <w:szCs w:val="28"/>
        </w:rPr>
        <w:t xml:space="preserve"> (до 100 </w:t>
      </w:r>
      <w:proofErr w:type="spellStart"/>
      <w:r w:rsidRPr="002C78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8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C78E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B065B" w:rsidRPr="002C78EA" w:rsidRDefault="000A15A6" w:rsidP="00B3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контракта и договора</w:t>
      </w:r>
      <w:r w:rsidR="00F02E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B065B" w:rsidRPr="002C78EA">
        <w:rPr>
          <w:rFonts w:ascii="Times New Roman" w:hAnsi="Times New Roman" w:cs="Times New Roman"/>
          <w:sz w:val="28"/>
          <w:szCs w:val="28"/>
        </w:rPr>
        <w:t>с п.1, 6-43 ч.1 ст.93 (монополисты, коммуналка, ЧС и иные)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65B" w:rsidRPr="002C7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44" w:rsidRPr="00B44996" w:rsidRDefault="007B065B" w:rsidP="00B358C3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2C78EA">
        <w:rPr>
          <w:rFonts w:ascii="Times New Roman" w:hAnsi="Times New Roman" w:cs="Times New Roman"/>
          <w:sz w:val="28"/>
          <w:szCs w:val="28"/>
        </w:rPr>
        <w:t xml:space="preserve">        Совокупный годовой объем закупок на 2018 </w:t>
      </w:r>
      <w:proofErr w:type="gramStart"/>
      <w:r w:rsidRPr="002C78E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2C78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5A6">
        <w:rPr>
          <w:rFonts w:ascii="Times New Roman" w:hAnsi="Times New Roman" w:cs="Times New Roman"/>
          <w:sz w:val="28"/>
          <w:szCs w:val="28"/>
        </w:rPr>
        <w:t xml:space="preserve">рассчитанный за </w:t>
      </w:r>
      <w:r w:rsidRPr="002C78EA">
        <w:rPr>
          <w:rFonts w:ascii="Times New Roman" w:hAnsi="Times New Roman" w:cs="Times New Roman"/>
          <w:sz w:val="28"/>
          <w:szCs w:val="28"/>
        </w:rPr>
        <w:t>вычетом закупок, предусмотренных частью 1.1 статьи 30</w:t>
      </w:r>
      <w:r w:rsidRPr="002C78EA">
        <w:rPr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44-ФЗ составил </w:t>
      </w:r>
      <w:r w:rsidRPr="002C78EA">
        <w:rPr>
          <w:rFonts w:ascii="Times New Roman" w:hAnsi="Times New Roman" w:cs="Times New Roman"/>
          <w:sz w:val="28"/>
          <w:szCs w:val="28"/>
        </w:rPr>
        <w:t>2</w:t>
      </w:r>
      <w:r w:rsidR="000A15A6">
        <w:rPr>
          <w:rFonts w:ascii="Times New Roman" w:hAnsi="Times New Roman" w:cs="Times New Roman"/>
          <w:sz w:val="28"/>
          <w:szCs w:val="28"/>
        </w:rPr>
        <w:t> 661 </w:t>
      </w:r>
      <w:r w:rsidRPr="002C78EA">
        <w:rPr>
          <w:rFonts w:ascii="Times New Roman" w:hAnsi="Times New Roman" w:cs="Times New Roman"/>
          <w:sz w:val="28"/>
          <w:szCs w:val="28"/>
        </w:rPr>
        <w:t>253</w:t>
      </w:r>
      <w:r w:rsidR="000A15A6">
        <w:rPr>
          <w:rFonts w:ascii="Times New Roman" w:hAnsi="Times New Roman" w:cs="Times New Roman"/>
          <w:sz w:val="28"/>
          <w:szCs w:val="28"/>
        </w:rPr>
        <w:t>,34</w:t>
      </w:r>
      <w:r w:rsidRPr="002C78E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0A15A6" w:rsidRPr="002C78EA">
        <w:rPr>
          <w:rFonts w:ascii="Times New Roman" w:hAnsi="Times New Roman" w:cs="Times New Roman"/>
          <w:sz w:val="28"/>
          <w:szCs w:val="28"/>
        </w:rPr>
        <w:t xml:space="preserve">4 </w:t>
      </w:r>
      <w:r w:rsidRPr="002C78EA">
        <w:rPr>
          <w:rFonts w:ascii="Times New Roman" w:hAnsi="Times New Roman" w:cs="Times New Roman"/>
          <w:sz w:val="28"/>
          <w:szCs w:val="28"/>
        </w:rPr>
        <w:t xml:space="preserve">заключенных контрактов у СМП, СОНКО, по результатам </w:t>
      </w:r>
      <w:r w:rsidRPr="000A15A6">
        <w:rPr>
          <w:rFonts w:ascii="Times New Roman" w:hAnsi="Times New Roman" w:cs="Times New Roman"/>
          <w:sz w:val="28"/>
          <w:szCs w:val="28"/>
        </w:rPr>
        <w:t>состоявшихся</w:t>
      </w:r>
      <w:r w:rsidRPr="002C78EA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234F56">
        <w:rPr>
          <w:rFonts w:ascii="Times New Roman" w:hAnsi="Times New Roman" w:cs="Times New Roman"/>
          <w:sz w:val="28"/>
          <w:szCs w:val="28"/>
        </w:rPr>
        <w:t>на сумму 1 814 </w:t>
      </w:r>
      <w:r w:rsidRPr="002C78EA">
        <w:rPr>
          <w:rFonts w:ascii="Times New Roman" w:hAnsi="Times New Roman" w:cs="Times New Roman"/>
          <w:sz w:val="28"/>
          <w:szCs w:val="28"/>
        </w:rPr>
        <w:t>119</w:t>
      </w:r>
      <w:r w:rsidR="00234F56">
        <w:rPr>
          <w:rFonts w:ascii="Times New Roman" w:hAnsi="Times New Roman" w:cs="Times New Roman"/>
          <w:sz w:val="28"/>
          <w:szCs w:val="28"/>
        </w:rPr>
        <w:t xml:space="preserve">,8 </w:t>
      </w:r>
      <w:r w:rsidRPr="002C78EA">
        <w:rPr>
          <w:rFonts w:ascii="Times New Roman" w:hAnsi="Times New Roman" w:cs="Times New Roman"/>
          <w:sz w:val="28"/>
          <w:szCs w:val="28"/>
        </w:rPr>
        <w:t>руб. Таким образом, доля закупок, осуществленных в 2018 году у СМП, СОНКО от совокупного годового объема закупо</w:t>
      </w:r>
      <w:r w:rsidR="00B44996">
        <w:rPr>
          <w:rFonts w:ascii="Times New Roman" w:hAnsi="Times New Roman" w:cs="Times New Roman"/>
          <w:sz w:val="28"/>
          <w:szCs w:val="28"/>
        </w:rPr>
        <w:t>к на 2018 год составила 68,17%</w:t>
      </w:r>
    </w:p>
    <w:p w:rsidR="007F5450" w:rsidRDefault="00D50031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C12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B0178">
        <w:rPr>
          <w:rFonts w:ascii="Times New Roman" w:eastAsia="Calibri" w:hAnsi="Times New Roman" w:cs="Times New Roman"/>
          <w:b/>
          <w:sz w:val="28"/>
          <w:szCs w:val="28"/>
        </w:rPr>
        <w:t>окументирование управленческой деятельности</w:t>
      </w:r>
      <w:proofErr w:type="gramStart"/>
      <w:r w:rsidR="00CB0178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D50031" w:rsidRPr="00A179A6" w:rsidRDefault="00D50031" w:rsidP="00D500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D91" w:rsidRDefault="00C12D91" w:rsidP="009A70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течение 2018 года департаментом осуществлялась подготовка информации в установленные сроки по заданиям и поручениям исполнительных органов Ханты-Мансийского автономного округа-Югры,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Pr="00C12D9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 принимал участие в подготовке муниципальных правовых актов, разработке приказов, распоряжений, проектов решений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Проводилась информационно-справочная работа по организации работы документооборота с документопотоками: исходящая, входящая, внутренняя корреспонденция и работа </w:t>
      </w:r>
      <w:r w:rsidR="00EA03E6">
        <w:rPr>
          <w:rFonts w:ascii="Times New Roman" w:eastAsia="Calibri" w:hAnsi="Times New Roman" w:cs="Times New Roman"/>
          <w:sz w:val="28"/>
          <w:szCs w:val="28"/>
        </w:rPr>
        <w:t>функционированию информационных систем.</w:t>
      </w:r>
    </w:p>
    <w:p w:rsidR="00265D05" w:rsidRDefault="00265D05" w:rsidP="009A70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30B" w:rsidRPr="003316F1" w:rsidRDefault="00265D05" w:rsidP="007F030B">
      <w:pPr>
        <w:jc w:val="center"/>
        <w:rPr>
          <w:rFonts w:ascii="Times New Roman" w:hAnsi="Times New Roman" w:cs="Times New Roman"/>
          <w:b/>
        </w:rPr>
      </w:pPr>
      <w:r w:rsidRPr="00A179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Делопроизводство в Департаменте осуществляется в электронном виде в </w:t>
      </w:r>
      <w:r w:rsidR="0006605F">
        <w:rPr>
          <w:rFonts w:ascii="Times New Roman" w:eastAsia="Calibri" w:hAnsi="Times New Roman" w:cs="Times New Roman"/>
          <w:sz w:val="28"/>
          <w:szCs w:val="28"/>
        </w:rPr>
        <w:t>программном продукте СЭД «Дело»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06605F" w:rsidRPr="003316F1" w:rsidTr="00BB7964">
        <w:tc>
          <w:tcPr>
            <w:tcW w:w="7479" w:type="dxa"/>
          </w:tcPr>
          <w:p w:rsidR="0006605F" w:rsidRPr="00E83CE0" w:rsidRDefault="00E83CE0" w:rsidP="00C8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Зарегистрировано за 2018год</w:t>
            </w:r>
          </w:p>
          <w:p w:rsidR="00E83CE0" w:rsidRPr="00E83CE0" w:rsidRDefault="00E83CE0" w:rsidP="00C87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CE0" w:rsidRDefault="00E83CE0" w:rsidP="00E8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E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6605F" w:rsidRPr="00E83CE0" w:rsidRDefault="00E83CE0" w:rsidP="00E8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E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E83CE0" w:rsidRPr="003316F1" w:rsidTr="00BB7964">
        <w:tc>
          <w:tcPr>
            <w:tcW w:w="7479" w:type="dxa"/>
          </w:tcPr>
          <w:p w:rsidR="00E83CE0" w:rsidRPr="0006605F" w:rsidRDefault="00E83CE0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Входящая корреспонденция</w:t>
            </w:r>
          </w:p>
        </w:tc>
        <w:tc>
          <w:tcPr>
            <w:tcW w:w="1843" w:type="dxa"/>
          </w:tcPr>
          <w:p w:rsidR="00E83CE0" w:rsidRPr="00621DB7" w:rsidRDefault="00E83CE0" w:rsidP="00C87C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</w:tr>
      <w:tr w:rsidR="00E83CE0" w:rsidRPr="003316F1" w:rsidTr="00BB7964">
        <w:tc>
          <w:tcPr>
            <w:tcW w:w="7479" w:type="dxa"/>
          </w:tcPr>
          <w:p w:rsidR="00E83CE0" w:rsidRPr="0006605F" w:rsidRDefault="00E83CE0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Исходящая корреспонденция</w:t>
            </w:r>
          </w:p>
        </w:tc>
        <w:tc>
          <w:tcPr>
            <w:tcW w:w="1843" w:type="dxa"/>
          </w:tcPr>
          <w:p w:rsidR="00E83CE0" w:rsidRPr="00621DB7" w:rsidRDefault="00E83CE0" w:rsidP="00C87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E83CE0" w:rsidRPr="003316F1" w:rsidTr="00BB7964">
        <w:tc>
          <w:tcPr>
            <w:tcW w:w="7479" w:type="dxa"/>
          </w:tcPr>
          <w:p w:rsidR="00E83CE0" w:rsidRPr="0006605F" w:rsidRDefault="00E83CE0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департамента </w:t>
            </w:r>
          </w:p>
        </w:tc>
        <w:tc>
          <w:tcPr>
            <w:tcW w:w="1843" w:type="dxa"/>
          </w:tcPr>
          <w:p w:rsidR="00E83CE0" w:rsidRPr="00621DB7" w:rsidRDefault="00E83CE0" w:rsidP="00C87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E83CE0" w:rsidRPr="003316F1" w:rsidTr="00BB7964">
        <w:tc>
          <w:tcPr>
            <w:tcW w:w="7479" w:type="dxa"/>
          </w:tcPr>
          <w:p w:rsidR="00E83CE0" w:rsidRPr="0006605F" w:rsidRDefault="00E83CE0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Распоряжения по основной деятельности департамента</w:t>
            </w:r>
          </w:p>
        </w:tc>
        <w:tc>
          <w:tcPr>
            <w:tcW w:w="1843" w:type="dxa"/>
          </w:tcPr>
          <w:p w:rsidR="00E83CE0" w:rsidRPr="00621DB7" w:rsidRDefault="00E83CE0" w:rsidP="00C87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E83CE0" w:rsidRPr="003316F1" w:rsidTr="00BB7964">
        <w:tc>
          <w:tcPr>
            <w:tcW w:w="7479" w:type="dxa"/>
          </w:tcPr>
          <w:p w:rsidR="00E83CE0" w:rsidRPr="00607EC6" w:rsidRDefault="00607EC6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</w:t>
            </w:r>
            <w:r w:rsidRPr="00607EC6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физическим и юридическим лицам </w:t>
            </w:r>
            <w:proofErr w:type="gramStart"/>
            <w:r w:rsidRPr="00607EC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607EC6">
              <w:rPr>
                <w:rFonts w:ascii="Times New Roman" w:hAnsi="Times New Roman" w:cs="Times New Roman"/>
                <w:sz w:val="28"/>
                <w:szCs w:val="28"/>
              </w:rPr>
              <w:t xml:space="preserve">  «Почта России»</w:t>
            </w:r>
          </w:p>
        </w:tc>
        <w:tc>
          <w:tcPr>
            <w:tcW w:w="1843" w:type="dxa"/>
          </w:tcPr>
          <w:p w:rsidR="00E83CE0" w:rsidRPr="0006605F" w:rsidRDefault="00607EC6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A17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3CE0" w:rsidRPr="003316F1" w:rsidTr="00BB7964">
        <w:trPr>
          <w:trHeight w:val="382"/>
        </w:trPr>
        <w:tc>
          <w:tcPr>
            <w:tcW w:w="7479" w:type="dxa"/>
          </w:tcPr>
          <w:p w:rsidR="00E83CE0" w:rsidRPr="0006605F" w:rsidRDefault="00E83CE0" w:rsidP="00C8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>Итого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5F">
              <w:rPr>
                <w:rFonts w:ascii="Times New Roman" w:hAnsi="Times New Roman" w:cs="Times New Roman"/>
                <w:sz w:val="28"/>
                <w:szCs w:val="28"/>
              </w:rPr>
              <w:t xml:space="preserve"> год:              </w:t>
            </w:r>
          </w:p>
        </w:tc>
        <w:tc>
          <w:tcPr>
            <w:tcW w:w="1843" w:type="dxa"/>
          </w:tcPr>
          <w:p w:rsidR="00E83CE0" w:rsidRPr="00E83CE0" w:rsidRDefault="00BB7964" w:rsidP="00C87C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11 256</w:t>
            </w:r>
          </w:p>
        </w:tc>
      </w:tr>
    </w:tbl>
    <w:p w:rsidR="00EA03E6" w:rsidRPr="00C12D91" w:rsidRDefault="00EA03E6" w:rsidP="00E83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DE" w:rsidRPr="000A15A6" w:rsidRDefault="001D338D" w:rsidP="00B358C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E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338D">
        <w:rPr>
          <w:rFonts w:ascii="Times New Roman" w:hAnsi="Times New Roman" w:cs="Times New Roman"/>
          <w:sz w:val="28"/>
          <w:szCs w:val="28"/>
        </w:rPr>
        <w:t>Проведена работа по уточнению и утверждению номенклатуры дел на 2018год. Составлены описи дел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338D">
        <w:rPr>
          <w:rFonts w:ascii="Times New Roman" w:hAnsi="Times New Roman" w:cs="Times New Roman"/>
          <w:sz w:val="28"/>
          <w:szCs w:val="28"/>
        </w:rPr>
        <w:t xml:space="preserve"> дела по личному составу  постоянного хранения  для передачи на государственное хранение.</w:t>
      </w:r>
      <w:r w:rsidRPr="001D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38D">
        <w:rPr>
          <w:rFonts w:ascii="Times New Roman" w:hAnsi="Times New Roman" w:cs="Times New Roman"/>
          <w:sz w:val="28"/>
          <w:szCs w:val="28"/>
        </w:rPr>
        <w:t xml:space="preserve">Передано документов на хранение в архив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1D338D">
        <w:rPr>
          <w:rFonts w:ascii="Times New Roman" w:hAnsi="Times New Roman" w:cs="Times New Roman"/>
          <w:sz w:val="28"/>
          <w:szCs w:val="28"/>
        </w:rPr>
        <w:t>54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Отобрано </w:t>
      </w:r>
      <w:r w:rsidR="00C41ADE">
        <w:rPr>
          <w:rFonts w:ascii="Times New Roman" w:hAnsi="Times New Roman" w:cs="Times New Roman"/>
          <w:sz w:val="28"/>
          <w:szCs w:val="28"/>
        </w:rPr>
        <w:t>к уничтожению документы, не подлежащих хранению  за период 2011-2015год в количестве 149 дел.</w:t>
      </w:r>
    </w:p>
    <w:p w:rsidR="001D338D" w:rsidRPr="00C41ADE" w:rsidRDefault="00C41ADE" w:rsidP="00B358C3">
      <w:pPr>
        <w:pStyle w:val="a3"/>
        <w:numPr>
          <w:ilvl w:val="0"/>
          <w:numId w:val="21"/>
        </w:numPr>
        <w:spacing w:line="240" w:lineRule="atLeast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58C3">
        <w:rPr>
          <w:rFonts w:ascii="Times New Roman" w:hAnsi="Times New Roman" w:cs="Times New Roman"/>
          <w:b/>
          <w:sz w:val="28"/>
          <w:szCs w:val="28"/>
        </w:rPr>
        <w:t xml:space="preserve">взаимодействии департамента со структурными подразделениями, администрациями поселений района в реализации плана работы отчетного года </w:t>
      </w:r>
    </w:p>
    <w:p w:rsidR="0018198E" w:rsidRDefault="0018198E" w:rsidP="009A70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осуществляет профессиональное управление, обеспечение прозрачности и эффективности управления муниципальным имуществом.</w:t>
      </w:r>
    </w:p>
    <w:p w:rsidR="00C12D91" w:rsidRDefault="0018198E" w:rsidP="0018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</w:t>
      </w:r>
      <w:r w:rsidR="000A15A6">
        <w:rPr>
          <w:rFonts w:ascii="Times New Roman" w:eastAsia="Calibri" w:hAnsi="Times New Roman" w:cs="Times New Roman"/>
          <w:sz w:val="28"/>
          <w:szCs w:val="28"/>
        </w:rPr>
        <w:t>д</w:t>
      </w:r>
      <w:r w:rsidR="009F15B3">
        <w:rPr>
          <w:rFonts w:ascii="Times New Roman" w:eastAsia="Calibri" w:hAnsi="Times New Roman" w:cs="Times New Roman"/>
          <w:sz w:val="28"/>
          <w:szCs w:val="28"/>
        </w:rPr>
        <w:t xml:space="preserve">епартамент осуществляет взаимодействие со структурными подразделениями администрации </w:t>
      </w:r>
      <w:proofErr w:type="spellStart"/>
      <w:r w:rsidR="009F15B3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9F15B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F15B3">
        <w:rPr>
          <w:rFonts w:ascii="Times New Roman" w:eastAsia="Calibri" w:hAnsi="Times New Roman" w:cs="Times New Roman"/>
          <w:sz w:val="28"/>
          <w:szCs w:val="28"/>
        </w:rPr>
        <w:t xml:space="preserve">, администрациями поселений входящих в состав </w:t>
      </w:r>
      <w:proofErr w:type="spellStart"/>
      <w:r w:rsidR="009F15B3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9F15B3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муниципальными  предприятиями, учреждениями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9F15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12D91" w:rsidRDefault="00C12D91" w:rsidP="00234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E1E" w:rsidRPr="00B358C3" w:rsidRDefault="00F02E1E" w:rsidP="00B3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02E1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4AE9" w:rsidRPr="00F02E1E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358C3">
        <w:rPr>
          <w:rFonts w:ascii="Times New Roman" w:eastAsia="Calibri" w:hAnsi="Times New Roman" w:cs="Times New Roman"/>
          <w:b/>
          <w:sz w:val="28"/>
          <w:szCs w:val="28"/>
        </w:rPr>
        <w:t>работе со средствами массовой информации</w:t>
      </w:r>
    </w:p>
    <w:p w:rsidR="0087704E" w:rsidRDefault="00F02E1E" w:rsidP="008770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7704E" w:rsidRPr="0087704E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87704E">
        <w:rPr>
          <w:rFonts w:ascii="Times New Roman" w:eastAsia="Calibri" w:hAnsi="Times New Roman" w:cs="Times New Roman"/>
          <w:sz w:val="28"/>
          <w:szCs w:val="28"/>
        </w:rPr>
        <w:t xml:space="preserve">осуществлял подготовку материалов для дальнейшего их размещения через отдел информационной политики МКУ «Управление по делам администрации </w:t>
      </w:r>
      <w:proofErr w:type="spellStart"/>
      <w:r w:rsidR="0087704E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87704E">
        <w:rPr>
          <w:rFonts w:ascii="Times New Roman" w:eastAsia="Calibri" w:hAnsi="Times New Roman" w:cs="Times New Roman"/>
          <w:sz w:val="28"/>
          <w:szCs w:val="28"/>
        </w:rPr>
        <w:t xml:space="preserve"> района» на официальном сайте органов местного самоуправления </w:t>
      </w:r>
      <w:proofErr w:type="spellStart"/>
      <w:r w:rsidR="0087704E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87704E">
        <w:rPr>
          <w:rFonts w:ascii="Times New Roman" w:eastAsia="Calibri" w:hAnsi="Times New Roman" w:cs="Times New Roman"/>
          <w:sz w:val="28"/>
          <w:szCs w:val="28"/>
        </w:rPr>
        <w:t xml:space="preserve"> района,  также для опубликования в газете «Югорское обозрение» направлялась различная информация по направлению деятельности департамента.</w:t>
      </w:r>
    </w:p>
    <w:p w:rsidR="009F15B3" w:rsidRPr="00F02E1E" w:rsidRDefault="00F02E1E" w:rsidP="00F02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12D91" w:rsidRPr="00D94845" w:rsidRDefault="007C78EB" w:rsidP="00B358C3">
      <w:pPr>
        <w:spacing w:after="0" w:line="240" w:lineRule="auto"/>
        <w:ind w:left="63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7C78E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C78EB">
        <w:rPr>
          <w:rFonts w:ascii="Times New Roman" w:eastAsia="Calibri" w:hAnsi="Times New Roman" w:cs="Times New Roman"/>
          <w:b/>
          <w:sz w:val="28"/>
          <w:szCs w:val="28"/>
        </w:rPr>
        <w:t xml:space="preserve">.     О </w:t>
      </w:r>
      <w:r w:rsidR="00B358C3">
        <w:rPr>
          <w:rFonts w:ascii="Times New Roman" w:eastAsia="Calibri" w:hAnsi="Times New Roman" w:cs="Times New Roman"/>
          <w:b/>
          <w:sz w:val="28"/>
          <w:szCs w:val="28"/>
        </w:rPr>
        <w:t>работе с кадрами</w:t>
      </w:r>
    </w:p>
    <w:p w:rsidR="006940D3" w:rsidRDefault="006940D3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штатной </w:t>
      </w:r>
      <w:r w:rsidRPr="006940D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исленности</w:t>
      </w:r>
      <w:r w:rsidRPr="0069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Pr="006940D3">
        <w:rPr>
          <w:rFonts w:ascii="Times New Roman" w:hAnsi="Times New Roman" w:cs="Times New Roman"/>
          <w:sz w:val="28"/>
          <w:szCs w:val="28"/>
        </w:rPr>
        <w:t>23 чел</w:t>
      </w:r>
      <w:r>
        <w:rPr>
          <w:rFonts w:ascii="Times New Roman" w:hAnsi="Times New Roman" w:cs="Times New Roman"/>
          <w:sz w:val="28"/>
          <w:szCs w:val="28"/>
        </w:rPr>
        <w:t>овека,</w:t>
      </w:r>
      <w:r w:rsidRPr="0069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специалисты обладают необходимыми знаниями и опытом, позволяющие решать профессионально возложенные на них задачи.</w:t>
      </w:r>
      <w:r w:rsidR="0021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D3" w:rsidRDefault="00217E40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E4170">
        <w:rPr>
          <w:rFonts w:ascii="Times New Roman" w:hAnsi="Times New Roman" w:cs="Times New Roman"/>
          <w:sz w:val="28"/>
          <w:szCs w:val="28"/>
        </w:rPr>
        <w:t xml:space="preserve">Из 23  человек  20  имеют высшее образование, в том числе 4 </w:t>
      </w:r>
      <w:r>
        <w:rPr>
          <w:rFonts w:ascii="Times New Roman" w:hAnsi="Times New Roman" w:cs="Times New Roman"/>
          <w:sz w:val="28"/>
          <w:szCs w:val="28"/>
        </w:rPr>
        <w:t>имеют по два высших образования</w:t>
      </w:r>
      <w:r w:rsidR="003E4170">
        <w:rPr>
          <w:rFonts w:ascii="Times New Roman" w:hAnsi="Times New Roman" w:cs="Times New Roman"/>
          <w:sz w:val="28"/>
          <w:szCs w:val="28"/>
        </w:rPr>
        <w:t xml:space="preserve">. В 2018 году </w:t>
      </w:r>
      <w:r w:rsidR="00517C97">
        <w:rPr>
          <w:rFonts w:ascii="Times New Roman" w:hAnsi="Times New Roman" w:cs="Times New Roman"/>
          <w:sz w:val="28"/>
          <w:szCs w:val="28"/>
        </w:rPr>
        <w:t>11 работников прошли обучение на курсах повышения квалификации</w:t>
      </w:r>
      <w:r w:rsidR="00234F56">
        <w:rPr>
          <w:rFonts w:ascii="Times New Roman" w:hAnsi="Times New Roman" w:cs="Times New Roman"/>
          <w:sz w:val="28"/>
          <w:szCs w:val="28"/>
        </w:rPr>
        <w:t>,</w:t>
      </w:r>
      <w:r w:rsidR="00517C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17C97" w:rsidRDefault="00D02B5B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4F56">
        <w:rPr>
          <w:rFonts w:ascii="Times New Roman" w:hAnsi="Times New Roman" w:cs="Times New Roman"/>
          <w:sz w:val="28"/>
          <w:szCs w:val="28"/>
        </w:rPr>
        <w:t>по программе «Бережливое производство»</w:t>
      </w:r>
      <w:r w:rsidR="00517C97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в АУ ХМАО-Югры «Региональный институт управления» </w:t>
      </w:r>
      <w:r w:rsidR="00234F56">
        <w:rPr>
          <w:rFonts w:ascii="Times New Roman" w:hAnsi="Times New Roman" w:cs="Times New Roman"/>
          <w:sz w:val="28"/>
          <w:szCs w:val="28"/>
        </w:rPr>
        <w:t xml:space="preserve"> прошли обучение 8 работников;</w:t>
      </w:r>
    </w:p>
    <w:p w:rsidR="006940D3" w:rsidRDefault="00517C97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4F56">
        <w:rPr>
          <w:rFonts w:ascii="Times New Roman" w:hAnsi="Times New Roman" w:cs="Times New Roman"/>
          <w:sz w:val="28"/>
          <w:szCs w:val="28"/>
        </w:rPr>
        <w:t xml:space="preserve">по программе: «Нормотворческая деятельность органов местного самоуправления муниципального образования. Муниципальные правовые акты» </w:t>
      </w:r>
      <w:r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</w:t>
      </w:r>
      <w:r w:rsidR="00C87C0C">
        <w:rPr>
          <w:rFonts w:ascii="Times New Roman" w:hAnsi="Times New Roman" w:cs="Times New Roman"/>
          <w:sz w:val="28"/>
          <w:szCs w:val="28"/>
        </w:rPr>
        <w:t xml:space="preserve"> АНО ДПО «Учебный центр «Развитие» </w:t>
      </w:r>
      <w:r w:rsidR="00234F56">
        <w:rPr>
          <w:rFonts w:ascii="Times New Roman" w:hAnsi="Times New Roman" w:cs="Times New Roman"/>
          <w:sz w:val="28"/>
          <w:szCs w:val="28"/>
        </w:rPr>
        <w:t>прошли</w:t>
      </w:r>
      <w:r w:rsidR="00F02E1E" w:rsidRPr="00F02E1E">
        <w:rPr>
          <w:rFonts w:ascii="Times New Roman" w:hAnsi="Times New Roman" w:cs="Times New Roman"/>
          <w:sz w:val="28"/>
          <w:szCs w:val="28"/>
        </w:rPr>
        <w:t xml:space="preserve"> </w:t>
      </w:r>
      <w:r w:rsidR="00D02B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34F56">
        <w:rPr>
          <w:rFonts w:ascii="Times New Roman" w:hAnsi="Times New Roman" w:cs="Times New Roman"/>
          <w:sz w:val="28"/>
          <w:szCs w:val="28"/>
        </w:rPr>
        <w:t>2 работника;</w:t>
      </w:r>
    </w:p>
    <w:p w:rsidR="006940D3" w:rsidRDefault="00C87C0C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4F56">
        <w:rPr>
          <w:rFonts w:ascii="Times New Roman" w:hAnsi="Times New Roman" w:cs="Times New Roman"/>
          <w:sz w:val="28"/>
          <w:szCs w:val="28"/>
        </w:rPr>
        <w:t>по программе «Охрана труда работников организаций» на курсах повышения квалификации</w:t>
      </w:r>
      <w:r w:rsidR="00B775A4">
        <w:rPr>
          <w:rFonts w:ascii="Times New Roman" w:hAnsi="Times New Roman" w:cs="Times New Roman"/>
          <w:sz w:val="28"/>
          <w:szCs w:val="28"/>
        </w:rPr>
        <w:t xml:space="preserve"> в </w:t>
      </w:r>
      <w:r w:rsidR="00A264D3" w:rsidRPr="00A264D3">
        <w:rPr>
          <w:rFonts w:ascii="Times New Roman" w:hAnsi="Times New Roman" w:cs="Times New Roman"/>
          <w:color w:val="333333"/>
          <w:sz w:val="28"/>
          <w:szCs w:val="28"/>
        </w:rPr>
        <w:t>НОУ “</w:t>
      </w:r>
      <w:r w:rsidR="00A264D3" w:rsidRPr="00A264D3">
        <w:rPr>
          <w:rFonts w:ascii="Times New Roman" w:hAnsi="Times New Roman" w:cs="Times New Roman"/>
          <w:bCs/>
          <w:color w:val="333333"/>
          <w:sz w:val="28"/>
          <w:szCs w:val="28"/>
        </w:rPr>
        <w:t>НИПР</w:t>
      </w:r>
      <w:r w:rsidR="00A264D3" w:rsidRPr="00A264D3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="00234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234F56">
        <w:rPr>
          <w:rFonts w:ascii="Times New Roman" w:hAnsi="Times New Roman" w:cs="Times New Roman"/>
          <w:sz w:val="28"/>
          <w:szCs w:val="28"/>
        </w:rPr>
        <w:t xml:space="preserve">2 работника; </w:t>
      </w:r>
    </w:p>
    <w:p w:rsidR="00C87C0C" w:rsidRDefault="00C87C0C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работник приня</w:t>
      </w:r>
      <w:r w:rsidR="00F324D1">
        <w:rPr>
          <w:rFonts w:ascii="Times New Roman" w:hAnsi="Times New Roman" w:cs="Times New Roman"/>
          <w:sz w:val="28"/>
          <w:szCs w:val="28"/>
        </w:rPr>
        <w:t xml:space="preserve">л участие  в семинаре и прошел </w:t>
      </w:r>
      <w:r>
        <w:rPr>
          <w:rFonts w:ascii="Times New Roman" w:hAnsi="Times New Roman" w:cs="Times New Roman"/>
          <w:sz w:val="28"/>
          <w:szCs w:val="28"/>
        </w:rPr>
        <w:t>профессиональную переподготовку с присвоением квалификации «Специалист в сфере закупок» в ЧОУ ДПО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F32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34F56">
        <w:rPr>
          <w:rFonts w:ascii="Times New Roman" w:hAnsi="Times New Roman" w:cs="Times New Roman"/>
          <w:sz w:val="28"/>
          <w:szCs w:val="28"/>
        </w:rPr>
        <w:t>;</w:t>
      </w:r>
    </w:p>
    <w:p w:rsidR="006940D3" w:rsidRDefault="00C87C0C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24D1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в ЧОУ ДПО «ЦНТИ» Прогресс» по программе «Земля как объект недвижимости, правовое регулирование земельных отношений»</w:t>
      </w:r>
      <w:r w:rsidR="00A264D3" w:rsidRPr="00A264D3">
        <w:rPr>
          <w:rFonts w:ascii="Times New Roman" w:hAnsi="Times New Roman" w:cs="Times New Roman"/>
          <w:sz w:val="28"/>
          <w:szCs w:val="28"/>
        </w:rPr>
        <w:t xml:space="preserve"> </w:t>
      </w:r>
      <w:r w:rsidR="00A264D3">
        <w:rPr>
          <w:rFonts w:ascii="Times New Roman" w:hAnsi="Times New Roman" w:cs="Times New Roman"/>
          <w:sz w:val="28"/>
          <w:szCs w:val="28"/>
        </w:rPr>
        <w:t xml:space="preserve">прошел обучение 1 работник; </w:t>
      </w:r>
    </w:p>
    <w:p w:rsidR="006940D3" w:rsidRPr="006940D3" w:rsidRDefault="00F324D1" w:rsidP="006940D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специалисты принимали участие в различных 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 аппаратных учебах. Также все работники департамента изучают изменения в законодательстве  для  применения в работе по своему направлению деятельности.</w:t>
      </w:r>
    </w:p>
    <w:p w:rsidR="006940D3" w:rsidRPr="00F97BA8" w:rsidRDefault="006940D3" w:rsidP="006940D3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A4" w:rsidRPr="00A179A6" w:rsidRDefault="00F02E1E" w:rsidP="00F02E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B358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7F5450" w:rsidRPr="00A179A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63CA4" w:rsidRPr="00A179A6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6030CB" w:rsidRPr="00A179A6" w:rsidRDefault="006030CB" w:rsidP="00BB4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можно сделать вывод о том, что в 20</w:t>
      </w:r>
      <w:r w:rsidR="003674C2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4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674C2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отношений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 целенаправленно и успешн</w:t>
      </w:r>
      <w:r w:rsidR="001A1671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свою деятельность по всем направлениям, которые были определены поставленными на 20</w:t>
      </w:r>
      <w:r w:rsidR="003674C2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4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задачами, обозначенными планом работы</w:t>
      </w:r>
      <w:r w:rsidR="003674C2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9D0" w:rsidRPr="00A179A6" w:rsidRDefault="006919D0" w:rsidP="006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 xml:space="preserve">Работу департамента имущественных отношений </w:t>
      </w:r>
      <w:proofErr w:type="spellStart"/>
      <w:r w:rsidRPr="00A179A6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179A6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F324D1">
        <w:rPr>
          <w:rFonts w:ascii="Times New Roman" w:hAnsi="Times New Roman" w:cs="Times New Roman"/>
          <w:sz w:val="28"/>
          <w:szCs w:val="28"/>
        </w:rPr>
        <w:t>8</w:t>
      </w:r>
      <w:r w:rsidRPr="00A179A6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8A4DAB" w:rsidRPr="00A179A6" w:rsidRDefault="008A4DAB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07" w:rsidRPr="00A179A6" w:rsidRDefault="00300E7C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217107" w:rsidRPr="00A179A6" w:rsidRDefault="008A6D09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E7C" w:rsidRPr="00A179A6" w:rsidRDefault="008A6D09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754E7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7C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E7B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7C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A6D09" w:rsidRPr="00A179A6" w:rsidRDefault="008A6D09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</w:t>
      </w:r>
      <w:r w:rsidR="00300E7C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Бородкина</w:t>
      </w:r>
    </w:p>
    <w:p w:rsidR="00CD2F73" w:rsidRPr="00A179A6" w:rsidRDefault="00CD2F73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09" w:rsidRDefault="007F1C69" w:rsidP="008A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E37EAC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201</w:t>
      </w:r>
      <w:r w:rsidR="00802F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2F73"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2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4F" w:rsidRPr="00D94845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F4F">
        <w:rPr>
          <w:rFonts w:ascii="Times New Roman" w:hAnsi="Times New Roman" w:cs="Times New Roman"/>
          <w:sz w:val="28"/>
          <w:szCs w:val="28"/>
        </w:rPr>
        <w:t xml:space="preserve">Оценка работы департамента имущественных отношений </w:t>
      </w:r>
      <w:proofErr w:type="spellStart"/>
      <w:r w:rsidRPr="00802F4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02F4F">
        <w:rPr>
          <w:rFonts w:ascii="Times New Roman" w:hAnsi="Times New Roman" w:cs="Times New Roman"/>
          <w:sz w:val="28"/>
          <w:szCs w:val="28"/>
        </w:rPr>
        <w:t xml:space="preserve"> района по выполнению плана за 2018 год </w:t>
      </w:r>
      <w:r w:rsidR="0030289F">
        <w:rPr>
          <w:rFonts w:ascii="Times New Roman" w:hAnsi="Times New Roman" w:cs="Times New Roman"/>
          <w:sz w:val="28"/>
          <w:szCs w:val="28"/>
        </w:rPr>
        <w:t>–</w:t>
      </w:r>
      <w:r w:rsidRPr="00802F4F">
        <w:rPr>
          <w:rFonts w:ascii="Times New Roman" w:hAnsi="Times New Roman" w:cs="Times New Roman"/>
          <w:sz w:val="28"/>
          <w:szCs w:val="28"/>
        </w:rPr>
        <w:t xml:space="preserve"> </w:t>
      </w:r>
      <w:r w:rsidR="0030289F" w:rsidRPr="0030289F">
        <w:rPr>
          <w:rFonts w:ascii="Times New Roman" w:hAnsi="Times New Roman" w:cs="Times New Roman"/>
          <w:sz w:val="28"/>
          <w:szCs w:val="28"/>
          <w:u w:val="single"/>
        </w:rPr>
        <w:t>удовлетворительно</w:t>
      </w:r>
      <w:r w:rsidR="003028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02F4F">
        <w:rPr>
          <w:rFonts w:ascii="Times New Roman" w:hAnsi="Times New Roman" w:cs="Times New Roman"/>
          <w:sz w:val="20"/>
          <w:szCs w:val="20"/>
        </w:rPr>
        <w:t xml:space="preserve">  (удовлетворительно, неудовлетворительно)</w:t>
      </w:r>
      <w:bookmarkStart w:id="0" w:name="_GoBack"/>
      <w:bookmarkEnd w:id="0"/>
    </w:p>
    <w:p w:rsidR="00491E4C" w:rsidRPr="00A179A6" w:rsidRDefault="00491E4C" w:rsidP="0049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491E4C" w:rsidRPr="00A179A6" w:rsidRDefault="00491E4C" w:rsidP="0049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proofErr w:type="gram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E4C" w:rsidRPr="00A179A6" w:rsidRDefault="00491E4C" w:rsidP="0049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- заместитель главы </w:t>
      </w:r>
    </w:p>
    <w:p w:rsidR="00491E4C" w:rsidRPr="00A179A6" w:rsidRDefault="00491E4C" w:rsidP="0049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Бородкина</w:t>
      </w: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Pr="00D94845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4F" w:rsidRPr="00802F4F" w:rsidRDefault="00802F4F" w:rsidP="00802F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2F4F" w:rsidRPr="00802F4F" w:rsidSect="00F62DA8">
      <w:footerReference w:type="default" r:id="rId9"/>
      <w:pgSz w:w="11906" w:h="16838" w:code="9"/>
      <w:pgMar w:top="709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26" w:rsidRDefault="00293D26" w:rsidP="00557C8D">
      <w:pPr>
        <w:spacing w:after="0" w:line="240" w:lineRule="auto"/>
      </w:pPr>
      <w:r>
        <w:separator/>
      </w:r>
    </w:p>
  </w:endnote>
  <w:endnote w:type="continuationSeparator" w:id="0">
    <w:p w:rsidR="00293D26" w:rsidRDefault="00293D26" w:rsidP="0055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0C" w:rsidRDefault="00C87C0C">
    <w:pPr>
      <w:pStyle w:val="a8"/>
      <w:jc w:val="center"/>
    </w:pPr>
  </w:p>
  <w:p w:rsidR="00C87C0C" w:rsidRDefault="00C87C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26" w:rsidRDefault="00293D26" w:rsidP="00557C8D">
      <w:pPr>
        <w:spacing w:after="0" w:line="240" w:lineRule="auto"/>
      </w:pPr>
      <w:r>
        <w:separator/>
      </w:r>
    </w:p>
  </w:footnote>
  <w:footnote w:type="continuationSeparator" w:id="0">
    <w:p w:rsidR="00293D26" w:rsidRDefault="00293D26" w:rsidP="0055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4C8"/>
    <w:multiLevelType w:val="hybridMultilevel"/>
    <w:tmpl w:val="25B86EC6"/>
    <w:lvl w:ilvl="0" w:tplc="9F8AD836">
      <w:start w:val="6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542450C"/>
    <w:multiLevelType w:val="hybridMultilevel"/>
    <w:tmpl w:val="C3CC02C2"/>
    <w:lvl w:ilvl="0" w:tplc="7506EF3E">
      <w:start w:val="6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9242335"/>
    <w:multiLevelType w:val="multilevel"/>
    <w:tmpl w:val="147C5CD4"/>
    <w:lvl w:ilvl="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211265FE"/>
    <w:multiLevelType w:val="multilevel"/>
    <w:tmpl w:val="1F58DE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914EA5"/>
    <w:multiLevelType w:val="hybridMultilevel"/>
    <w:tmpl w:val="25102706"/>
    <w:lvl w:ilvl="0" w:tplc="A89049C2">
      <w:start w:val="17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41D89"/>
    <w:multiLevelType w:val="hybridMultilevel"/>
    <w:tmpl w:val="23528230"/>
    <w:lvl w:ilvl="0" w:tplc="2FB452B4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9D5DBB"/>
    <w:multiLevelType w:val="multilevel"/>
    <w:tmpl w:val="124C6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160"/>
      </w:pPr>
      <w:rPr>
        <w:rFonts w:hint="default"/>
      </w:rPr>
    </w:lvl>
  </w:abstractNum>
  <w:abstractNum w:abstractNumId="7">
    <w:nsid w:val="35C21D66"/>
    <w:multiLevelType w:val="hybridMultilevel"/>
    <w:tmpl w:val="3E18B08C"/>
    <w:lvl w:ilvl="0" w:tplc="7AB29BC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867ED"/>
    <w:multiLevelType w:val="hybridMultilevel"/>
    <w:tmpl w:val="B98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00AD"/>
    <w:multiLevelType w:val="hybridMultilevel"/>
    <w:tmpl w:val="38266CA8"/>
    <w:lvl w:ilvl="0" w:tplc="1F708B60">
      <w:start w:val="1"/>
      <w:numFmt w:val="decimal"/>
      <w:lvlText w:val="2.2.%1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A7F3A"/>
    <w:multiLevelType w:val="hybridMultilevel"/>
    <w:tmpl w:val="DD06B24A"/>
    <w:lvl w:ilvl="0" w:tplc="4DB8F386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55BD4"/>
    <w:multiLevelType w:val="hybridMultilevel"/>
    <w:tmpl w:val="24C2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72703"/>
    <w:multiLevelType w:val="hybridMultilevel"/>
    <w:tmpl w:val="D0FE4DF2"/>
    <w:lvl w:ilvl="0" w:tplc="7E02A47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274738E"/>
    <w:multiLevelType w:val="hybridMultilevel"/>
    <w:tmpl w:val="6CFA1A20"/>
    <w:lvl w:ilvl="0" w:tplc="7E02A476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63F4AFA"/>
    <w:multiLevelType w:val="hybridMultilevel"/>
    <w:tmpl w:val="4E0EF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10FCC"/>
    <w:multiLevelType w:val="hybridMultilevel"/>
    <w:tmpl w:val="8F0EA10C"/>
    <w:lvl w:ilvl="0" w:tplc="BE9E345A">
      <w:start w:val="1"/>
      <w:numFmt w:val="decimal"/>
      <w:lvlText w:val="2.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6">
    <w:nsid w:val="6E352630"/>
    <w:multiLevelType w:val="hybridMultilevel"/>
    <w:tmpl w:val="4D88F30A"/>
    <w:lvl w:ilvl="0" w:tplc="E8E4F644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E1B35B2"/>
    <w:multiLevelType w:val="hybridMultilevel"/>
    <w:tmpl w:val="54500008"/>
    <w:lvl w:ilvl="0" w:tplc="A3A6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B337B1"/>
    <w:multiLevelType w:val="hybridMultilevel"/>
    <w:tmpl w:val="91B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5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4A"/>
    <w:rsid w:val="00001CD3"/>
    <w:rsid w:val="00003920"/>
    <w:rsid w:val="000137A6"/>
    <w:rsid w:val="00023A8D"/>
    <w:rsid w:val="00044E1D"/>
    <w:rsid w:val="00061751"/>
    <w:rsid w:val="0006605F"/>
    <w:rsid w:val="0007388F"/>
    <w:rsid w:val="000747B0"/>
    <w:rsid w:val="00085B91"/>
    <w:rsid w:val="00091C41"/>
    <w:rsid w:val="000944B6"/>
    <w:rsid w:val="00094BC1"/>
    <w:rsid w:val="000969B1"/>
    <w:rsid w:val="000A15A6"/>
    <w:rsid w:val="000A2E86"/>
    <w:rsid w:val="000C51EB"/>
    <w:rsid w:val="000C5C51"/>
    <w:rsid w:val="000C5DA0"/>
    <w:rsid w:val="000C76DB"/>
    <w:rsid w:val="000D1780"/>
    <w:rsid w:val="000D26C9"/>
    <w:rsid w:val="000D5DCE"/>
    <w:rsid w:val="000D65E8"/>
    <w:rsid w:val="000D66E8"/>
    <w:rsid w:val="000D7770"/>
    <w:rsid w:val="000E5FFB"/>
    <w:rsid w:val="000F21D1"/>
    <w:rsid w:val="000F2AD8"/>
    <w:rsid w:val="001072E8"/>
    <w:rsid w:val="00111F89"/>
    <w:rsid w:val="001155BA"/>
    <w:rsid w:val="00123616"/>
    <w:rsid w:val="00133D77"/>
    <w:rsid w:val="00134379"/>
    <w:rsid w:val="0013532A"/>
    <w:rsid w:val="001353C0"/>
    <w:rsid w:val="0014218E"/>
    <w:rsid w:val="00157AEE"/>
    <w:rsid w:val="00167BF0"/>
    <w:rsid w:val="00173021"/>
    <w:rsid w:val="001738B3"/>
    <w:rsid w:val="00174655"/>
    <w:rsid w:val="00180810"/>
    <w:rsid w:val="0018198E"/>
    <w:rsid w:val="00187F43"/>
    <w:rsid w:val="001956DC"/>
    <w:rsid w:val="001A12DB"/>
    <w:rsid w:val="001A1671"/>
    <w:rsid w:val="001B1B37"/>
    <w:rsid w:val="001B58BF"/>
    <w:rsid w:val="001B5C78"/>
    <w:rsid w:val="001C2569"/>
    <w:rsid w:val="001D1785"/>
    <w:rsid w:val="001D338D"/>
    <w:rsid w:val="001D5ABA"/>
    <w:rsid w:val="001D71E2"/>
    <w:rsid w:val="001E403D"/>
    <w:rsid w:val="00210498"/>
    <w:rsid w:val="00213617"/>
    <w:rsid w:val="00217107"/>
    <w:rsid w:val="0021728C"/>
    <w:rsid w:val="00217E40"/>
    <w:rsid w:val="002216CF"/>
    <w:rsid w:val="00221D68"/>
    <w:rsid w:val="00222822"/>
    <w:rsid w:val="00230498"/>
    <w:rsid w:val="00233909"/>
    <w:rsid w:val="002344F2"/>
    <w:rsid w:val="002349A9"/>
    <w:rsid w:val="00234F56"/>
    <w:rsid w:val="00235E7D"/>
    <w:rsid w:val="002460AB"/>
    <w:rsid w:val="00251067"/>
    <w:rsid w:val="00261265"/>
    <w:rsid w:val="00264054"/>
    <w:rsid w:val="00265054"/>
    <w:rsid w:val="00265D05"/>
    <w:rsid w:val="00276273"/>
    <w:rsid w:val="00293D26"/>
    <w:rsid w:val="00297EE6"/>
    <w:rsid w:val="002A01EE"/>
    <w:rsid w:val="002C03AB"/>
    <w:rsid w:val="002C0753"/>
    <w:rsid w:val="002C78EA"/>
    <w:rsid w:val="002C7A9A"/>
    <w:rsid w:val="002D1290"/>
    <w:rsid w:val="002D69A9"/>
    <w:rsid w:val="002D6C97"/>
    <w:rsid w:val="002D7A9A"/>
    <w:rsid w:val="002E2BFC"/>
    <w:rsid w:val="002E5D79"/>
    <w:rsid w:val="002E67A3"/>
    <w:rsid w:val="00300E7C"/>
    <w:rsid w:val="0030289F"/>
    <w:rsid w:val="00302C66"/>
    <w:rsid w:val="003166F9"/>
    <w:rsid w:val="00325D27"/>
    <w:rsid w:val="0033137D"/>
    <w:rsid w:val="00350D9B"/>
    <w:rsid w:val="00360B47"/>
    <w:rsid w:val="003674C2"/>
    <w:rsid w:val="00367C2F"/>
    <w:rsid w:val="0037037C"/>
    <w:rsid w:val="00371FD7"/>
    <w:rsid w:val="003749BD"/>
    <w:rsid w:val="0038283B"/>
    <w:rsid w:val="00384AD8"/>
    <w:rsid w:val="00384F13"/>
    <w:rsid w:val="00386E3D"/>
    <w:rsid w:val="00391BF5"/>
    <w:rsid w:val="0039205B"/>
    <w:rsid w:val="003A0959"/>
    <w:rsid w:val="003A6BFD"/>
    <w:rsid w:val="003B0157"/>
    <w:rsid w:val="003B7161"/>
    <w:rsid w:val="003C1083"/>
    <w:rsid w:val="003C3CC6"/>
    <w:rsid w:val="003C579B"/>
    <w:rsid w:val="003D344C"/>
    <w:rsid w:val="003E4170"/>
    <w:rsid w:val="003E4371"/>
    <w:rsid w:val="003E6CFE"/>
    <w:rsid w:val="003E76A7"/>
    <w:rsid w:val="003F66DC"/>
    <w:rsid w:val="003F7697"/>
    <w:rsid w:val="004004D5"/>
    <w:rsid w:val="004033BE"/>
    <w:rsid w:val="00410EF4"/>
    <w:rsid w:val="00414AA1"/>
    <w:rsid w:val="00431846"/>
    <w:rsid w:val="00431AC6"/>
    <w:rsid w:val="00444FF8"/>
    <w:rsid w:val="00447831"/>
    <w:rsid w:val="00463CA4"/>
    <w:rsid w:val="00463CF9"/>
    <w:rsid w:val="0046671B"/>
    <w:rsid w:val="00467800"/>
    <w:rsid w:val="00471231"/>
    <w:rsid w:val="00471F86"/>
    <w:rsid w:val="0048254A"/>
    <w:rsid w:val="004850D0"/>
    <w:rsid w:val="00491E4C"/>
    <w:rsid w:val="004B3504"/>
    <w:rsid w:val="004B52F2"/>
    <w:rsid w:val="004C2A92"/>
    <w:rsid w:val="004C429A"/>
    <w:rsid w:val="004D1410"/>
    <w:rsid w:val="004E3CD2"/>
    <w:rsid w:val="004E404E"/>
    <w:rsid w:val="004F75A4"/>
    <w:rsid w:val="00500208"/>
    <w:rsid w:val="00501238"/>
    <w:rsid w:val="00510CAE"/>
    <w:rsid w:val="00517C97"/>
    <w:rsid w:val="005205A1"/>
    <w:rsid w:val="00524BB2"/>
    <w:rsid w:val="00525C80"/>
    <w:rsid w:val="00526A8C"/>
    <w:rsid w:val="00541890"/>
    <w:rsid w:val="005418AF"/>
    <w:rsid w:val="005458EF"/>
    <w:rsid w:val="00551928"/>
    <w:rsid w:val="00554E2E"/>
    <w:rsid w:val="00557C8D"/>
    <w:rsid w:val="0057062D"/>
    <w:rsid w:val="00572BF9"/>
    <w:rsid w:val="005745C7"/>
    <w:rsid w:val="00580C97"/>
    <w:rsid w:val="005823EC"/>
    <w:rsid w:val="005879A3"/>
    <w:rsid w:val="00592A6E"/>
    <w:rsid w:val="005953EC"/>
    <w:rsid w:val="005A3F53"/>
    <w:rsid w:val="005B115A"/>
    <w:rsid w:val="005B2CD3"/>
    <w:rsid w:val="005B49AD"/>
    <w:rsid w:val="005B643F"/>
    <w:rsid w:val="005D1A88"/>
    <w:rsid w:val="005D31A2"/>
    <w:rsid w:val="005D5645"/>
    <w:rsid w:val="005E6498"/>
    <w:rsid w:val="005F08CD"/>
    <w:rsid w:val="005F226C"/>
    <w:rsid w:val="005F43A8"/>
    <w:rsid w:val="006030CB"/>
    <w:rsid w:val="006031F6"/>
    <w:rsid w:val="00603F15"/>
    <w:rsid w:val="00607EC6"/>
    <w:rsid w:val="006105EA"/>
    <w:rsid w:val="006165BD"/>
    <w:rsid w:val="00620FE0"/>
    <w:rsid w:val="00621A6C"/>
    <w:rsid w:val="006276B1"/>
    <w:rsid w:val="00637E08"/>
    <w:rsid w:val="0064003A"/>
    <w:rsid w:val="00640186"/>
    <w:rsid w:val="00643EE7"/>
    <w:rsid w:val="006442F7"/>
    <w:rsid w:val="00647B1C"/>
    <w:rsid w:val="00651673"/>
    <w:rsid w:val="0066460B"/>
    <w:rsid w:val="006646A1"/>
    <w:rsid w:val="00674AE9"/>
    <w:rsid w:val="006919D0"/>
    <w:rsid w:val="006940D3"/>
    <w:rsid w:val="006A03A8"/>
    <w:rsid w:val="006B0802"/>
    <w:rsid w:val="006B17EF"/>
    <w:rsid w:val="006B29C8"/>
    <w:rsid w:val="006C4B5E"/>
    <w:rsid w:val="006D2706"/>
    <w:rsid w:val="006D40E0"/>
    <w:rsid w:val="0070138C"/>
    <w:rsid w:val="00706BEF"/>
    <w:rsid w:val="00710D57"/>
    <w:rsid w:val="00714FBF"/>
    <w:rsid w:val="00737180"/>
    <w:rsid w:val="007413ED"/>
    <w:rsid w:val="007415C9"/>
    <w:rsid w:val="00752832"/>
    <w:rsid w:val="00754E7B"/>
    <w:rsid w:val="007658B3"/>
    <w:rsid w:val="00785C68"/>
    <w:rsid w:val="00785FF5"/>
    <w:rsid w:val="00793E95"/>
    <w:rsid w:val="007A0C5A"/>
    <w:rsid w:val="007A49A2"/>
    <w:rsid w:val="007B065B"/>
    <w:rsid w:val="007B7B58"/>
    <w:rsid w:val="007C533B"/>
    <w:rsid w:val="007C78EB"/>
    <w:rsid w:val="007D1055"/>
    <w:rsid w:val="007F030B"/>
    <w:rsid w:val="007F1C69"/>
    <w:rsid w:val="007F5123"/>
    <w:rsid w:val="007F5450"/>
    <w:rsid w:val="007F6F56"/>
    <w:rsid w:val="007F7BCC"/>
    <w:rsid w:val="007F7FE6"/>
    <w:rsid w:val="00802F4F"/>
    <w:rsid w:val="0080456D"/>
    <w:rsid w:val="00806595"/>
    <w:rsid w:val="00810198"/>
    <w:rsid w:val="00811A06"/>
    <w:rsid w:val="00821C95"/>
    <w:rsid w:val="00824A43"/>
    <w:rsid w:val="00830C62"/>
    <w:rsid w:val="00834BBE"/>
    <w:rsid w:val="00850CC0"/>
    <w:rsid w:val="008647AA"/>
    <w:rsid w:val="00874654"/>
    <w:rsid w:val="0087704E"/>
    <w:rsid w:val="008A35A5"/>
    <w:rsid w:val="008A4DAB"/>
    <w:rsid w:val="008A6D09"/>
    <w:rsid w:val="008B082C"/>
    <w:rsid w:val="008B35D6"/>
    <w:rsid w:val="008B4C34"/>
    <w:rsid w:val="008B52AA"/>
    <w:rsid w:val="008C0EA3"/>
    <w:rsid w:val="008C45B4"/>
    <w:rsid w:val="008D32F7"/>
    <w:rsid w:val="008D5745"/>
    <w:rsid w:val="008E340A"/>
    <w:rsid w:val="008E4549"/>
    <w:rsid w:val="008F1A11"/>
    <w:rsid w:val="00903297"/>
    <w:rsid w:val="00917EA5"/>
    <w:rsid w:val="00922C78"/>
    <w:rsid w:val="00933875"/>
    <w:rsid w:val="009374A1"/>
    <w:rsid w:val="00937E2F"/>
    <w:rsid w:val="00955E91"/>
    <w:rsid w:val="0095701F"/>
    <w:rsid w:val="0096117A"/>
    <w:rsid w:val="009621BF"/>
    <w:rsid w:val="00970F55"/>
    <w:rsid w:val="00972B0D"/>
    <w:rsid w:val="00985A2F"/>
    <w:rsid w:val="00986667"/>
    <w:rsid w:val="009903A2"/>
    <w:rsid w:val="00996929"/>
    <w:rsid w:val="009A53B9"/>
    <w:rsid w:val="009A6C13"/>
    <w:rsid w:val="009A70D4"/>
    <w:rsid w:val="009B21E2"/>
    <w:rsid w:val="009B62EB"/>
    <w:rsid w:val="009B75A3"/>
    <w:rsid w:val="009D5EDB"/>
    <w:rsid w:val="009F15B3"/>
    <w:rsid w:val="00A01420"/>
    <w:rsid w:val="00A03CDC"/>
    <w:rsid w:val="00A05ED9"/>
    <w:rsid w:val="00A06AAA"/>
    <w:rsid w:val="00A14961"/>
    <w:rsid w:val="00A179A6"/>
    <w:rsid w:val="00A264D3"/>
    <w:rsid w:val="00A44BE3"/>
    <w:rsid w:val="00A46D49"/>
    <w:rsid w:val="00A516D1"/>
    <w:rsid w:val="00A561B5"/>
    <w:rsid w:val="00A561C2"/>
    <w:rsid w:val="00A70D35"/>
    <w:rsid w:val="00A713BA"/>
    <w:rsid w:val="00A72C67"/>
    <w:rsid w:val="00A74D75"/>
    <w:rsid w:val="00A77645"/>
    <w:rsid w:val="00A80835"/>
    <w:rsid w:val="00A817F7"/>
    <w:rsid w:val="00A91ED4"/>
    <w:rsid w:val="00AA039E"/>
    <w:rsid w:val="00AA086D"/>
    <w:rsid w:val="00AB5EFD"/>
    <w:rsid w:val="00AB79F8"/>
    <w:rsid w:val="00AC5C44"/>
    <w:rsid w:val="00AE1C6C"/>
    <w:rsid w:val="00AE20ED"/>
    <w:rsid w:val="00AE70D8"/>
    <w:rsid w:val="00AF00BB"/>
    <w:rsid w:val="00B04AB2"/>
    <w:rsid w:val="00B07D66"/>
    <w:rsid w:val="00B161F9"/>
    <w:rsid w:val="00B17AEC"/>
    <w:rsid w:val="00B20E1D"/>
    <w:rsid w:val="00B26CD7"/>
    <w:rsid w:val="00B3231F"/>
    <w:rsid w:val="00B358C3"/>
    <w:rsid w:val="00B371E1"/>
    <w:rsid w:val="00B37E53"/>
    <w:rsid w:val="00B42365"/>
    <w:rsid w:val="00B42B78"/>
    <w:rsid w:val="00B44996"/>
    <w:rsid w:val="00B64276"/>
    <w:rsid w:val="00B65B07"/>
    <w:rsid w:val="00B70712"/>
    <w:rsid w:val="00B71C6F"/>
    <w:rsid w:val="00B775A4"/>
    <w:rsid w:val="00B90705"/>
    <w:rsid w:val="00BA16CC"/>
    <w:rsid w:val="00BA6201"/>
    <w:rsid w:val="00BA7D4E"/>
    <w:rsid w:val="00BB3287"/>
    <w:rsid w:val="00BB4A82"/>
    <w:rsid w:val="00BB4EA1"/>
    <w:rsid w:val="00BB7964"/>
    <w:rsid w:val="00BC09FE"/>
    <w:rsid w:val="00BC35D8"/>
    <w:rsid w:val="00BD3728"/>
    <w:rsid w:val="00BD4CA4"/>
    <w:rsid w:val="00BD649D"/>
    <w:rsid w:val="00BE0F1A"/>
    <w:rsid w:val="00BE1ECC"/>
    <w:rsid w:val="00BE6F4C"/>
    <w:rsid w:val="00C12D91"/>
    <w:rsid w:val="00C23D01"/>
    <w:rsid w:val="00C32964"/>
    <w:rsid w:val="00C41ADE"/>
    <w:rsid w:val="00C51057"/>
    <w:rsid w:val="00C517F3"/>
    <w:rsid w:val="00C615D6"/>
    <w:rsid w:val="00C75EC4"/>
    <w:rsid w:val="00C7666E"/>
    <w:rsid w:val="00C87C0C"/>
    <w:rsid w:val="00C938A0"/>
    <w:rsid w:val="00C973C3"/>
    <w:rsid w:val="00CA3033"/>
    <w:rsid w:val="00CB0178"/>
    <w:rsid w:val="00CB4CAD"/>
    <w:rsid w:val="00CB5386"/>
    <w:rsid w:val="00CC46BF"/>
    <w:rsid w:val="00CC4ABF"/>
    <w:rsid w:val="00CC6527"/>
    <w:rsid w:val="00CC6556"/>
    <w:rsid w:val="00CD194B"/>
    <w:rsid w:val="00CD2F73"/>
    <w:rsid w:val="00CD2FB1"/>
    <w:rsid w:val="00CE09E9"/>
    <w:rsid w:val="00D01AF7"/>
    <w:rsid w:val="00D02B5B"/>
    <w:rsid w:val="00D03984"/>
    <w:rsid w:val="00D03C81"/>
    <w:rsid w:val="00D044BE"/>
    <w:rsid w:val="00D04C0D"/>
    <w:rsid w:val="00D3447A"/>
    <w:rsid w:val="00D4383B"/>
    <w:rsid w:val="00D44CB0"/>
    <w:rsid w:val="00D46DA9"/>
    <w:rsid w:val="00D50031"/>
    <w:rsid w:val="00D60E22"/>
    <w:rsid w:val="00D6791E"/>
    <w:rsid w:val="00D72085"/>
    <w:rsid w:val="00D80464"/>
    <w:rsid w:val="00D8131F"/>
    <w:rsid w:val="00D94845"/>
    <w:rsid w:val="00DA063F"/>
    <w:rsid w:val="00DA73C9"/>
    <w:rsid w:val="00DB0A29"/>
    <w:rsid w:val="00DD786E"/>
    <w:rsid w:val="00DE7502"/>
    <w:rsid w:val="00E31EB8"/>
    <w:rsid w:val="00E34C72"/>
    <w:rsid w:val="00E37EAC"/>
    <w:rsid w:val="00E4298B"/>
    <w:rsid w:val="00E46214"/>
    <w:rsid w:val="00E65BC4"/>
    <w:rsid w:val="00E6711D"/>
    <w:rsid w:val="00E672E1"/>
    <w:rsid w:val="00E74C0F"/>
    <w:rsid w:val="00E77CC7"/>
    <w:rsid w:val="00E83CE0"/>
    <w:rsid w:val="00E90F4D"/>
    <w:rsid w:val="00EA03E6"/>
    <w:rsid w:val="00EA1FAE"/>
    <w:rsid w:val="00EC581E"/>
    <w:rsid w:val="00EE3FDC"/>
    <w:rsid w:val="00EF2C83"/>
    <w:rsid w:val="00EF2DCD"/>
    <w:rsid w:val="00F00AA9"/>
    <w:rsid w:val="00F02D11"/>
    <w:rsid w:val="00F02E1E"/>
    <w:rsid w:val="00F032CD"/>
    <w:rsid w:val="00F102ED"/>
    <w:rsid w:val="00F134F4"/>
    <w:rsid w:val="00F142D4"/>
    <w:rsid w:val="00F154E8"/>
    <w:rsid w:val="00F17645"/>
    <w:rsid w:val="00F249A6"/>
    <w:rsid w:val="00F3240C"/>
    <w:rsid w:val="00F324D1"/>
    <w:rsid w:val="00F32933"/>
    <w:rsid w:val="00F41139"/>
    <w:rsid w:val="00F41384"/>
    <w:rsid w:val="00F458FD"/>
    <w:rsid w:val="00F51F02"/>
    <w:rsid w:val="00F531BA"/>
    <w:rsid w:val="00F57887"/>
    <w:rsid w:val="00F62DA8"/>
    <w:rsid w:val="00F64376"/>
    <w:rsid w:val="00F70362"/>
    <w:rsid w:val="00F71B1D"/>
    <w:rsid w:val="00F93F4C"/>
    <w:rsid w:val="00FB1EF3"/>
    <w:rsid w:val="00FE1DCB"/>
    <w:rsid w:val="00FF1B80"/>
    <w:rsid w:val="00FF420A"/>
    <w:rsid w:val="00FF498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D1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A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4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D1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A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4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BBDC-B041-47AF-BC0A-3ACA85EB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 Ивановна</dc:creator>
  <cp:lastModifiedBy>Савельева Марина Ивановна</cp:lastModifiedBy>
  <cp:revision>55</cp:revision>
  <cp:lastPrinted>2019-01-23T14:02:00Z</cp:lastPrinted>
  <dcterms:created xsi:type="dcterms:W3CDTF">2018-01-24T12:24:00Z</dcterms:created>
  <dcterms:modified xsi:type="dcterms:W3CDTF">2019-02-06T04:15:00Z</dcterms:modified>
</cp:coreProperties>
</file>