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57" w:rsidRDefault="00C60B57" w:rsidP="00C60B57">
      <w:pPr>
        <w:ind w:left="284" w:firstLine="709"/>
        <w:jc w:val="both"/>
        <w:rPr>
          <w:b/>
        </w:rPr>
      </w:pPr>
      <w:r w:rsidRPr="00C60B57">
        <w:rPr>
          <w:b/>
        </w:rPr>
        <w:t>Правила определения победител</w:t>
      </w:r>
      <w:r w:rsidR="006F354A">
        <w:rPr>
          <w:b/>
        </w:rPr>
        <w:t>ей специализированного аукциона</w:t>
      </w:r>
    </w:p>
    <w:p w:rsidR="006F354A" w:rsidRDefault="006F354A" w:rsidP="00C60B57">
      <w:pPr>
        <w:ind w:left="284" w:firstLine="709"/>
        <w:jc w:val="both"/>
        <w:rPr>
          <w:b/>
        </w:rPr>
      </w:pPr>
      <w:bookmarkStart w:id="0" w:name="_GoBack"/>
      <w:bookmarkEnd w:id="0"/>
    </w:p>
    <w:p w:rsidR="006F354A" w:rsidRPr="00490E3C" w:rsidRDefault="006F354A" w:rsidP="006F354A">
      <w:pPr>
        <w:autoSpaceDE w:val="0"/>
        <w:autoSpaceDN w:val="0"/>
        <w:adjustRightInd w:val="0"/>
        <w:ind w:left="284" w:firstLine="709"/>
        <w:jc w:val="both"/>
        <w:rPr>
          <w:rFonts w:eastAsiaTheme="minorHAnsi"/>
          <w:lang w:eastAsia="en-US"/>
        </w:rPr>
      </w:pPr>
      <w:r w:rsidRPr="00490E3C">
        <w:rPr>
          <w:rFonts w:eastAsiaTheme="minorHAnsi"/>
          <w:lang w:eastAsia="en-US"/>
        </w:rPr>
        <w:t>П</w:t>
      </w:r>
      <w:r w:rsidRPr="0056712E">
        <w:rPr>
          <w:rFonts w:eastAsiaTheme="minorHAnsi"/>
          <w:lang w:eastAsia="en-US"/>
        </w:rPr>
        <w:t>родавец определяет единую цену продажи. При определении единой цены продажи все расчеты выполняются с точностью до 1 копейки.</w:t>
      </w:r>
    </w:p>
    <w:p w:rsidR="006F354A" w:rsidRPr="0056712E" w:rsidRDefault="006F354A" w:rsidP="006F354A">
      <w:pPr>
        <w:autoSpaceDE w:val="0"/>
        <w:autoSpaceDN w:val="0"/>
        <w:adjustRightInd w:val="0"/>
        <w:ind w:left="284" w:firstLine="709"/>
        <w:jc w:val="both"/>
        <w:rPr>
          <w:rFonts w:eastAsiaTheme="minorHAnsi"/>
          <w:lang w:eastAsia="en-US"/>
        </w:rPr>
      </w:pPr>
      <w:r w:rsidRPr="0056712E">
        <w:rPr>
          <w:rFonts w:eastAsiaTheme="minorHAnsi"/>
          <w:lang w:eastAsia="en-US"/>
        </w:rPr>
        <w:t>Единая цена продажи определяется по следующим правилам:</w:t>
      </w:r>
    </w:p>
    <w:p w:rsidR="006F354A" w:rsidRPr="0056712E" w:rsidRDefault="006F354A" w:rsidP="006F354A">
      <w:pPr>
        <w:autoSpaceDE w:val="0"/>
        <w:autoSpaceDN w:val="0"/>
        <w:adjustRightInd w:val="0"/>
        <w:ind w:left="284" w:firstLine="709"/>
        <w:jc w:val="both"/>
        <w:rPr>
          <w:rFonts w:eastAsiaTheme="minorHAnsi"/>
          <w:lang w:eastAsia="en-US"/>
        </w:rPr>
      </w:pPr>
      <w:r w:rsidRPr="0056712E">
        <w:rPr>
          <w:rFonts w:eastAsiaTheme="minorHAnsi"/>
          <w:lang w:eastAsia="en-US"/>
        </w:rPr>
        <w:t>а) при расчете единой цены продажи учитываются только денежные средства претендентов, допущенных к участию в специализированном аукционе;</w:t>
      </w:r>
    </w:p>
    <w:p w:rsidR="006F354A" w:rsidRPr="0056712E" w:rsidRDefault="006F354A" w:rsidP="006F354A">
      <w:pPr>
        <w:autoSpaceDE w:val="0"/>
        <w:autoSpaceDN w:val="0"/>
        <w:adjustRightInd w:val="0"/>
        <w:ind w:left="284" w:firstLine="709"/>
        <w:jc w:val="both"/>
        <w:rPr>
          <w:rFonts w:eastAsiaTheme="minorHAnsi"/>
          <w:lang w:eastAsia="en-US"/>
        </w:rPr>
      </w:pPr>
      <w:r w:rsidRPr="0056712E">
        <w:rPr>
          <w:rFonts w:eastAsiaTheme="minorHAnsi"/>
          <w:lang w:eastAsia="en-US"/>
        </w:rPr>
        <w:t>б) единая цена продажи рассчитывается таким образом, чтобы она обеспечивала реализацию всех акций, выставленных на специализированный аукцион.</w:t>
      </w:r>
    </w:p>
    <w:p w:rsidR="006F354A" w:rsidRPr="0056712E" w:rsidRDefault="006F354A" w:rsidP="006F354A">
      <w:pPr>
        <w:autoSpaceDE w:val="0"/>
        <w:autoSpaceDN w:val="0"/>
        <w:adjustRightInd w:val="0"/>
        <w:ind w:left="284" w:firstLine="709"/>
        <w:jc w:val="both"/>
        <w:rPr>
          <w:rFonts w:eastAsiaTheme="minorHAnsi"/>
          <w:lang w:eastAsia="en-US"/>
        </w:rPr>
      </w:pPr>
      <w:r w:rsidRPr="0056712E">
        <w:rPr>
          <w:rFonts w:eastAsiaTheme="minorHAnsi"/>
          <w:lang w:eastAsia="en-US"/>
        </w:rPr>
        <w:t>Единая цена продажи не может быть ниже начальной цены продажи.</w:t>
      </w:r>
    </w:p>
    <w:p w:rsidR="006F354A" w:rsidRPr="00490E3C" w:rsidRDefault="006F354A" w:rsidP="006F354A">
      <w:pPr>
        <w:ind w:left="284" w:firstLine="709"/>
        <w:jc w:val="both"/>
      </w:pPr>
      <w:r w:rsidRPr="00490E3C">
        <w:t>В случае</w:t>
      </w:r>
      <w:proofErr w:type="gramStart"/>
      <w:r w:rsidRPr="00490E3C">
        <w:t>,</w:t>
      </w:r>
      <w:proofErr w:type="gramEnd"/>
      <w:r w:rsidRPr="00490E3C">
        <w:t xml:space="preserve"> если общая сумма денежных средств, указанных в заявках участников специализированного аукциона, меньше стоимости акций, выставленных на специализированный аукцион по начальной цене продажи, специализированный аукцион считается несостоявшимся.</w:t>
      </w:r>
    </w:p>
    <w:p w:rsidR="006F354A" w:rsidRPr="00490E3C" w:rsidRDefault="006F354A" w:rsidP="006F354A">
      <w:pPr>
        <w:ind w:left="284" w:firstLine="709"/>
        <w:jc w:val="both"/>
        <w:rPr>
          <w:b/>
        </w:rPr>
      </w:pPr>
      <w:r w:rsidRPr="00490E3C">
        <w:rPr>
          <w:rFonts w:eastAsiaTheme="minorHAnsi"/>
          <w:bCs/>
          <w:lang w:eastAsia="en-US"/>
        </w:rPr>
        <w:t>После определения единой цены продажи комиссия определяет победителей специализированного аукциона по следующим правилам:</w:t>
      </w:r>
    </w:p>
    <w:p w:rsidR="006F354A" w:rsidRPr="00490E3C" w:rsidRDefault="006F354A" w:rsidP="006F354A">
      <w:pPr>
        <w:ind w:left="284" w:firstLine="709"/>
        <w:jc w:val="both"/>
        <w:rPr>
          <w:b/>
        </w:rPr>
      </w:pPr>
      <w:r w:rsidRPr="00490E3C">
        <w:rPr>
          <w:rFonts w:eastAsiaTheme="minorHAnsi"/>
          <w:bCs/>
          <w:lang w:eastAsia="en-US"/>
        </w:rPr>
        <w:t>а) количество акций, получаемых победителем, определяется путем деления суммы денежных средств, указанной в заявке победителя, на единую цену продажи (при получении дробного числа количество акций соответствует целой его части);</w:t>
      </w:r>
      <w:bookmarkStart w:id="1" w:name="Par2"/>
      <w:bookmarkEnd w:id="1"/>
    </w:p>
    <w:p w:rsidR="006F354A" w:rsidRPr="00490E3C" w:rsidRDefault="006F354A" w:rsidP="006F354A">
      <w:pPr>
        <w:ind w:left="284" w:firstLine="709"/>
        <w:jc w:val="both"/>
        <w:rPr>
          <w:b/>
        </w:rPr>
      </w:pPr>
      <w:r w:rsidRPr="00490E3C">
        <w:rPr>
          <w:rFonts w:eastAsiaTheme="minorHAnsi"/>
          <w:bCs/>
          <w:lang w:eastAsia="en-US"/>
        </w:rPr>
        <w:t>б) в первую очередь удовлетворяются все заявки первого типа, в которых указанная сумма денежных средств больше единой цены продажи;</w:t>
      </w:r>
    </w:p>
    <w:p w:rsidR="006F354A" w:rsidRPr="00490E3C" w:rsidRDefault="006F354A" w:rsidP="006F354A">
      <w:pPr>
        <w:ind w:left="284" w:firstLine="709"/>
        <w:jc w:val="both"/>
        <w:rPr>
          <w:b/>
        </w:rPr>
      </w:pPr>
      <w:r w:rsidRPr="00490E3C">
        <w:rPr>
          <w:rFonts w:eastAsiaTheme="minorHAnsi"/>
          <w:bCs/>
          <w:lang w:eastAsia="en-US"/>
        </w:rPr>
        <w:t>в) во вторую очередь удовлетворяются все заявки второго типа, в которых указанная максимальная цена покупки превышает единую цену продажи;</w:t>
      </w:r>
    </w:p>
    <w:p w:rsidR="006F354A" w:rsidRPr="00490E3C" w:rsidRDefault="006F354A" w:rsidP="006F354A">
      <w:pPr>
        <w:ind w:left="284" w:firstLine="709"/>
        <w:jc w:val="both"/>
        <w:rPr>
          <w:rFonts w:eastAsiaTheme="minorHAnsi"/>
          <w:bCs/>
          <w:lang w:eastAsia="en-US"/>
        </w:rPr>
      </w:pPr>
      <w:r w:rsidRPr="00490E3C">
        <w:rPr>
          <w:rFonts w:eastAsiaTheme="minorHAnsi"/>
          <w:bCs/>
          <w:lang w:eastAsia="en-US"/>
        </w:rPr>
        <w:t xml:space="preserve">г) акции, оставшиеся после удовлетворения заявок, указанных в </w:t>
      </w:r>
      <w:hyperlink w:anchor="Par2" w:history="1">
        <w:r w:rsidRPr="00490E3C">
          <w:rPr>
            <w:rFonts w:eastAsiaTheme="minorHAnsi"/>
            <w:bCs/>
            <w:lang w:eastAsia="en-US"/>
          </w:rPr>
          <w:t>подпунктах "б" и "в"</w:t>
        </w:r>
      </w:hyperlink>
      <w:r w:rsidRPr="00490E3C">
        <w:rPr>
          <w:rFonts w:eastAsiaTheme="minorHAnsi"/>
          <w:bCs/>
          <w:lang w:eastAsia="en-US"/>
        </w:rPr>
        <w:t>, распределяются следующим образом:</w:t>
      </w:r>
    </w:p>
    <w:p w:rsidR="006F354A" w:rsidRPr="00490E3C" w:rsidRDefault="006F354A" w:rsidP="006F354A">
      <w:pPr>
        <w:ind w:left="284" w:firstLine="709"/>
        <w:jc w:val="both"/>
        <w:rPr>
          <w:rFonts w:eastAsiaTheme="minorHAnsi"/>
          <w:bCs/>
          <w:lang w:eastAsia="en-US"/>
        </w:rPr>
      </w:pPr>
      <w:r w:rsidRPr="00490E3C">
        <w:rPr>
          <w:rFonts w:eastAsiaTheme="minorHAnsi"/>
          <w:bCs/>
          <w:lang w:eastAsia="en-US"/>
        </w:rPr>
        <w:t xml:space="preserve">- в первую очередь удовлетворяются заявки первого типа, в которых указанная сумма денежных средств равна единой цене продажи; </w:t>
      </w:r>
    </w:p>
    <w:p w:rsidR="006F354A" w:rsidRPr="00490E3C" w:rsidRDefault="006F354A" w:rsidP="006F354A">
      <w:pPr>
        <w:ind w:left="284" w:firstLine="709"/>
        <w:jc w:val="both"/>
        <w:rPr>
          <w:rFonts w:eastAsiaTheme="minorHAnsi"/>
          <w:bCs/>
          <w:lang w:eastAsia="en-US"/>
        </w:rPr>
      </w:pPr>
      <w:r w:rsidRPr="00490E3C">
        <w:rPr>
          <w:rFonts w:eastAsiaTheme="minorHAnsi"/>
          <w:bCs/>
          <w:lang w:eastAsia="en-US"/>
        </w:rPr>
        <w:t xml:space="preserve">-во вторую очередь удовлетворяются заявки второго типа, в которых указанная максимальная цена покупки равна единой цене продажи. </w:t>
      </w:r>
    </w:p>
    <w:p w:rsidR="006F354A" w:rsidRPr="00490E3C" w:rsidRDefault="006F354A" w:rsidP="006F354A">
      <w:pPr>
        <w:ind w:left="284" w:firstLine="709"/>
        <w:jc w:val="both"/>
        <w:rPr>
          <w:rFonts w:eastAsiaTheme="minorHAnsi"/>
          <w:bCs/>
          <w:lang w:eastAsia="en-US"/>
        </w:rPr>
      </w:pPr>
      <w:r w:rsidRPr="00490E3C">
        <w:rPr>
          <w:rFonts w:eastAsiaTheme="minorHAnsi"/>
          <w:bCs/>
          <w:lang w:eastAsia="en-US"/>
        </w:rPr>
        <w:t xml:space="preserve">Такие заявки удовлетворяются последовательно от заявки, в которой указана большая сумма денежных средств, к заявке, в которой указана меньшая сумма денежных средств. </w:t>
      </w:r>
    </w:p>
    <w:p w:rsidR="006F354A" w:rsidRPr="00490E3C" w:rsidRDefault="006F354A" w:rsidP="006F354A">
      <w:pPr>
        <w:ind w:left="284" w:firstLine="709"/>
        <w:jc w:val="both"/>
        <w:rPr>
          <w:rFonts w:eastAsiaTheme="minorHAnsi"/>
          <w:bCs/>
          <w:lang w:eastAsia="en-US"/>
        </w:rPr>
      </w:pPr>
      <w:r w:rsidRPr="00490E3C">
        <w:rPr>
          <w:rFonts w:eastAsiaTheme="minorHAnsi"/>
          <w:bCs/>
          <w:lang w:eastAsia="en-US"/>
        </w:rPr>
        <w:t xml:space="preserve">При равенстве указанных в заявках первого и второго типа сумм денежных средств удовлетворяется заявка, принятая по времени ранее. </w:t>
      </w:r>
    </w:p>
    <w:p w:rsidR="006F354A" w:rsidRPr="00490E3C" w:rsidRDefault="006F354A" w:rsidP="006F354A">
      <w:pPr>
        <w:ind w:left="284" w:firstLine="709"/>
        <w:jc w:val="both"/>
        <w:rPr>
          <w:b/>
        </w:rPr>
      </w:pPr>
      <w:r w:rsidRPr="00490E3C">
        <w:rPr>
          <w:rFonts w:eastAsiaTheme="minorHAnsi"/>
          <w:bCs/>
          <w:lang w:eastAsia="en-US"/>
        </w:rPr>
        <w:t>Последняя из удовлетворяемых заявок второго типа может быть удовлетворена частично;</w:t>
      </w:r>
    </w:p>
    <w:p w:rsidR="006F354A" w:rsidRPr="00490E3C" w:rsidRDefault="006F354A" w:rsidP="006F354A">
      <w:pPr>
        <w:ind w:left="284" w:firstLine="709"/>
        <w:jc w:val="both"/>
        <w:rPr>
          <w:rFonts w:eastAsiaTheme="minorHAnsi"/>
          <w:bCs/>
          <w:lang w:eastAsia="en-US"/>
        </w:rPr>
      </w:pPr>
      <w:r w:rsidRPr="00490E3C">
        <w:rPr>
          <w:rFonts w:eastAsiaTheme="minorHAnsi"/>
          <w:bCs/>
          <w:lang w:eastAsia="en-US"/>
        </w:rPr>
        <w:t>д) заявки первого типа, в которых указанная сумма денежных средств меньше единой цены продажи, и заявки второго типа, в которых указанная максимальная цена покупки меньше единой цены продажи, не удовлетворяются.</w:t>
      </w:r>
    </w:p>
    <w:p w:rsidR="006F354A" w:rsidRPr="00490E3C" w:rsidRDefault="006F354A" w:rsidP="006F354A">
      <w:pPr>
        <w:ind w:left="284" w:firstLine="709"/>
        <w:jc w:val="both"/>
        <w:rPr>
          <w:b/>
        </w:rPr>
      </w:pPr>
      <w:r w:rsidRPr="00490E3C">
        <w:rPr>
          <w:rFonts w:eastAsiaTheme="minorHAnsi"/>
          <w:bCs/>
          <w:lang w:eastAsia="en-US"/>
        </w:rPr>
        <w:t>Специализированный аукцион, в котором принял участие только один участник, признается несостоявшимся.</w:t>
      </w:r>
    </w:p>
    <w:p w:rsidR="001B773A" w:rsidRDefault="001B773A" w:rsidP="001B773A">
      <w:pPr>
        <w:ind w:firstLine="284"/>
      </w:pPr>
    </w:p>
    <w:p w:rsidR="001B773A" w:rsidRDefault="001B773A" w:rsidP="001B773A">
      <w:pPr>
        <w:ind w:firstLine="284"/>
      </w:pPr>
    </w:p>
    <w:p w:rsidR="001B773A" w:rsidRDefault="001B773A" w:rsidP="001B773A">
      <w:pPr>
        <w:ind w:firstLine="284"/>
      </w:pPr>
    </w:p>
    <w:p w:rsidR="001B773A" w:rsidRDefault="001B773A" w:rsidP="001B773A">
      <w:pPr>
        <w:ind w:firstLine="284"/>
      </w:pPr>
    </w:p>
    <w:p w:rsidR="001B773A" w:rsidRDefault="001B773A" w:rsidP="001B773A">
      <w:pPr>
        <w:ind w:firstLine="284"/>
      </w:pPr>
    </w:p>
    <w:p w:rsidR="001B773A" w:rsidRDefault="001B773A" w:rsidP="001B773A">
      <w:pPr>
        <w:ind w:firstLine="284"/>
      </w:pPr>
    </w:p>
    <w:p w:rsidR="001B773A" w:rsidRDefault="001B773A" w:rsidP="001B773A">
      <w:pPr>
        <w:ind w:firstLine="284"/>
      </w:pPr>
    </w:p>
    <w:p w:rsidR="001B773A" w:rsidRDefault="001B773A" w:rsidP="001B773A">
      <w:pPr>
        <w:ind w:firstLine="284"/>
      </w:pPr>
    </w:p>
    <w:p w:rsidR="001B773A" w:rsidRDefault="001B773A" w:rsidP="001B773A">
      <w:pPr>
        <w:ind w:firstLine="284"/>
      </w:pPr>
    </w:p>
    <w:p w:rsidR="001B773A" w:rsidRDefault="001B773A" w:rsidP="001B773A">
      <w:pPr>
        <w:ind w:firstLine="284"/>
      </w:pPr>
    </w:p>
    <w:p w:rsidR="001B773A" w:rsidRDefault="001B773A" w:rsidP="001B773A">
      <w:pPr>
        <w:ind w:firstLine="284"/>
      </w:pPr>
    </w:p>
    <w:p w:rsidR="001B773A" w:rsidRDefault="001B773A" w:rsidP="001B773A">
      <w:pPr>
        <w:ind w:firstLine="284"/>
      </w:pPr>
    </w:p>
    <w:sectPr w:rsidR="001B773A" w:rsidSect="00855C3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608"/>
    <w:rsid w:val="00006EC0"/>
    <w:rsid w:val="0002252C"/>
    <w:rsid w:val="00037115"/>
    <w:rsid w:val="00057D87"/>
    <w:rsid w:val="00083962"/>
    <w:rsid w:val="00093D48"/>
    <w:rsid w:val="000B206D"/>
    <w:rsid w:val="001432CD"/>
    <w:rsid w:val="001A2654"/>
    <w:rsid w:val="001B53F8"/>
    <w:rsid w:val="001B773A"/>
    <w:rsid w:val="001D105B"/>
    <w:rsid w:val="001F5A2B"/>
    <w:rsid w:val="00204187"/>
    <w:rsid w:val="00230D53"/>
    <w:rsid w:val="002963FF"/>
    <w:rsid w:val="002D27CB"/>
    <w:rsid w:val="002F3ADC"/>
    <w:rsid w:val="0033397A"/>
    <w:rsid w:val="00344522"/>
    <w:rsid w:val="003626B3"/>
    <w:rsid w:val="0036519A"/>
    <w:rsid w:val="0039017B"/>
    <w:rsid w:val="003A02F0"/>
    <w:rsid w:val="003D79D8"/>
    <w:rsid w:val="004133E5"/>
    <w:rsid w:val="00421516"/>
    <w:rsid w:val="00423D2A"/>
    <w:rsid w:val="0043666F"/>
    <w:rsid w:val="004544DE"/>
    <w:rsid w:val="00491CBA"/>
    <w:rsid w:val="004969A0"/>
    <w:rsid w:val="004A0B9D"/>
    <w:rsid w:val="004A4385"/>
    <w:rsid w:val="004E16DA"/>
    <w:rsid w:val="004E3A5F"/>
    <w:rsid w:val="00506233"/>
    <w:rsid w:val="00555625"/>
    <w:rsid w:val="00572E2F"/>
    <w:rsid w:val="00573BBE"/>
    <w:rsid w:val="005B2C1C"/>
    <w:rsid w:val="005C02CC"/>
    <w:rsid w:val="005C0E2E"/>
    <w:rsid w:val="005C332E"/>
    <w:rsid w:val="00630BDD"/>
    <w:rsid w:val="00635BEC"/>
    <w:rsid w:val="006466EB"/>
    <w:rsid w:val="006503AB"/>
    <w:rsid w:val="006634C2"/>
    <w:rsid w:val="0068453D"/>
    <w:rsid w:val="0069068B"/>
    <w:rsid w:val="006F354A"/>
    <w:rsid w:val="006F4685"/>
    <w:rsid w:val="006F65D6"/>
    <w:rsid w:val="00761D38"/>
    <w:rsid w:val="007C3D64"/>
    <w:rsid w:val="007E25C3"/>
    <w:rsid w:val="00803E17"/>
    <w:rsid w:val="00855C33"/>
    <w:rsid w:val="008B2FCD"/>
    <w:rsid w:val="008B7A2F"/>
    <w:rsid w:val="008C7E63"/>
    <w:rsid w:val="008F7B2A"/>
    <w:rsid w:val="00923EC0"/>
    <w:rsid w:val="009242AC"/>
    <w:rsid w:val="00983B04"/>
    <w:rsid w:val="009A400F"/>
    <w:rsid w:val="009B0BDE"/>
    <w:rsid w:val="009F6381"/>
    <w:rsid w:val="00A073A4"/>
    <w:rsid w:val="00A20EC0"/>
    <w:rsid w:val="00A60EFA"/>
    <w:rsid w:val="00AB773E"/>
    <w:rsid w:val="00AE0605"/>
    <w:rsid w:val="00B12A40"/>
    <w:rsid w:val="00B27B49"/>
    <w:rsid w:val="00B37543"/>
    <w:rsid w:val="00B544EA"/>
    <w:rsid w:val="00B55817"/>
    <w:rsid w:val="00B7195C"/>
    <w:rsid w:val="00B74733"/>
    <w:rsid w:val="00B9612C"/>
    <w:rsid w:val="00C01608"/>
    <w:rsid w:val="00C3278F"/>
    <w:rsid w:val="00C3703E"/>
    <w:rsid w:val="00C46AB4"/>
    <w:rsid w:val="00C60B57"/>
    <w:rsid w:val="00CA5F46"/>
    <w:rsid w:val="00CD5923"/>
    <w:rsid w:val="00CD656F"/>
    <w:rsid w:val="00CF027E"/>
    <w:rsid w:val="00CF32E8"/>
    <w:rsid w:val="00D1459E"/>
    <w:rsid w:val="00D20434"/>
    <w:rsid w:val="00D34B0F"/>
    <w:rsid w:val="00D37068"/>
    <w:rsid w:val="00D46C08"/>
    <w:rsid w:val="00D57CDE"/>
    <w:rsid w:val="00D6663C"/>
    <w:rsid w:val="00D90EED"/>
    <w:rsid w:val="00D95C35"/>
    <w:rsid w:val="00DC021C"/>
    <w:rsid w:val="00DE7D2A"/>
    <w:rsid w:val="00E07DFF"/>
    <w:rsid w:val="00E13F42"/>
    <w:rsid w:val="00E53CB5"/>
    <w:rsid w:val="00E62036"/>
    <w:rsid w:val="00E836A4"/>
    <w:rsid w:val="00EC3E1F"/>
    <w:rsid w:val="00EC4620"/>
    <w:rsid w:val="00ED2E74"/>
    <w:rsid w:val="00F50566"/>
    <w:rsid w:val="00F5341E"/>
    <w:rsid w:val="00FA125F"/>
    <w:rsid w:val="00FA3D7F"/>
    <w:rsid w:val="00FA5487"/>
    <w:rsid w:val="00FC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F3ADC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2F3ADC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4187"/>
    <w:pPr>
      <w:spacing w:after="120"/>
    </w:pPr>
  </w:style>
  <w:style w:type="character" w:customStyle="1" w:styleId="a4">
    <w:name w:val="Основной текст Знак"/>
    <w:basedOn w:val="a0"/>
    <w:link w:val="a3"/>
    <w:rsid w:val="00204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41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2F3AD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F3A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F3ADC"/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ADC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7">
    <w:name w:val="Hyperlink"/>
    <w:rsid w:val="002F3AD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F3A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A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eeu2">
    <w:name w:val="Noeeu2"/>
    <w:basedOn w:val="a"/>
    <w:rsid w:val="00B74733"/>
    <w:pPr>
      <w:ind w:firstLine="567"/>
      <w:jc w:val="both"/>
    </w:pPr>
    <w:rPr>
      <w:sz w:val="28"/>
      <w:szCs w:val="20"/>
    </w:rPr>
  </w:style>
  <w:style w:type="paragraph" w:customStyle="1" w:styleId="aa">
    <w:name w:val="Знак Знак Знак Знак Знак Знак Знак"/>
    <w:basedOn w:val="a"/>
    <w:rsid w:val="00B747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432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432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F3ADC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2F3ADC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4187"/>
    <w:pPr>
      <w:spacing w:after="120"/>
    </w:pPr>
  </w:style>
  <w:style w:type="character" w:customStyle="1" w:styleId="a4">
    <w:name w:val="Основной текст Знак"/>
    <w:basedOn w:val="a0"/>
    <w:link w:val="a3"/>
    <w:rsid w:val="00204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41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2F3AD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F3A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F3ADC"/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ADC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7">
    <w:name w:val="Hyperlink"/>
    <w:rsid w:val="002F3AD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F3A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A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eeu2">
    <w:name w:val="Noeeu2"/>
    <w:basedOn w:val="a"/>
    <w:rsid w:val="00B74733"/>
    <w:pPr>
      <w:ind w:firstLine="567"/>
      <w:jc w:val="both"/>
    </w:pPr>
    <w:rPr>
      <w:sz w:val="28"/>
      <w:szCs w:val="20"/>
    </w:rPr>
  </w:style>
  <w:style w:type="paragraph" w:customStyle="1" w:styleId="aa">
    <w:name w:val="Знак Знак Знак Знак Знак Знак Знак"/>
    <w:basedOn w:val="a"/>
    <w:rsid w:val="00B747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432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432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Красникова Валентина Константиновна</dc:creator>
  <cp:lastModifiedBy>Игнатьева Галина Сергеевна</cp:lastModifiedBy>
  <cp:revision>3</cp:revision>
  <cp:lastPrinted>2016-02-17T11:46:00Z</cp:lastPrinted>
  <dcterms:created xsi:type="dcterms:W3CDTF">2016-03-11T10:10:00Z</dcterms:created>
  <dcterms:modified xsi:type="dcterms:W3CDTF">2016-06-16T10:45:00Z</dcterms:modified>
</cp:coreProperties>
</file>