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60FB" w14:textId="77777777" w:rsidR="000C5D25" w:rsidRPr="00911FBD" w:rsidRDefault="000C5D25" w:rsidP="000C5D25">
      <w:pPr>
        <w:ind w:firstLine="709"/>
        <w:jc w:val="both"/>
        <w:rPr>
          <w:sz w:val="28"/>
          <w:szCs w:val="28"/>
        </w:rPr>
      </w:pPr>
      <w:r w:rsidRPr="00911FBD">
        <w:rPr>
          <w:sz w:val="28"/>
          <w:szCs w:val="28"/>
        </w:rPr>
        <w:t>«Департамент имущественных отношений Нефтеюганского района сообщает</w:t>
      </w:r>
      <w:r>
        <w:rPr>
          <w:sz w:val="28"/>
          <w:szCs w:val="28"/>
        </w:rPr>
        <w:t xml:space="preserve"> об отмене </w:t>
      </w:r>
      <w:r w:rsidRPr="00911FBD">
        <w:rPr>
          <w:sz w:val="28"/>
          <w:szCs w:val="28"/>
        </w:rPr>
        <w:t>продаж</w:t>
      </w:r>
      <w:r>
        <w:rPr>
          <w:sz w:val="28"/>
          <w:szCs w:val="28"/>
        </w:rPr>
        <w:t>и посредством публичного предложения</w:t>
      </w:r>
      <w:r w:rsidRPr="00911FBD">
        <w:rPr>
          <w:sz w:val="28"/>
          <w:szCs w:val="28"/>
        </w:rPr>
        <w:t xml:space="preserve"> муниципального имущества муниципального образования Нефтеюганский район: «Доля в уставном капитале общества с ограниченной ответственностью «Сельскохозяйственное предприятие «</w:t>
      </w:r>
      <w:proofErr w:type="spellStart"/>
      <w:r w:rsidRPr="00911FBD">
        <w:rPr>
          <w:sz w:val="28"/>
          <w:szCs w:val="28"/>
        </w:rPr>
        <w:t>Чеускино</w:t>
      </w:r>
      <w:proofErr w:type="spellEnd"/>
      <w:r w:rsidRPr="00911FBD">
        <w:rPr>
          <w:sz w:val="28"/>
          <w:szCs w:val="28"/>
        </w:rPr>
        <w:t xml:space="preserve">», Ханты-Мансийский автономный округ – Югра, Нефтеюганский район, село </w:t>
      </w:r>
      <w:proofErr w:type="spellStart"/>
      <w:r w:rsidRPr="00911FBD">
        <w:rPr>
          <w:sz w:val="28"/>
          <w:szCs w:val="28"/>
        </w:rPr>
        <w:t>Чеускино</w:t>
      </w:r>
      <w:proofErr w:type="spellEnd"/>
      <w:r w:rsidRPr="00911FBD">
        <w:rPr>
          <w:sz w:val="28"/>
          <w:szCs w:val="28"/>
        </w:rPr>
        <w:t xml:space="preserve">, </w:t>
      </w:r>
      <w:proofErr w:type="spellStart"/>
      <w:r w:rsidRPr="00911FBD">
        <w:rPr>
          <w:sz w:val="28"/>
          <w:szCs w:val="28"/>
        </w:rPr>
        <w:t>ул.Центральная</w:t>
      </w:r>
      <w:proofErr w:type="spellEnd"/>
      <w:r w:rsidRPr="00911FBD">
        <w:rPr>
          <w:sz w:val="28"/>
          <w:szCs w:val="28"/>
        </w:rPr>
        <w:t>, строение 31, в размере 100% уставного капитала общества», назначенн</w:t>
      </w:r>
      <w:r>
        <w:rPr>
          <w:sz w:val="28"/>
          <w:szCs w:val="28"/>
        </w:rPr>
        <w:t>ой</w:t>
      </w:r>
      <w:r w:rsidRPr="00911FBD">
        <w:rPr>
          <w:sz w:val="28"/>
          <w:szCs w:val="28"/>
        </w:rPr>
        <w:t xml:space="preserve"> на </w:t>
      </w:r>
      <w:r>
        <w:rPr>
          <w:sz w:val="28"/>
          <w:szCs w:val="28"/>
        </w:rPr>
        <w:t>29</w:t>
      </w:r>
      <w:r w:rsidRPr="00911FB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911FBD">
        <w:rPr>
          <w:sz w:val="28"/>
          <w:szCs w:val="28"/>
        </w:rPr>
        <w:t xml:space="preserve"> 2022 года».</w:t>
      </w:r>
    </w:p>
    <w:p w14:paraId="74B4A2F6" w14:textId="77777777" w:rsidR="00C047D4" w:rsidRDefault="00C047D4"/>
    <w:sectPr w:rsidR="00C0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5B"/>
    <w:rsid w:val="000C5D25"/>
    <w:rsid w:val="00C047D4"/>
    <w:rsid w:val="00DB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4359A-7828-4631-AADB-05EE4070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Хорошева Анастасия Сергеевна</dc:creator>
  <cp:keywords/>
  <dc:description/>
  <cp:lastModifiedBy>Хорошева Анастасия Сергеевна</cp:lastModifiedBy>
  <cp:revision>3</cp:revision>
  <dcterms:created xsi:type="dcterms:W3CDTF">2022-10-24T12:10:00Z</dcterms:created>
  <dcterms:modified xsi:type="dcterms:W3CDTF">2022-10-24T12:12:00Z</dcterms:modified>
</cp:coreProperties>
</file>