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="00472B9B">
        <w:rPr>
          <w:b/>
        </w:rPr>
        <w:t>ПРОДАЖА БЕЗ ОБЪЯВЛЕНИЯ ЦЕНЫ</w:t>
      </w:r>
      <w:r w:rsidRPr="00520653">
        <w:rPr>
          <w:b/>
        </w:rPr>
        <w:t xml:space="preserve">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9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10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11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472B9B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Продажа без объявления цены</w:t>
            </w:r>
            <w:r w:rsidR="00520653" w:rsidRPr="00F77477">
              <w:t xml:space="preserve">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1335F1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2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EA7F43" w:rsidP="00EA7F43">
            <w:pPr>
              <w:tabs>
                <w:tab w:val="left" w:pos="142"/>
              </w:tabs>
              <w:ind w:right="118"/>
              <w:jc w:val="both"/>
            </w:pPr>
            <w:r>
              <w:t>09</w:t>
            </w:r>
            <w:r w:rsidR="009904D7" w:rsidRPr="009F3471">
              <w:t xml:space="preserve"> </w:t>
            </w:r>
            <w:r>
              <w:t>августа</w:t>
            </w:r>
            <w:r w:rsidR="009904D7" w:rsidRPr="009F3471">
              <w:t xml:space="preserve"> 20</w:t>
            </w:r>
            <w:r w:rsidR="00CA515B" w:rsidRPr="009F3471">
              <w:t>2</w:t>
            </w:r>
            <w:r w:rsidR="002F6AB2" w:rsidRPr="009F3471">
              <w:t>1</w:t>
            </w:r>
            <w:r w:rsidR="009904D7" w:rsidRPr="009F3471">
              <w:t xml:space="preserve">г. в </w:t>
            </w:r>
            <w:r w:rsidR="00623696" w:rsidRPr="009F3471">
              <w:t>1</w:t>
            </w:r>
            <w:r w:rsidR="00835900">
              <w:t>0</w:t>
            </w:r>
            <w:r w:rsidR="009904D7" w:rsidRPr="009F3471">
              <w:t xml:space="preserve">.00 </w:t>
            </w:r>
            <w:r w:rsidR="00142880" w:rsidRPr="009F3471">
              <w:t xml:space="preserve">по </w:t>
            </w:r>
            <w:r w:rsidR="00EA04E6" w:rsidRPr="009F3471">
              <w:t>местному</w:t>
            </w:r>
            <w:r w:rsidR="009904D7" w:rsidRPr="009F3471">
              <w:t xml:space="preserve"> времени (0</w:t>
            </w:r>
            <w:r w:rsidR="00835900">
              <w:t>8</w:t>
            </w:r>
            <w:r w:rsidR="009F3655" w:rsidRPr="009F3471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EA7F43" w:rsidP="00EA7F43">
            <w:pPr>
              <w:tabs>
                <w:tab w:val="left" w:pos="142"/>
              </w:tabs>
              <w:ind w:right="118"/>
              <w:jc w:val="both"/>
            </w:pPr>
            <w:r>
              <w:t>09</w:t>
            </w:r>
            <w:r w:rsidR="00CA515B" w:rsidRPr="009F3471">
              <w:t xml:space="preserve"> </w:t>
            </w:r>
            <w:r>
              <w:t>сентября</w:t>
            </w:r>
            <w:r w:rsidR="00142880" w:rsidRPr="009F3471">
              <w:t xml:space="preserve"> 20</w:t>
            </w:r>
            <w:r w:rsidR="009C6351" w:rsidRPr="009F3471">
              <w:t>2</w:t>
            </w:r>
            <w:r w:rsidR="002F6AB2" w:rsidRPr="009F3471">
              <w:t>1</w:t>
            </w:r>
            <w:r w:rsidR="00D90298" w:rsidRPr="009F3471">
              <w:t>г. в 1</w:t>
            </w:r>
            <w:r w:rsidR="00835900">
              <w:t>0</w:t>
            </w:r>
            <w:r w:rsidR="00EA04E6" w:rsidRPr="009F3471">
              <w:t>.00</w:t>
            </w:r>
            <w:r w:rsidR="00142880" w:rsidRPr="009F3471">
              <w:t xml:space="preserve"> </w:t>
            </w:r>
            <w:r w:rsidR="00EA04E6" w:rsidRPr="009F3471">
              <w:t>по местному времени</w:t>
            </w:r>
            <w:r w:rsidR="009F3655" w:rsidRPr="009F3471">
              <w:t xml:space="preserve"> (0</w:t>
            </w:r>
            <w:r w:rsidR="00835900">
              <w:t>8</w:t>
            </w:r>
            <w:r w:rsidR="009F3655" w:rsidRPr="009F3471">
              <w:t>.00 по московскому времени</w:t>
            </w:r>
            <w:r w:rsidR="00142880" w:rsidRPr="009F3471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1335F1" w:rsidP="00142880">
            <w:pPr>
              <w:tabs>
                <w:tab w:val="left" w:pos="142"/>
              </w:tabs>
              <w:ind w:right="118"/>
              <w:jc w:val="both"/>
            </w:pPr>
            <w:hyperlink r:id="rId13" w:history="1">
              <w:r w:rsidR="00F36F4B" w:rsidRPr="009F3471">
                <w:rPr>
                  <w:rStyle w:val="a3"/>
                </w:rPr>
                <w:t>http://www.</w:t>
              </w:r>
              <w:proofErr w:type="spellStart"/>
              <w:r w:rsidR="00F36F4B" w:rsidRPr="009F3471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9F3471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9F3471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 xml:space="preserve">Дата, время и срок </w:t>
            </w:r>
            <w:r w:rsidR="009F3471" w:rsidRPr="009F3471">
              <w:t>подведение итогов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2E3B07" w:rsidP="00EA7F43">
            <w:pPr>
              <w:tabs>
                <w:tab w:val="left" w:pos="142"/>
              </w:tabs>
              <w:ind w:right="118"/>
              <w:jc w:val="both"/>
            </w:pPr>
            <w:r w:rsidRPr="009F3471">
              <w:t>1</w:t>
            </w:r>
            <w:r w:rsidR="00EA7F43">
              <w:t>3</w:t>
            </w:r>
            <w:r w:rsidR="00142880" w:rsidRPr="009F3471">
              <w:t xml:space="preserve"> </w:t>
            </w:r>
            <w:r w:rsidR="00EA7F43">
              <w:t>сентября</w:t>
            </w:r>
            <w:r w:rsidR="00142880" w:rsidRPr="009F3471">
              <w:t xml:space="preserve"> 20</w:t>
            </w:r>
            <w:r w:rsidR="009C6351" w:rsidRPr="009F3471">
              <w:t>2</w:t>
            </w:r>
            <w:r w:rsidR="002F6AB2" w:rsidRPr="009F3471">
              <w:t>1</w:t>
            </w:r>
            <w:r w:rsidR="009F3471" w:rsidRPr="009F3471">
              <w:t>г. в</w:t>
            </w:r>
            <w:r w:rsidR="00D90298" w:rsidRPr="009F3471">
              <w:t xml:space="preserve"> 10</w:t>
            </w:r>
            <w:r w:rsidR="009F3655" w:rsidRPr="009F3471">
              <w:t xml:space="preserve">.00 </w:t>
            </w:r>
            <w:r w:rsidR="00142880" w:rsidRPr="009F3471">
              <w:t xml:space="preserve">по </w:t>
            </w:r>
            <w:r w:rsidR="00E8447C" w:rsidRPr="009F3471">
              <w:t>местному</w:t>
            </w:r>
            <w:r w:rsidR="009F3655" w:rsidRPr="009F3471">
              <w:t xml:space="preserve"> времени </w:t>
            </w:r>
            <w:r w:rsidR="00D90298" w:rsidRPr="009F3471">
              <w:t>(08</w:t>
            </w:r>
            <w:r w:rsidR="009F3655" w:rsidRPr="009F3471">
              <w:t xml:space="preserve">.00 по московскому времени) 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9F3471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9F3471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EA7F43" w:rsidRDefault="00EA7F43" w:rsidP="00EA7F43">
            <w:pPr>
              <w:jc w:val="both"/>
            </w:pPr>
            <w:r w:rsidRPr="00DC30D2">
              <w:t xml:space="preserve">Нежилое строение,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 xml:space="preserve">, строен.2А; Нежилое здание,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>, строен. 2Б, с земельным участком необходимым для их использования</w:t>
            </w:r>
          </w:p>
          <w:p w:rsidR="00EA7F43" w:rsidRPr="004526D2" w:rsidRDefault="00EA7F43" w:rsidP="00EA7F43">
            <w:pPr>
              <w:jc w:val="both"/>
            </w:pPr>
            <w:r w:rsidRPr="004526D2">
              <w:t xml:space="preserve">Характеристика объекта «Нежилое строение»: кадастровый номер: 86:08:0030401:223, назначение: нежилое, 2 – этажный, общая площадь 1 039,8 </w:t>
            </w:r>
            <w:proofErr w:type="spellStart"/>
            <w:r w:rsidRPr="004526D2">
              <w:t>кв.м</w:t>
            </w:r>
            <w:proofErr w:type="spellEnd"/>
            <w:r w:rsidRPr="004526D2">
              <w:t>.</w:t>
            </w:r>
          </w:p>
          <w:p w:rsidR="00EA7F43" w:rsidRPr="004526D2" w:rsidRDefault="00EA7F43" w:rsidP="00EA7F43">
            <w:pPr>
              <w:jc w:val="both"/>
            </w:pPr>
            <w:r w:rsidRPr="004526D2">
              <w:t xml:space="preserve">Характеристика объекта «Нежилое здание»: кадастровый номер: 86:08:0030401:214, назначение: нежилое здание, общая площадь 277,9 </w:t>
            </w:r>
            <w:proofErr w:type="spellStart"/>
            <w:r w:rsidRPr="004526D2">
              <w:t>кв.м</w:t>
            </w:r>
            <w:proofErr w:type="spellEnd"/>
            <w:r w:rsidRPr="004526D2">
              <w:t>.</w:t>
            </w:r>
          </w:p>
          <w:p w:rsidR="009904D7" w:rsidRPr="002E3B07" w:rsidRDefault="00EA7F43" w:rsidP="00EA7F43">
            <w:pPr>
              <w:jc w:val="both"/>
            </w:pPr>
            <w:r w:rsidRPr="004526D2">
              <w:t xml:space="preserve">Характеристика земельного участка: кадастровый номер: 86:08:0030401:172, категория земель: земли населенных пунктов, разрешенное использование: для размещения нежилых строений,  общая площадь 6 734 </w:t>
            </w:r>
            <w:proofErr w:type="spellStart"/>
            <w:r w:rsidRPr="004526D2">
              <w:t>кв.м</w:t>
            </w:r>
            <w:proofErr w:type="spellEnd"/>
            <w:r w:rsidRPr="004526D2">
              <w:t>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2F6AB2">
              <w:t>5</w:t>
            </w:r>
            <w:r>
              <w:t>.11</w:t>
            </w:r>
            <w:r w:rsidRPr="00C7106C">
              <w:t>.20</w:t>
            </w:r>
            <w:r w:rsidR="002F6AB2">
              <w:t>20</w:t>
            </w:r>
            <w:r w:rsidRPr="00C7106C">
              <w:t xml:space="preserve"> № </w:t>
            </w:r>
            <w:r w:rsidR="002F6AB2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</w:t>
            </w:r>
            <w:r w:rsidR="003C308D">
              <w:t>1</w:t>
            </w:r>
            <w:r w:rsidRPr="00C7106C">
              <w:t>-202</w:t>
            </w:r>
            <w:r w:rsidR="003C308D">
              <w:t>3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EA7F43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EA7F43">
              <w:t>30</w:t>
            </w:r>
            <w:r w:rsidRPr="00F36F4B">
              <w:t>.</w:t>
            </w:r>
            <w:r w:rsidR="00C05008">
              <w:t>0</w:t>
            </w:r>
            <w:r w:rsidR="00EA7F43">
              <w:t>7</w:t>
            </w:r>
            <w:r w:rsidRPr="00F36F4B">
              <w:t>.20</w:t>
            </w:r>
            <w:r w:rsidR="00C05008">
              <w:t>2</w:t>
            </w:r>
            <w:r w:rsidR="003C308D">
              <w:t>1</w:t>
            </w:r>
            <w:r w:rsidRPr="00F36F4B">
              <w:t xml:space="preserve"> года  № </w:t>
            </w:r>
            <w:r w:rsidR="00472B9B">
              <w:t>1</w:t>
            </w:r>
            <w:r w:rsidR="00EA7F43">
              <w:t>7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</w:t>
            </w:r>
            <w:r w:rsidRPr="00CB02E5">
              <w:lastRenderedPageBreak/>
              <w:t xml:space="preserve">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4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5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Default="00472B9B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информационной сообщении о проведении продажи имущества без объявления цены, а также направляют свои предложения о цене имущества. </w:t>
            </w:r>
            <w:proofErr w:type="gramEnd"/>
          </w:p>
          <w:p w:rsidR="00472B9B" w:rsidRDefault="00472B9B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 </w:t>
            </w:r>
          </w:p>
          <w:p w:rsidR="00BF5E62" w:rsidRDefault="00BF5E62" w:rsidP="006E6807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Оператор электронной площадк</w:t>
            </w:r>
            <w:r w:rsidR="006E6807">
              <w:rPr>
                <w:bCs/>
              </w:rPr>
              <w:t>и</w:t>
            </w:r>
            <w:r>
              <w:rPr>
                <w:bCs/>
              </w:rPr>
              <w:t xml:space="preserve"> регистрирует документы </w:t>
            </w:r>
            <w:r w:rsidR="006E6807">
              <w:rPr>
                <w:bCs/>
              </w:rPr>
              <w:t xml:space="preserve">в журнале приема заявок с указанием даты и времени поступления на электронную площадку. </w:t>
            </w:r>
          </w:p>
          <w:p w:rsidR="006E6807" w:rsidRDefault="006E6807" w:rsidP="006E6807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Зарегистрированная заявка является поступившим продавцу предложением (офертой) претендента</w:t>
            </w:r>
            <w:r w:rsidR="00E7494B">
              <w:rPr>
                <w:bCs/>
              </w:rPr>
              <w:t xml:space="preserve">, выражающим его намерение считать себя лицом, заключившим с продавцом договор купли-продажи имущества по предлагаемой претендентом цене имущества. </w:t>
            </w:r>
          </w:p>
          <w:p w:rsidR="003B0E44" w:rsidRPr="003B0E44" w:rsidRDefault="003B0E44" w:rsidP="006E6807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3B0E44">
              <w:rPr>
                <w:b/>
                <w:bCs/>
              </w:rPr>
              <w:t xml:space="preserve">Претендент не вправе отозвать зарегистрированную заявку. </w:t>
            </w:r>
            <w:r>
              <w:rPr>
                <w:b/>
                <w:bCs/>
              </w:rPr>
              <w:t xml:space="preserve">Претендент вправе подать только одно предложение по цене имущества, которое не может быть изменено. 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</w:t>
            </w:r>
            <w:proofErr w:type="gramStart"/>
            <w:r w:rsidRPr="00E82427">
              <w:t>направлены от имени Претендента и отправитель несёт</w:t>
            </w:r>
            <w:proofErr w:type="gramEnd"/>
            <w:r w:rsidRPr="00E82427">
              <w:t xml:space="preserve">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lastRenderedPageBreak/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</w:t>
            </w:r>
            <w:proofErr w:type="gramStart"/>
            <w:r w:rsidRPr="00D1510D">
              <w:rPr>
                <w:rFonts w:eastAsia="Calibri"/>
                <w:lang w:eastAsia="en-US"/>
              </w:rPr>
              <w:t>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>и отправитель несет</w:t>
            </w:r>
            <w:proofErr w:type="gramEnd"/>
            <w:r w:rsidRPr="00D1510D">
              <w:rPr>
                <w:rFonts w:eastAsia="Calibri"/>
                <w:lang w:eastAsia="en-US"/>
              </w:rPr>
              <w:t xml:space="preserve">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6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7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</w:t>
            </w:r>
            <w:r w:rsidRPr="00F8018C">
              <w:lastRenderedPageBreak/>
      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3B0E44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определения участников </w:t>
            </w:r>
            <w:r w:rsidR="003B0E44">
              <w:t xml:space="preserve">продажи </w:t>
            </w:r>
          </w:p>
        </w:tc>
        <w:tc>
          <w:tcPr>
            <w:tcW w:w="6804" w:type="dxa"/>
            <w:vAlign w:val="center"/>
          </w:tcPr>
          <w:p w:rsidR="00F05BD6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Продавец отказывает претенденту в приеме заявки в следующих случаях:</w:t>
            </w:r>
          </w:p>
          <w:p w:rsidR="003B0E44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- заявка представлена лицом, не уполномоченным претендентом на осуществление таких действий;</w:t>
            </w:r>
          </w:p>
          <w:p w:rsidR="003B0E44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-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3B0E44" w:rsidRPr="00F8018C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 xml:space="preserve">- представленные документы не подтверждают право претендента быть покупателем имущества в соответствии с законодательством Российской Федерации.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3B0E4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</w:t>
            </w:r>
            <w:r w:rsidR="003B0E44">
              <w:t xml:space="preserve">продажи </w:t>
            </w:r>
            <w:r>
              <w:t xml:space="preserve">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Default="006D508E" w:rsidP="003B0E44">
            <w:pPr>
              <w:jc w:val="both"/>
            </w:pPr>
            <w:r>
              <w:t>Покупателем имущества признается:</w:t>
            </w:r>
          </w:p>
          <w:p w:rsidR="006D508E" w:rsidRDefault="006D508E" w:rsidP="003B0E44">
            <w:pPr>
              <w:jc w:val="both"/>
            </w:pPr>
            <w:r>
              <w:t>- в случае регистрации одной заявки и предложения о цене имущества – участник, представивший это предложение;</w:t>
            </w:r>
          </w:p>
          <w:p w:rsidR="006D508E" w:rsidRDefault="006D508E" w:rsidP="003B0E44">
            <w:pPr>
              <w:jc w:val="both"/>
            </w:pPr>
            <w:r>
      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      </w:r>
          </w:p>
          <w:p w:rsidR="006D508E" w:rsidRPr="000F6729" w:rsidRDefault="006D508E" w:rsidP="003B0E44">
            <w:pPr>
              <w:jc w:val="both"/>
            </w:pPr>
            <w:r>
              <w:t xml:space="preserve"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6D508E" w:rsidRDefault="006D508E" w:rsidP="00723430">
            <w:pPr>
              <w:tabs>
                <w:tab w:val="left" w:pos="284"/>
              </w:tabs>
              <w:jc w:val="both"/>
            </w:pPr>
            <w:r>
              <w:t xml:space="preserve">В договоре купли-продажи имущества предусматривается оплата покупателем неустойки в случае его уклонения или отказа от оплаты имущества. </w:t>
            </w:r>
          </w:p>
          <w:p w:rsidR="006D508E" w:rsidRDefault="006D508E" w:rsidP="00723430">
            <w:pPr>
              <w:tabs>
                <w:tab w:val="left" w:pos="284"/>
              </w:tabs>
              <w:jc w:val="both"/>
            </w:pPr>
            <w:r>
      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 xml:space="preserve">, находящегося в собственности муниципальных районов (за исключением имущества муниципальных бюджетных и автономных </w:t>
            </w:r>
            <w:r w:rsidRPr="00041E21"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ab/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041E21" w:rsidRPr="00041E21" w:rsidRDefault="00F05BD6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t xml:space="preserve">-плата НДС производится физическим лицом: </w:t>
            </w:r>
            <w:r w:rsidR="00041E21" w:rsidRPr="00041E21">
              <w:rPr>
                <w:b/>
                <w:bCs/>
                <w:u w:val="single"/>
              </w:rPr>
              <w:t>КБК: 070 1170 505 005 0000 180</w:t>
            </w:r>
            <w:r w:rsidR="00041E21" w:rsidRPr="00041E21">
              <w:rPr>
                <w:bCs/>
                <w:u w:val="single"/>
              </w:rPr>
              <w:t xml:space="preserve"> - прочие неналоговые доходы бюджетов муниципальных районов.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F05BD6" w:rsidRPr="00041E21" w:rsidRDefault="00041E21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9F3471" w:rsidRDefault="009F3471" w:rsidP="009F3471">
            <w:pPr>
              <w:jc w:val="both"/>
            </w:pPr>
            <w:r>
              <w:t>Покупателем имущества признается:</w:t>
            </w:r>
          </w:p>
          <w:p w:rsidR="009F3471" w:rsidRDefault="009F3471" w:rsidP="009F3471">
            <w:pPr>
              <w:jc w:val="both"/>
            </w:pPr>
            <w:r>
              <w:t>- в случае регистрации одной заявки и предложения о цене имущества – участник, представивший это предложение;</w:t>
            </w:r>
          </w:p>
          <w:p w:rsidR="009F3471" w:rsidRDefault="009F3471" w:rsidP="009F3471">
            <w:pPr>
              <w:jc w:val="both"/>
            </w:pPr>
            <w:r>
      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      </w:r>
          </w:p>
          <w:p w:rsidR="00F05BD6" w:rsidRPr="00A05FF8" w:rsidRDefault="009F3471" w:rsidP="009F3471">
            <w:pPr>
              <w:tabs>
                <w:tab w:val="left" w:pos="284"/>
              </w:tabs>
              <w:jc w:val="both"/>
            </w:pPr>
            <w:r>
              <w:t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A7762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Отмена и приостановление </w:t>
            </w:r>
            <w:r w:rsidR="00A77621">
              <w:t>торгов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</w:t>
            </w:r>
            <w:r w:rsidR="009F3471">
              <w:t>торги</w:t>
            </w:r>
            <w:r w:rsidRPr="000F2F2D">
              <w:t xml:space="preserve">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</w:t>
            </w:r>
            <w:r w:rsidR="009F3471">
              <w:t>торгов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</w:t>
            </w:r>
            <w:r w:rsidR="009F3471">
              <w:t>торгов</w:t>
            </w:r>
            <w:r w:rsidRPr="000F2F2D">
              <w:t xml:space="preserve">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 xml:space="preserve">Организатор извещает Претендентов об отмене </w:t>
            </w:r>
            <w:r w:rsidR="009F3471">
              <w:t>торгов</w:t>
            </w:r>
            <w:r w:rsidRPr="000F2F2D">
      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</w:t>
            </w:r>
            <w:r w:rsidRPr="000F2F2D">
              <w:rPr>
                <w:rFonts w:eastAsia="Calibri"/>
              </w:rPr>
              <w:lastRenderedPageBreak/>
              <w:t>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Pr="005863FD" w:rsidRDefault="00EA7F43" w:rsidP="00255598">
            <w:pPr>
              <w:tabs>
                <w:tab w:val="left" w:pos="142"/>
              </w:tabs>
              <w:ind w:right="118"/>
            </w:pPr>
            <w:r w:rsidRPr="00EA7F43">
              <w:t>15.04.2021, 31.05.2021, 09.07.2021</w:t>
            </w:r>
            <w:proofErr w:type="gramStart"/>
            <w:r w:rsidR="009F3471" w:rsidRPr="00EA7F43">
              <w:t>признаны</w:t>
            </w:r>
            <w:proofErr w:type="gramEnd"/>
            <w:r w:rsidR="009F3471" w:rsidRPr="005863FD">
              <w:t xml:space="preserve"> несостоявшимися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</w:t>
      </w:r>
      <w:r w:rsidR="00A77621">
        <w:rPr>
          <w:sz w:val="22"/>
          <w:szCs w:val="22"/>
        </w:rPr>
        <w:t>продаже без объявления цены</w:t>
      </w:r>
      <w:r w:rsidRPr="007F25FD">
        <w:rPr>
          <w:sz w:val="22"/>
          <w:szCs w:val="22"/>
        </w:rPr>
        <w:t xml:space="preserve"> в электронной форме 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подтверждаю, что для участия в </w:t>
      </w:r>
      <w:r w:rsidR="00A77621">
        <w:rPr>
          <w:rFonts w:eastAsia="Calibri"/>
          <w:sz w:val="22"/>
          <w:szCs w:val="22"/>
          <w:lang w:eastAsia="en-US"/>
        </w:rPr>
        <w:t>продаже</w:t>
      </w:r>
      <w:r w:rsidRPr="007F25FD">
        <w:rPr>
          <w:rFonts w:eastAsia="Calibri"/>
          <w:sz w:val="22"/>
          <w:szCs w:val="22"/>
          <w:lang w:eastAsia="en-US"/>
        </w:rPr>
        <w:t xml:space="preserve">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CE243B" w:rsidRDefault="00CE243B" w:rsidP="00A77621">
      <w:pPr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A77621" w:rsidRDefault="00A77621" w:rsidP="006910C4">
      <w:pPr>
        <w:ind w:right="-58"/>
        <w:jc w:val="right"/>
        <w:rPr>
          <w:bCs/>
        </w:rPr>
      </w:pPr>
    </w:p>
    <w:p w:rsidR="00A77621" w:rsidRPr="00D57075" w:rsidRDefault="00A77621" w:rsidP="00A77621">
      <w:pPr>
        <w:jc w:val="right"/>
        <w:rPr>
          <w:b/>
        </w:rPr>
      </w:pP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>ЗАЯВКА НА УЧАСТИЕ В ПРОДАЖЕ БЕЗ ОБЪЯВЛЕНИЯ ЦЕНЫ</w:t>
      </w: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>В ЭЛЕКТРОННОЙ ФОРМЕ</w:t>
      </w: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 xml:space="preserve">по продаже Имущества (лота) </w:t>
      </w:r>
    </w:p>
    <w:p w:rsidR="00A77621" w:rsidRDefault="00A77621" w:rsidP="00A77621">
      <w:pPr>
        <w:jc w:val="right"/>
        <w:rPr>
          <w:sz w:val="22"/>
          <w:szCs w:val="22"/>
        </w:rPr>
      </w:pPr>
    </w:p>
    <w:p w:rsidR="00A77621" w:rsidRPr="00347FCF" w:rsidRDefault="00A77621" w:rsidP="00A77621">
      <w:pPr>
        <w:jc w:val="right"/>
        <w:rPr>
          <w:sz w:val="22"/>
          <w:szCs w:val="22"/>
        </w:rPr>
      </w:pPr>
      <w:r w:rsidRPr="00347FCF">
        <w:rPr>
          <w:sz w:val="22"/>
          <w:szCs w:val="22"/>
        </w:rPr>
        <w:t>ПРОДАВЦУ:    В Департамент имущественных отношений</w:t>
      </w:r>
    </w:p>
    <w:p w:rsidR="00A77621" w:rsidRPr="00347FCF" w:rsidRDefault="00A77621" w:rsidP="00A77621">
      <w:pPr>
        <w:jc w:val="right"/>
        <w:rPr>
          <w:sz w:val="22"/>
          <w:szCs w:val="22"/>
        </w:rPr>
      </w:pPr>
      <w:r w:rsidRPr="00347FCF">
        <w:rPr>
          <w:sz w:val="22"/>
          <w:szCs w:val="22"/>
        </w:rPr>
        <w:t xml:space="preserve">                                           </w:t>
      </w:r>
      <w:proofErr w:type="spellStart"/>
      <w:r w:rsidRPr="00347FCF">
        <w:rPr>
          <w:sz w:val="22"/>
          <w:szCs w:val="22"/>
        </w:rPr>
        <w:t>Нефтеюганского</w:t>
      </w:r>
      <w:proofErr w:type="spellEnd"/>
      <w:r w:rsidRPr="00347FCF">
        <w:rPr>
          <w:sz w:val="22"/>
          <w:szCs w:val="22"/>
        </w:rPr>
        <w:t xml:space="preserve"> района</w:t>
      </w:r>
    </w:p>
    <w:p w:rsidR="00A77621" w:rsidRPr="00EE64A2" w:rsidRDefault="00A77621" w:rsidP="00A77621">
      <w:pPr>
        <w:spacing w:line="204" w:lineRule="auto"/>
        <w:rPr>
          <w:b/>
          <w:bCs/>
          <w:sz w:val="18"/>
          <w:szCs w:val="18"/>
        </w:rPr>
      </w:pPr>
      <w:r w:rsidRPr="00EE64A2">
        <w:rPr>
          <w:b/>
          <w:sz w:val="22"/>
          <w:szCs w:val="22"/>
        </w:rPr>
        <w:t>Претендент</w:t>
      </w:r>
      <w:r w:rsidRPr="00EE64A2">
        <w:rPr>
          <w:sz w:val="22"/>
          <w:szCs w:val="22"/>
        </w:rPr>
        <w:t xml:space="preserve"> </w:t>
      </w:r>
      <w:r w:rsidRPr="00EE64A2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>____________</w:t>
      </w:r>
      <w:r w:rsidRPr="00EE64A2">
        <w:rPr>
          <w:sz w:val="16"/>
          <w:szCs w:val="16"/>
        </w:rPr>
        <w:t>_____________</w:t>
      </w:r>
      <w:r>
        <w:rPr>
          <w:sz w:val="16"/>
          <w:szCs w:val="16"/>
        </w:rPr>
        <w:t>______</w:t>
      </w:r>
      <w:r w:rsidRPr="00EE64A2">
        <w:rPr>
          <w:sz w:val="16"/>
          <w:szCs w:val="16"/>
        </w:rPr>
        <w:t>__</w:t>
      </w:r>
      <w:r>
        <w:rPr>
          <w:sz w:val="16"/>
          <w:szCs w:val="16"/>
        </w:rPr>
        <w:t>_</w:t>
      </w:r>
    </w:p>
    <w:p w:rsidR="00A77621" w:rsidRDefault="00A77621" w:rsidP="00A77621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A77621" w:rsidRDefault="00A77621" w:rsidP="00A77621">
      <w:pPr>
        <w:spacing w:line="204" w:lineRule="auto"/>
        <w:jc w:val="center"/>
        <w:rPr>
          <w:sz w:val="18"/>
          <w:szCs w:val="18"/>
        </w:rPr>
      </w:pPr>
    </w:p>
    <w:p w:rsidR="00A77621" w:rsidRDefault="00A77621" w:rsidP="00A77621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</w:p>
    <w:p w:rsidR="00A77621" w:rsidRDefault="00A77621" w:rsidP="00A77621">
      <w:pPr>
        <w:spacing w:line="204" w:lineRule="auto"/>
        <w:rPr>
          <w:sz w:val="22"/>
          <w:szCs w:val="22"/>
        </w:rPr>
      </w:pPr>
    </w:p>
    <w:p w:rsidR="00A77621" w:rsidRDefault="00A77621" w:rsidP="00A77621">
      <w:pPr>
        <w:spacing w:line="204" w:lineRule="auto"/>
        <w:jc w:val="center"/>
        <w:rPr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130929">
        <w:rPr>
          <w:szCs w:val="22"/>
        </w:rPr>
        <w:t>(ФИО)</w:t>
      </w:r>
    </w:p>
    <w:p w:rsidR="00A77621" w:rsidRPr="00130929" w:rsidRDefault="00A77621" w:rsidP="00A77621">
      <w:pPr>
        <w:spacing w:line="204" w:lineRule="auto"/>
        <w:jc w:val="center"/>
        <w:rPr>
          <w:szCs w:val="22"/>
        </w:rPr>
      </w:pPr>
    </w:p>
    <w:p w:rsidR="00A77621" w:rsidRPr="00EE64A2" w:rsidRDefault="00A77621" w:rsidP="00A77621">
      <w:pPr>
        <w:spacing w:line="204" w:lineRule="auto"/>
        <w:rPr>
          <w:b/>
          <w:bCs/>
        </w:rPr>
      </w:pPr>
      <w:proofErr w:type="gramStart"/>
      <w:r w:rsidRPr="00EE64A2">
        <w:rPr>
          <w:b/>
          <w:bCs/>
          <w:sz w:val="22"/>
          <w:szCs w:val="22"/>
        </w:rPr>
        <w:t>действующий</w:t>
      </w:r>
      <w:proofErr w:type="gramEnd"/>
      <w:r w:rsidRPr="00EE64A2">
        <w:rPr>
          <w:b/>
          <w:bCs/>
          <w:sz w:val="22"/>
          <w:szCs w:val="22"/>
        </w:rPr>
        <w:t xml:space="preserve"> на основании</w:t>
      </w:r>
      <w:r>
        <w:rPr>
          <w:rStyle w:val="af3"/>
          <w:b/>
          <w:bCs/>
          <w:sz w:val="22"/>
          <w:szCs w:val="22"/>
        </w:rPr>
        <w:footnoteReference w:id="1"/>
      </w:r>
      <w:r w:rsidRPr="00EE64A2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 xml:space="preserve">_______________________   </w:t>
      </w:r>
    </w:p>
    <w:p w:rsidR="00A77621" w:rsidRPr="00EE64A2" w:rsidRDefault="00A77621" w:rsidP="00A77621">
      <w:pPr>
        <w:rPr>
          <w:b/>
        </w:rPr>
      </w:pPr>
      <w:r>
        <w:t xml:space="preserve">                                                                                      </w:t>
      </w:r>
      <w:r w:rsidRPr="00EE64A2">
        <w:t>(</w:t>
      </w:r>
      <w:r w:rsidRPr="00EE64A2">
        <w:rPr>
          <w:sz w:val="18"/>
          <w:szCs w:val="18"/>
        </w:rPr>
        <w:t>Устав, Положение и т.д</w:t>
      </w:r>
      <w:r w:rsidRPr="00EE64A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77621" w:rsidRPr="00EE64A2" w:rsidTr="00742A65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77621" w:rsidRPr="00EE64A2" w:rsidRDefault="00A77621" w:rsidP="00742A65">
            <w:r w:rsidRPr="00EE64A2">
              <w:rPr>
                <w:b/>
              </w:rPr>
              <w:t>(заполняется</w:t>
            </w:r>
            <w:r w:rsidRPr="00EE64A2">
              <w:t xml:space="preserve"> </w:t>
            </w:r>
            <w:r>
              <w:rPr>
                <w:b/>
              </w:rPr>
              <w:t>физическим лицо,</w:t>
            </w:r>
            <w:r w:rsidRPr="00EE64A2">
              <w:rPr>
                <w:b/>
              </w:rPr>
              <w:t xml:space="preserve"> </w:t>
            </w:r>
            <w:r>
              <w:rPr>
                <w:b/>
              </w:rPr>
              <w:t>индивидуальным предпринимателем</w:t>
            </w:r>
            <w:r w:rsidRPr="00EE64A2">
              <w:rPr>
                <w:b/>
              </w:rPr>
              <w:t>)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 xml:space="preserve">кем </w:t>
            </w:r>
            <w:proofErr w:type="gramStart"/>
            <w:r w:rsidRPr="00EE64A2">
              <w:t>выдан</w:t>
            </w:r>
            <w:proofErr w:type="gramEnd"/>
            <w:r w:rsidRPr="00EE64A2">
              <w:t>…………………………………………………………………………………………………………………….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Адрес регистрации по месту жительства …………………………………………………………………………………...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Адрес регистрации по месту пребывания…………………………………………………………………………………...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Контактный телефон ………………………………………………………………………………………………………..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Дата регистрации в качестве индивидуального п</w:t>
            </w:r>
            <w:r>
              <w:t>редпринимателя: «…....» ……</w:t>
            </w:r>
            <w:proofErr w:type="gramStart"/>
            <w:r>
              <w:t>г</w:t>
            </w:r>
            <w:proofErr w:type="gramEnd"/>
            <w:r>
              <w:t>. …</w:t>
            </w:r>
            <w:r w:rsidRPr="00EE64A2">
              <w:t>……………………………….</w:t>
            </w:r>
          </w:p>
          <w:p w:rsidR="00A77621" w:rsidRPr="00EE64A2" w:rsidRDefault="00A77621" w:rsidP="00742A65">
            <w:pPr>
              <w:spacing w:line="192" w:lineRule="auto"/>
              <w:rPr>
                <w:b/>
              </w:rPr>
            </w:pPr>
            <w:r w:rsidRPr="00EE64A2">
              <w:t>ОГРН индивидуального предпринимателя</w:t>
            </w:r>
            <w:r>
              <w:t xml:space="preserve"> №</w:t>
            </w:r>
            <w:r w:rsidRPr="00EE64A2">
              <w:t>………………………………………………………………………………</w:t>
            </w:r>
          </w:p>
        </w:tc>
      </w:tr>
      <w:tr w:rsidR="00A77621" w:rsidRPr="00FC2D0F" w:rsidTr="00742A65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77621" w:rsidRPr="00EE64A2" w:rsidRDefault="00A77621" w:rsidP="00742A65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местонахождения……………………………………………………………………………………………...............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адрес……………………………………………………………………………………………………………….</w:t>
            </w:r>
          </w:p>
          <w:p w:rsidR="00A77621" w:rsidRDefault="00A77621" w:rsidP="00742A65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телефон….…..…………………………………………………………………………………………………..</w:t>
            </w:r>
          </w:p>
          <w:p w:rsidR="00A77621" w:rsidRDefault="00A77621" w:rsidP="00742A65">
            <w:pPr>
              <w:spacing w:line="192" w:lineRule="auto"/>
            </w:pPr>
            <w:r>
              <w:t>ИНН №_</w:t>
            </w:r>
          </w:p>
          <w:p w:rsidR="00A77621" w:rsidRPr="00EE64A2" w:rsidRDefault="00A77621" w:rsidP="00742A65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A77621" w:rsidRPr="00EE64A2" w:rsidTr="00742A65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77621" w:rsidRDefault="00A77621" w:rsidP="00742A65">
            <w:pPr>
              <w:spacing w:line="192" w:lineRule="auto"/>
              <w:rPr>
                <w:b/>
              </w:rPr>
            </w:pPr>
          </w:p>
          <w:p w:rsidR="00A77621" w:rsidRPr="00EE64A2" w:rsidRDefault="00A77621" w:rsidP="00742A65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</w:rPr>
              <w:t>Представитель Претендента</w:t>
            </w:r>
            <w:r>
              <w:rPr>
                <w:rStyle w:val="af3"/>
                <w:b/>
              </w:rPr>
              <w:footnoteReference w:id="2"/>
            </w:r>
            <w:r w:rsidRPr="00EE64A2">
              <w:t>………………………………………………………………………………………………</w:t>
            </w:r>
          </w:p>
          <w:p w:rsidR="00A77621" w:rsidRPr="00EE64A2" w:rsidRDefault="00A77621" w:rsidP="00742A65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Действует на основании доверенности от «…..»…………20..….г., № ………………………………………………….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кем выдан</w:t>
            </w:r>
            <w:proofErr w:type="gramStart"/>
            <w:r w:rsidRPr="00EE64A2">
              <w:t xml:space="preserve"> .</w:t>
            </w:r>
            <w:proofErr w:type="gramEnd"/>
            <w:r w:rsidRPr="00EE64A2">
              <w:t>.……………………………………………….……………………………..……………………………………</w:t>
            </w:r>
          </w:p>
          <w:p w:rsidR="00A77621" w:rsidRPr="00130929" w:rsidRDefault="00A77621" w:rsidP="00742A65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…………………………………………………………………………………...</w:t>
            </w:r>
          </w:p>
          <w:p w:rsidR="00A77621" w:rsidRPr="00130929" w:rsidRDefault="00A77621" w:rsidP="00742A65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пребывания…………………………………………………………………………………...</w:t>
            </w:r>
          </w:p>
          <w:p w:rsidR="00A77621" w:rsidRPr="00EE64A2" w:rsidRDefault="00A77621" w:rsidP="00742A65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A77621" w:rsidRPr="00EE64A2" w:rsidRDefault="00A77621" w:rsidP="00A77621">
      <w:pPr>
        <w:widowControl w:val="0"/>
        <w:autoSpaceDE w:val="0"/>
        <w:spacing w:before="1" w:after="1"/>
        <w:ind w:right="1"/>
        <w:jc w:val="both"/>
      </w:pPr>
    </w:p>
    <w:p w:rsidR="00A77621" w:rsidRPr="00EE64A2" w:rsidRDefault="00A77621" w:rsidP="00A77621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Имущества</w:t>
      </w:r>
      <w:r w:rsidRPr="00EE64A2">
        <w:rPr>
          <w:b/>
          <w:sz w:val="22"/>
          <w:szCs w:val="22"/>
        </w:rPr>
        <w:t xml:space="preserve"> (лота)</w:t>
      </w:r>
      <w:r w:rsidRPr="00807D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без объявления цены:</w:t>
      </w:r>
    </w:p>
    <w:p w:rsidR="00A77621" w:rsidRPr="00EE64A2" w:rsidRDefault="00A77621" w:rsidP="00A77621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77621" w:rsidRPr="003734D3" w:rsidTr="00742A6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77621" w:rsidRPr="00EE64A2" w:rsidRDefault="00A77621" w:rsidP="00742A65">
            <w:r>
              <w:t>Дата продажи</w:t>
            </w:r>
            <w:r w:rsidRPr="00EE64A2">
              <w:t xml:space="preserve">: ………..……………. № Лота………………  </w:t>
            </w:r>
          </w:p>
          <w:p w:rsidR="00A77621" w:rsidRPr="00EE64A2" w:rsidRDefault="00A77621" w:rsidP="00742A65">
            <w:r w:rsidRPr="00EE64A2">
              <w:t xml:space="preserve">Наименование </w:t>
            </w:r>
            <w:r>
              <w:t>имущества</w:t>
            </w:r>
            <w:r w:rsidRPr="00EE64A2">
              <w:t xml:space="preserve"> (лота)</w:t>
            </w:r>
            <w:r w:rsidRPr="00FC2D0F">
              <w:t>.......................................................................................................................................................................</w:t>
            </w:r>
            <w:r>
              <w:t>.............</w:t>
            </w:r>
          </w:p>
          <w:p w:rsidR="00A77621" w:rsidRDefault="00A77621" w:rsidP="00742A65">
            <w:r w:rsidRPr="00EE64A2">
              <w:t xml:space="preserve">Адрес (местонахождение) </w:t>
            </w:r>
            <w:r>
              <w:t xml:space="preserve">Имущества </w:t>
            </w:r>
            <w:r w:rsidRPr="00EE64A2">
              <w:t>(лота)</w:t>
            </w:r>
            <w:r w:rsidRPr="00EE64A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…………………………………………………………………………….</w:t>
            </w:r>
            <w:r w:rsidRPr="00EE64A2">
              <w:t>………………………...………</w:t>
            </w:r>
            <w:r>
              <w:t>………………</w:t>
            </w:r>
          </w:p>
          <w:p w:rsidR="00A77621" w:rsidRPr="00EC43CB" w:rsidRDefault="00A77621" w:rsidP="00742A65">
            <w:r>
              <w:t>………………………………………………………………………………………………………………………………</w:t>
            </w:r>
          </w:p>
        </w:tc>
      </w:tr>
    </w:tbl>
    <w:p w:rsidR="00A77621" w:rsidRPr="00EE64A2" w:rsidRDefault="00A77621" w:rsidP="00A77621">
      <w:pPr>
        <w:widowControl w:val="0"/>
        <w:autoSpaceDE w:val="0"/>
        <w:spacing w:before="1" w:after="1"/>
        <w:jc w:val="both"/>
        <w:rPr>
          <w:b/>
        </w:rPr>
      </w:pPr>
    </w:p>
    <w:p w:rsidR="00A77621" w:rsidRPr="00EC43CB" w:rsidRDefault="00A77621" w:rsidP="00A77621">
      <w:pPr>
        <w:numPr>
          <w:ilvl w:val="0"/>
          <w:numId w:val="8"/>
        </w:numPr>
        <w:suppressAutoHyphens/>
        <w:jc w:val="both"/>
        <w:rPr>
          <w:sz w:val="19"/>
          <w:szCs w:val="19"/>
        </w:rPr>
      </w:pPr>
      <w:r w:rsidRPr="00EC43CB">
        <w:rPr>
          <w:sz w:val="19"/>
          <w:szCs w:val="19"/>
        </w:rPr>
        <w:t>Претендент обязуется:</w:t>
      </w:r>
    </w:p>
    <w:p w:rsidR="00A77621" w:rsidRPr="00EC43CB" w:rsidRDefault="00A77621" w:rsidP="00A77621">
      <w:pPr>
        <w:numPr>
          <w:ilvl w:val="1"/>
          <w:numId w:val="8"/>
        </w:numPr>
        <w:suppressAutoHyphens/>
        <w:ind w:hanging="357"/>
        <w:jc w:val="both"/>
        <w:rPr>
          <w:sz w:val="19"/>
          <w:szCs w:val="19"/>
        </w:rPr>
      </w:pPr>
      <w:proofErr w:type="gramStart"/>
      <w:r w:rsidRPr="00EC43CB">
        <w:rPr>
          <w:sz w:val="19"/>
          <w:szCs w:val="19"/>
        </w:rPr>
        <w:t>Соблюдать условия продажи без объявления цены, проводимой в электронной форме, содержащиеся в Информационном сообщении о проведении продажи, размещенном на сайте Организатора торгов _</w:t>
      </w:r>
      <w:hyperlink r:id="rId23" w:history="1">
        <w:r w:rsidRPr="00EC43CB">
          <w:rPr>
            <w:rStyle w:val="a3"/>
            <w:sz w:val="19"/>
            <w:szCs w:val="19"/>
          </w:rPr>
          <w:t>http://www.utp.sberbank-ast.ru/</w:t>
        </w:r>
      </w:hyperlink>
      <w:r w:rsidRPr="00EC43CB">
        <w:rPr>
          <w:sz w:val="19"/>
          <w:szCs w:val="19"/>
        </w:rPr>
        <w:t>, официальном сайте в сети «Интернет» для размещения информации о приватизации муниципального имущества (www.admoil.ru), официальном сайте Российской Федерации в сети «Интернет» для размещения информации о проведении торгов (www.torgi.gov.ru), а</w:t>
      </w:r>
      <w:proofErr w:type="gramEnd"/>
      <w:r w:rsidRPr="00EC43CB">
        <w:rPr>
          <w:sz w:val="19"/>
          <w:szCs w:val="19"/>
        </w:rPr>
        <w:t xml:space="preserve"> также порядок проведения продажи без объявления цены,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sz w:val="19"/>
          <w:szCs w:val="19"/>
        </w:rPr>
      </w:pPr>
      <w:r w:rsidRPr="00EC43CB">
        <w:rPr>
          <w:sz w:val="19"/>
          <w:szCs w:val="19"/>
        </w:rPr>
        <w:t xml:space="preserve">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EC43CB">
        <w:rPr>
          <w:sz w:val="19"/>
          <w:szCs w:val="19"/>
        </w:rPr>
        <w:t>с даты подведения</w:t>
      </w:r>
      <w:proofErr w:type="gramEnd"/>
      <w:r w:rsidRPr="00EC43CB">
        <w:rPr>
          <w:sz w:val="19"/>
          <w:szCs w:val="19"/>
        </w:rPr>
        <w:t xml:space="preserve"> итогов продажи. 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sz w:val="19"/>
          <w:szCs w:val="19"/>
        </w:rPr>
      </w:pPr>
      <w:r w:rsidRPr="00EC43CB">
        <w:rPr>
          <w:sz w:val="19"/>
          <w:szCs w:val="19"/>
        </w:rPr>
        <w:t xml:space="preserve">Настоящим Претендент подтверждает, что он ознакомлен с порядком проведения торгов, с имуществом и соответствующей документацией, характеризующей имущество. 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rFonts w:eastAsia="Calibri"/>
          <w:b/>
          <w:sz w:val="19"/>
          <w:szCs w:val="19"/>
        </w:rPr>
      </w:pPr>
      <w:r w:rsidRPr="00EC43CB">
        <w:rPr>
          <w:rFonts w:eastAsia="Calibri"/>
          <w:sz w:val="19"/>
          <w:szCs w:val="19"/>
        </w:rPr>
        <w:lastRenderedPageBreak/>
        <w:t>Я, ______________________________</w:t>
      </w:r>
      <w:r>
        <w:rPr>
          <w:rFonts w:eastAsia="Calibri"/>
          <w:sz w:val="19"/>
          <w:szCs w:val="19"/>
        </w:rPr>
        <w:t>____________________________</w:t>
      </w:r>
      <w:r w:rsidRPr="00EC43CB">
        <w:rPr>
          <w:rFonts w:eastAsia="Calibri"/>
          <w:sz w:val="19"/>
          <w:szCs w:val="19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Подпись претендента (его полномочного представителя):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_________________________</w:t>
      </w:r>
      <w:r>
        <w:rPr>
          <w:color w:val="auto"/>
          <w:sz w:val="19"/>
          <w:szCs w:val="19"/>
        </w:rPr>
        <w:t xml:space="preserve">___/___________________________ </w:t>
      </w:r>
      <w:r w:rsidRPr="00EC43CB">
        <w:rPr>
          <w:color w:val="auto"/>
          <w:sz w:val="19"/>
          <w:szCs w:val="19"/>
        </w:rPr>
        <w:t>Дата «_______» ________________20__г.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jc w:val="lef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М.П. (при наличии)</w:t>
      </w:r>
      <w:r w:rsidRPr="00EC43CB">
        <w:rPr>
          <w:color w:val="auto"/>
          <w:sz w:val="19"/>
          <w:szCs w:val="19"/>
        </w:rPr>
        <w:tab/>
        <w:t xml:space="preserve"> </w:t>
      </w:r>
    </w:p>
    <w:p w:rsidR="00A77621" w:rsidRPr="0020727C" w:rsidRDefault="00A77621" w:rsidP="006910C4">
      <w:pPr>
        <w:ind w:right="-58"/>
        <w:jc w:val="right"/>
        <w:rPr>
          <w:bCs/>
        </w:rPr>
      </w:pP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 w:rsidRPr="00CE243B">
        <w:rPr>
          <w:bCs/>
          <w:sz w:val="22"/>
          <w:szCs w:val="22"/>
        </w:rPr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</w:t>
      </w:r>
      <w:r w:rsidR="007050C2"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11.1.Любые изменения и дополнения к Договору должны быть </w:t>
      </w:r>
      <w:proofErr w:type="gramStart"/>
      <w:r w:rsidRPr="0062160F">
        <w:rPr>
          <w:sz w:val="28"/>
          <w:szCs w:val="28"/>
        </w:rPr>
        <w:t>составлены в письменной форме и подписаны</w:t>
      </w:r>
      <w:proofErr w:type="gramEnd"/>
      <w:r w:rsidRPr="0062160F">
        <w:rPr>
          <w:sz w:val="28"/>
          <w:szCs w:val="28"/>
        </w:rPr>
        <w:t xml:space="preserve">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  <w:p w:rsidR="006910C4" w:rsidRPr="0062160F" w:rsidRDefault="006910C4" w:rsidP="00472B9B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72B9B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</w:tbl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Default="00BC638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  <w:bookmarkStart w:id="0" w:name="_GoBack"/>
      <w:bookmarkEnd w:id="0"/>
    </w:p>
    <w:sectPr w:rsidR="00A6579F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F1" w:rsidRDefault="001335F1" w:rsidP="00A77621">
      <w:r>
        <w:separator/>
      </w:r>
    </w:p>
  </w:endnote>
  <w:endnote w:type="continuationSeparator" w:id="0">
    <w:p w:rsidR="001335F1" w:rsidRDefault="001335F1" w:rsidP="00A7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F1" w:rsidRDefault="001335F1" w:rsidP="00A77621">
      <w:r>
        <w:separator/>
      </w:r>
    </w:p>
  </w:footnote>
  <w:footnote w:type="continuationSeparator" w:id="0">
    <w:p w:rsidR="001335F1" w:rsidRDefault="001335F1" w:rsidP="00A77621">
      <w:r>
        <w:continuationSeparator/>
      </w:r>
    </w:p>
  </w:footnote>
  <w:footnote w:id="1">
    <w:p w:rsidR="00742A65" w:rsidRPr="00C006EA" w:rsidRDefault="00742A65" w:rsidP="00A77621">
      <w:pPr>
        <w:pStyle w:val="af1"/>
        <w:rPr>
          <w:lang w:val="ru-RU"/>
        </w:rPr>
      </w:pPr>
      <w:r>
        <w:rPr>
          <w:rStyle w:val="af3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742A65" w:rsidRPr="00C006EA" w:rsidRDefault="00742A65" w:rsidP="00A77621">
      <w:pPr>
        <w:pStyle w:val="af1"/>
        <w:rPr>
          <w:lang w:val="ru-RU"/>
        </w:rPr>
      </w:pPr>
      <w:r>
        <w:rPr>
          <w:rStyle w:val="af3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1E21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35F1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0E88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96C4C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1F6E34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202C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598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6F7D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3B07"/>
    <w:rsid w:val="002E7F25"/>
    <w:rsid w:val="002F04CC"/>
    <w:rsid w:val="002F1CFF"/>
    <w:rsid w:val="002F2091"/>
    <w:rsid w:val="002F580D"/>
    <w:rsid w:val="002F5F58"/>
    <w:rsid w:val="002F67DB"/>
    <w:rsid w:val="002F6AB2"/>
    <w:rsid w:val="003015AD"/>
    <w:rsid w:val="003026F8"/>
    <w:rsid w:val="00304E92"/>
    <w:rsid w:val="003056B3"/>
    <w:rsid w:val="00310486"/>
    <w:rsid w:val="00311610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676B9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0E44"/>
    <w:rsid w:val="003B238D"/>
    <w:rsid w:val="003B3436"/>
    <w:rsid w:val="003B3A86"/>
    <w:rsid w:val="003B3C41"/>
    <w:rsid w:val="003B40FE"/>
    <w:rsid w:val="003C107B"/>
    <w:rsid w:val="003C2022"/>
    <w:rsid w:val="003C308D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B9B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3FD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016"/>
    <w:rsid w:val="006C423B"/>
    <w:rsid w:val="006D29E4"/>
    <w:rsid w:val="006D508E"/>
    <w:rsid w:val="006D606E"/>
    <w:rsid w:val="006D69E1"/>
    <w:rsid w:val="006E30FB"/>
    <w:rsid w:val="006E44A4"/>
    <w:rsid w:val="006E45D2"/>
    <w:rsid w:val="006E4B14"/>
    <w:rsid w:val="006E5B0E"/>
    <w:rsid w:val="006E65CD"/>
    <w:rsid w:val="006E6807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1391"/>
    <w:rsid w:val="0070263D"/>
    <w:rsid w:val="00702838"/>
    <w:rsid w:val="00703C19"/>
    <w:rsid w:val="007050C2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2A65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5900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104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86D72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471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579F"/>
    <w:rsid w:val="00A6732E"/>
    <w:rsid w:val="00A7133E"/>
    <w:rsid w:val="00A72803"/>
    <w:rsid w:val="00A7366E"/>
    <w:rsid w:val="00A772B5"/>
    <w:rsid w:val="00A77621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AD4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05A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5E6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13D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494B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A7F43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note text"/>
    <w:basedOn w:val="a"/>
    <w:link w:val="af2"/>
    <w:uiPriority w:val="99"/>
    <w:semiHidden/>
    <w:unhideWhenUsed/>
    <w:rsid w:val="00A77621"/>
    <w:rPr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77621"/>
    <w:rPr>
      <w:lang w:val="en-US" w:eastAsia="en-US"/>
    </w:rPr>
  </w:style>
  <w:style w:type="character" w:styleId="af3">
    <w:name w:val="footnote reference"/>
    <w:basedOn w:val="a0"/>
    <w:uiPriority w:val="99"/>
    <w:semiHidden/>
    <w:unhideWhenUsed/>
    <w:rsid w:val="00A776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note text"/>
    <w:basedOn w:val="a"/>
    <w:link w:val="af2"/>
    <w:uiPriority w:val="99"/>
    <w:semiHidden/>
    <w:unhideWhenUsed/>
    <w:rsid w:val="00A77621"/>
    <w:rPr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77621"/>
    <w:rPr>
      <w:lang w:val="en-US" w:eastAsia="en-US"/>
    </w:rPr>
  </w:style>
  <w:style w:type="character" w:styleId="af3">
    <w:name w:val="footnote reference"/>
    <w:basedOn w:val="a0"/>
    <w:uiPriority w:val="99"/>
    <w:semiHidden/>
    <w:unhideWhenUsed/>
    <w:rsid w:val="00A77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tp.sberbank-ast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3" Type="http://schemas.openxmlformats.org/officeDocument/2006/relationships/hyperlink" Target="http://www.utp.sberbank-ast.ru/" TargetMode="External"/><Relationship Id="rId10" Type="http://schemas.openxmlformats.org/officeDocument/2006/relationships/hyperlink" Target="mailto:horoshevaas@admoil.ru" TargetMode="External"/><Relationship Id="rId19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8B7D-2EB5-4A4D-A984-D37D8E94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33406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12</cp:revision>
  <cp:lastPrinted>2020-03-16T11:24:00Z</cp:lastPrinted>
  <dcterms:created xsi:type="dcterms:W3CDTF">2021-06-03T05:02:00Z</dcterms:created>
  <dcterms:modified xsi:type="dcterms:W3CDTF">2021-08-04T11:04:00Z</dcterms:modified>
</cp:coreProperties>
</file>