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EA" w:rsidRDefault="00713FEA" w:rsidP="00713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</w:p>
    <w:p w:rsidR="00713FEA" w:rsidRDefault="00713FEA" w:rsidP="00713FE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13FEA" w:rsidRDefault="00713FEA" w:rsidP="00713FE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«Департамент имущественных отношений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района сообщает, что аукцион по продаже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район: «Нежилое помещение, кадастровый номер 86:20:0000043:310, назначение: нежилое помещение, общая площадь 17,5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адрес (местонахождение) объекта: Ханты-Мансийский автономный округ - Югра,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ефтеюганск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ул.Нефтяников</w:t>
      </w:r>
      <w:proofErr w:type="spellEnd"/>
      <w:r>
        <w:rPr>
          <w:sz w:val="28"/>
          <w:szCs w:val="28"/>
        </w:rPr>
        <w:t>, дом 10/3, гараж 35, назначенный на 25 мая 2020 года признан несостоявшимся, ввиду отсутствия заявок на участие в аукционе».</w:t>
      </w:r>
    </w:p>
    <w:p w:rsidR="00676120" w:rsidRDefault="00713FEA"/>
    <w:sectPr w:rsidR="006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9F"/>
    <w:rsid w:val="00136A9F"/>
    <w:rsid w:val="001A18BB"/>
    <w:rsid w:val="0045624E"/>
    <w:rsid w:val="007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Хорошева Анастасия Сергеевна</dc:creator>
  <cp:keywords/>
  <dc:description/>
  <cp:lastModifiedBy>Хорошева Анастасия Сергеевна</cp:lastModifiedBy>
  <cp:revision>3</cp:revision>
  <dcterms:created xsi:type="dcterms:W3CDTF">2020-05-21T10:27:00Z</dcterms:created>
  <dcterms:modified xsi:type="dcterms:W3CDTF">2020-05-21T10:27:00Z</dcterms:modified>
</cp:coreProperties>
</file>