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5983" w:tblpY="-192"/>
        <w:tblW w:w="5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32158" w:rsidRPr="004A14D7" w:rsidTr="004A14D7">
        <w:trPr>
          <w:trHeight w:val="2258"/>
        </w:trPr>
        <w:tc>
          <w:tcPr>
            <w:tcW w:w="5261" w:type="dxa"/>
          </w:tcPr>
          <w:p w:rsidR="003C62FC" w:rsidRDefault="004A14D7" w:rsidP="003C62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Утвержден</w:t>
            </w:r>
          </w:p>
          <w:p w:rsidR="004A14D7" w:rsidRPr="004A14D7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решением Нефтеюганской муниципальной трехсторонней комиссии по регулированию социально-трудовых отношений</w:t>
            </w:r>
            <w:r w:rsidR="003C62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4A14D7" w:rsidRPr="004A14D7" w:rsidRDefault="004A14D7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A1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комиссии </w:t>
            </w:r>
            <w:r w:rsidR="00BB6F06" w:rsidRPr="00BB6F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№ 2 </w:t>
            </w:r>
            <w:r w:rsidRPr="00BB6F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от</w:t>
            </w:r>
            <w:r w:rsidR="003C62FC" w:rsidRPr="00BB6F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C28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26.</w:t>
            </w:r>
            <w:r w:rsidR="00BB6F06" w:rsidRPr="00BB6F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7C28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BB6F06" w:rsidRPr="00BB6F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.201</w:t>
            </w:r>
            <w:r w:rsidR="007C28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</w:p>
          <w:p w:rsidR="00432158" w:rsidRPr="004A14D7" w:rsidRDefault="00432158" w:rsidP="004A14D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12BB" w:rsidRPr="00432158" w:rsidRDefault="00D412BB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2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A14D7" w:rsidRDefault="004A14D7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7F50" w:rsidRDefault="00477F50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7F50" w:rsidRDefault="000709CE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 работы </w:t>
      </w:r>
    </w:p>
    <w:p w:rsidR="00570872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Нефтеюганской муниципальной трехсторонней комиссии </w:t>
      </w:r>
    </w:p>
    <w:p w:rsidR="000709CE" w:rsidRPr="00570872" w:rsidRDefault="004A14D7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 регулированию социально-трудовых отношений</w:t>
      </w:r>
      <w:r w:rsidR="000709CE" w:rsidRPr="00570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C2028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</w:t>
      </w:r>
      <w:r w:rsidR="007C28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20</w:t>
      </w:r>
      <w:r w:rsidR="000709CE" w:rsidRPr="0057087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p w:rsidR="000709CE" w:rsidRDefault="000709CE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BD46A8" w:rsidRPr="00BD46A8" w:rsidTr="00E53156">
        <w:tc>
          <w:tcPr>
            <w:tcW w:w="704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Рассматриваемые вопросы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рассмотрения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  <w:r w:rsidRPr="00BD46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 подготовку вопроса</w:t>
            </w:r>
          </w:p>
        </w:tc>
      </w:tr>
      <w:tr w:rsidR="00BD46A8" w:rsidRPr="00BD46A8" w:rsidTr="00E53156">
        <w:tc>
          <w:tcPr>
            <w:tcW w:w="704" w:type="dxa"/>
            <w:shd w:val="clear" w:color="auto" w:fill="FFFFFF"/>
          </w:tcPr>
          <w:p w:rsidR="00BD46A8" w:rsidRPr="00BD46A8" w:rsidRDefault="000C7BD1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BD46A8"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BD46A8" w:rsidRDefault="007C2855" w:rsidP="00BD46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C2855">
              <w:rPr>
                <w:rFonts w:ascii="Times New Roman" w:hAnsi="Times New Roman" w:cs="Times New Roman"/>
                <w:sz w:val="26"/>
                <w:szCs w:val="26"/>
              </w:rPr>
              <w:t>О ситуации на рынке труда в Ханты-Мансийском автономном округе – Югре и в муниципальном образовании Нефтеюганский район.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 полугодие </w:t>
            </w:r>
          </w:p>
        </w:tc>
        <w:tc>
          <w:tcPr>
            <w:tcW w:w="2407" w:type="dxa"/>
            <w:shd w:val="clear" w:color="auto" w:fill="FFFFFF"/>
          </w:tcPr>
          <w:p w:rsidR="003079A4" w:rsidRPr="003079A4" w:rsidRDefault="007C2855" w:rsidP="003079A4">
            <w:r w:rsidRPr="007C2855">
              <w:rPr>
                <w:rFonts w:ascii="Times New Roman" w:eastAsiaTheme="majorEastAsia" w:hAnsi="Times New Roman" w:cs="Times New Roman"/>
                <w:sz w:val="26"/>
                <w:szCs w:val="26"/>
              </w:rPr>
              <w:t>Казенное учреждение ХМАО – Югры «Нефтеюганский центр занятости населения»</w:t>
            </w:r>
          </w:p>
        </w:tc>
      </w:tr>
      <w:tr w:rsidR="00053C18" w:rsidRPr="00BD46A8" w:rsidTr="00E53156">
        <w:tc>
          <w:tcPr>
            <w:tcW w:w="704" w:type="dxa"/>
            <w:shd w:val="clear" w:color="auto" w:fill="FFFFFF"/>
          </w:tcPr>
          <w:p w:rsidR="00053C18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10" w:type="dxa"/>
            <w:shd w:val="clear" w:color="auto" w:fill="FFFFFF"/>
          </w:tcPr>
          <w:p w:rsidR="00053C18" w:rsidRPr="007148E6" w:rsidRDefault="00053C18" w:rsidP="0005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дополнительных гарантиях социальной поддержки гражданам предпенсионного возраста.</w:t>
            </w:r>
          </w:p>
        </w:tc>
        <w:tc>
          <w:tcPr>
            <w:tcW w:w="2407" w:type="dxa"/>
            <w:shd w:val="clear" w:color="auto" w:fill="FFFFFF"/>
          </w:tcPr>
          <w:p w:rsidR="00053C18" w:rsidRPr="007148E6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2407" w:type="dxa"/>
            <w:shd w:val="clear" w:color="auto" w:fill="FFFFFF"/>
          </w:tcPr>
          <w:p w:rsidR="00053C18" w:rsidRPr="007148E6" w:rsidRDefault="00053C18" w:rsidP="00053C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 – РО Фонда социального страхования РФ по ХМАО-Югре филиал № 3</w:t>
            </w:r>
          </w:p>
        </w:tc>
      </w:tr>
      <w:tr w:rsidR="00053C18" w:rsidRPr="00BD46A8" w:rsidTr="00EB3E2C">
        <w:tc>
          <w:tcPr>
            <w:tcW w:w="704" w:type="dxa"/>
          </w:tcPr>
          <w:p w:rsidR="00053C18" w:rsidRDefault="00053C18" w:rsidP="00EB3E2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10" w:type="dxa"/>
            <w:shd w:val="clear" w:color="auto" w:fill="FFFFFF"/>
          </w:tcPr>
          <w:p w:rsidR="00053C18" w:rsidRPr="004E0F2D" w:rsidRDefault="00053C18" w:rsidP="00EB3E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D54">
              <w:rPr>
                <w:rFonts w:ascii="Times New Roman" w:hAnsi="Times New Roman" w:cs="Times New Roman"/>
                <w:sz w:val="26"/>
                <w:szCs w:val="26"/>
              </w:rPr>
              <w:t>Об обеспечении соблюдения предусмотренного трудовым законодательством запрета на ограничение трудовых прав и свобод граждан в зависимости от возраста, реализации мер, направленных на сохранение и развитие занятости граждан предпенсионного возраста.</w:t>
            </w:r>
          </w:p>
        </w:tc>
        <w:tc>
          <w:tcPr>
            <w:tcW w:w="2407" w:type="dxa"/>
            <w:shd w:val="clear" w:color="auto" w:fill="FFFFFF"/>
          </w:tcPr>
          <w:p w:rsidR="00053C18" w:rsidRDefault="00053C18" w:rsidP="00EB3E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407" w:type="dxa"/>
            <w:shd w:val="clear" w:color="auto" w:fill="FFFFFF"/>
          </w:tcPr>
          <w:p w:rsidR="00053C18" w:rsidRDefault="00053C18" w:rsidP="00EB3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</w:t>
            </w:r>
            <w:r w:rsidRPr="00703D54">
              <w:rPr>
                <w:rFonts w:ascii="Times New Roman" w:hAnsi="Times New Roman" w:cs="Times New Roman"/>
                <w:sz w:val="26"/>
                <w:szCs w:val="26"/>
              </w:rPr>
              <w:t>инспекция труда в ХМАО-Югре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53C18" w:rsidRPr="006C3B73" w:rsidRDefault="00053C18" w:rsidP="00EB3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D54">
              <w:rPr>
                <w:rFonts w:ascii="Times New Roman" w:hAnsi="Times New Roman" w:cs="Times New Roman"/>
                <w:sz w:val="26"/>
                <w:szCs w:val="26"/>
              </w:rPr>
              <w:t>Отдел социально-трудовых отношений</w:t>
            </w:r>
          </w:p>
        </w:tc>
      </w:tr>
      <w:tr w:rsidR="00BD46A8" w:rsidRPr="00BD46A8" w:rsidTr="006B6D6A">
        <w:tc>
          <w:tcPr>
            <w:tcW w:w="704" w:type="dxa"/>
          </w:tcPr>
          <w:p w:rsidR="00BD46A8" w:rsidRDefault="00053C18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="00BD46A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6C3B73" w:rsidRDefault="004E0F2D" w:rsidP="006C3B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0F2D">
              <w:rPr>
                <w:rFonts w:ascii="Times New Roman" w:hAnsi="Times New Roman" w:cs="Times New Roman"/>
                <w:sz w:val="26"/>
                <w:szCs w:val="26"/>
              </w:rPr>
              <w:t xml:space="preserve">О повышении роли коллективных договоров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соглашений в регулировании со</w:t>
            </w:r>
            <w:r w:rsidRPr="004E0F2D">
              <w:rPr>
                <w:rFonts w:ascii="Times New Roman" w:hAnsi="Times New Roman" w:cs="Times New Roman"/>
                <w:sz w:val="26"/>
                <w:szCs w:val="26"/>
              </w:rPr>
              <w:t>циально-трудовых отношений.</w:t>
            </w:r>
          </w:p>
        </w:tc>
        <w:tc>
          <w:tcPr>
            <w:tcW w:w="2407" w:type="dxa"/>
            <w:shd w:val="clear" w:color="auto" w:fill="FFFFFF"/>
          </w:tcPr>
          <w:p w:rsidR="00BD46A8" w:rsidRPr="00BD46A8" w:rsidRDefault="006C3B73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полугодие</w:t>
            </w:r>
          </w:p>
        </w:tc>
        <w:tc>
          <w:tcPr>
            <w:tcW w:w="2407" w:type="dxa"/>
            <w:shd w:val="clear" w:color="auto" w:fill="FFFFFF"/>
          </w:tcPr>
          <w:p w:rsidR="003079A4" w:rsidRDefault="006C3B73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B73">
              <w:rPr>
                <w:rFonts w:ascii="Times New Roman" w:hAnsi="Times New Roman" w:cs="Times New Roman"/>
                <w:sz w:val="26"/>
                <w:szCs w:val="26"/>
              </w:rPr>
              <w:t>Отдел социально-трудовых отношений</w:t>
            </w:r>
            <w:r w:rsidR="003079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C3B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9A4"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профсоюзов;</w:t>
            </w:r>
          </w:p>
          <w:p w:rsidR="003079A4" w:rsidRPr="00BD46A8" w:rsidRDefault="003079A4" w:rsidP="00307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работодателей</w:t>
            </w:r>
          </w:p>
        </w:tc>
      </w:tr>
      <w:tr w:rsidR="00053C18" w:rsidRPr="00BD46A8" w:rsidTr="006B6D6A">
        <w:tc>
          <w:tcPr>
            <w:tcW w:w="704" w:type="dxa"/>
          </w:tcPr>
          <w:p w:rsidR="00053C18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10" w:type="dxa"/>
            <w:shd w:val="clear" w:color="auto" w:fill="FFFFFF"/>
          </w:tcPr>
          <w:p w:rsidR="00053C18" w:rsidRPr="00697F7A" w:rsidRDefault="00053C18" w:rsidP="0005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7F7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 по организации летнего оздоровления, отдыха и занятости детей и подростков Нефтеюганского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97F7A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году.</w:t>
            </w:r>
          </w:p>
        </w:tc>
        <w:tc>
          <w:tcPr>
            <w:tcW w:w="2407" w:type="dxa"/>
            <w:shd w:val="clear" w:color="auto" w:fill="FFFFFF"/>
          </w:tcPr>
          <w:p w:rsidR="00053C18" w:rsidRPr="007148E6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053C18" w:rsidRDefault="00053C18" w:rsidP="00053C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</w:tr>
      <w:tr w:rsidR="00053C18" w:rsidRPr="00BD46A8" w:rsidTr="00BA7E2E">
        <w:tc>
          <w:tcPr>
            <w:tcW w:w="704" w:type="dxa"/>
          </w:tcPr>
          <w:p w:rsidR="00053C18" w:rsidRPr="00BD46A8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shd w:val="clear" w:color="auto" w:fill="FFFFFF"/>
          </w:tcPr>
          <w:p w:rsidR="00053C18" w:rsidRPr="00BD46A8" w:rsidRDefault="00053C18" w:rsidP="00053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реализации мер, направленных на трудоустройство незанятых инвалидов Нефтеюганского района, в том числе на оборудованные рабочие места. Об исполнении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(не исполнении)</w:t>
            </w:r>
            <w:r w:rsidRPr="004E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работодателями района законодательства по созданию (выделению) рабочих мест для инвалидов в пределах установленной квоты.</w:t>
            </w:r>
          </w:p>
        </w:tc>
        <w:tc>
          <w:tcPr>
            <w:tcW w:w="2407" w:type="dxa"/>
            <w:shd w:val="clear" w:color="auto" w:fill="FFFFFF"/>
          </w:tcPr>
          <w:p w:rsidR="00053C18" w:rsidRPr="00BD46A8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BD46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2407" w:type="dxa"/>
            <w:shd w:val="clear" w:color="auto" w:fill="FFFFFF"/>
          </w:tcPr>
          <w:p w:rsidR="00053C18" w:rsidRPr="00BD46A8" w:rsidRDefault="00053C18" w:rsidP="00053C1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4E0F2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Казенное учреждение ХМАО – Югры «Нефтеюганский центр занятости населения»</w:t>
            </w:r>
          </w:p>
        </w:tc>
      </w:tr>
      <w:tr w:rsidR="00BD46A8" w:rsidRPr="00BD46A8" w:rsidTr="00BA7E2E">
        <w:tc>
          <w:tcPr>
            <w:tcW w:w="704" w:type="dxa"/>
          </w:tcPr>
          <w:p w:rsidR="00BD46A8" w:rsidRPr="00BD46A8" w:rsidRDefault="00053C18" w:rsidP="00BD46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  <w:r w:rsidR="00951F1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BD46A8" w:rsidRPr="007148E6" w:rsidRDefault="00CF1B86" w:rsidP="002244B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 исполнении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Трехсторонне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соглашени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между органа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 местного самоуправления муни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ципального образования Нефтеюганский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йон, Нефтеюганским территориаль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ным объединением работодателей, Нефтеюганским территориальным объединением организаций профсоюзов на 20</w:t>
            </w:r>
            <w:r w:rsidR="00660C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-20</w:t>
            </w:r>
            <w:r w:rsidR="00660C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Pr="00CF1B8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годы.</w:t>
            </w:r>
            <w:r w:rsidR="00660C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7" w:type="dxa"/>
            <w:shd w:val="clear" w:color="auto" w:fill="FFFFFF"/>
          </w:tcPr>
          <w:p w:rsidR="00BD46A8" w:rsidRPr="007148E6" w:rsidRDefault="00BD46A8" w:rsidP="00BD46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053C18" w:rsidRDefault="00BD46A8" w:rsidP="003079A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 социально-трудовых отношений</w:t>
            </w:r>
            <w:r w:rsidR="00053C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053C18" w:rsidRPr="00053C18" w:rsidRDefault="00053C18" w:rsidP="00053C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53C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Объединение профсоюзов;</w:t>
            </w:r>
          </w:p>
          <w:p w:rsidR="00BD46A8" w:rsidRPr="007148E6" w:rsidRDefault="00053C18" w:rsidP="00053C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53C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Объединение работодателей</w:t>
            </w:r>
          </w:p>
        </w:tc>
      </w:tr>
      <w:tr w:rsidR="00053C18" w:rsidRPr="00BD46A8" w:rsidTr="00BA7E2E">
        <w:tc>
          <w:tcPr>
            <w:tcW w:w="704" w:type="dxa"/>
          </w:tcPr>
          <w:p w:rsidR="00053C18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4110" w:type="dxa"/>
            <w:shd w:val="clear" w:color="auto" w:fill="FFFFFF"/>
          </w:tcPr>
          <w:p w:rsidR="00053C18" w:rsidRDefault="00053C18" w:rsidP="00053C1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53C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заключении Трехстороннего соглашения на 2021-2023 годы.</w:t>
            </w:r>
          </w:p>
        </w:tc>
        <w:tc>
          <w:tcPr>
            <w:tcW w:w="2407" w:type="dxa"/>
            <w:shd w:val="clear" w:color="auto" w:fill="FFFFFF"/>
          </w:tcPr>
          <w:p w:rsidR="00053C18" w:rsidRPr="007148E6" w:rsidRDefault="00053C18" w:rsidP="00053C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053C18" w:rsidRPr="007148E6" w:rsidRDefault="00053C18" w:rsidP="00053C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Отдел социально-трудовых отношений </w:t>
            </w:r>
          </w:p>
        </w:tc>
      </w:tr>
      <w:tr w:rsidR="00CF1B86" w:rsidRPr="00BD46A8" w:rsidTr="00BA7E2E">
        <w:tc>
          <w:tcPr>
            <w:tcW w:w="704" w:type="dxa"/>
          </w:tcPr>
          <w:p w:rsidR="00CF1B86" w:rsidRPr="00BD46A8" w:rsidRDefault="00053C18" w:rsidP="00CF1B8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  <w:r w:rsidR="00CF1B8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FFFFFF"/>
          </w:tcPr>
          <w:p w:rsidR="00CF1B86" w:rsidRPr="007148E6" w:rsidRDefault="00CF1B86" w:rsidP="00CF1B8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 плане работы </w:t>
            </w:r>
            <w:r w:rsidRPr="007148E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Нефтеюганской муниципальной трехсторонней комиссии по регулированию социально-трудовых отношений</w:t>
            </w: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</w:t>
            </w: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 год.</w:t>
            </w:r>
          </w:p>
        </w:tc>
        <w:tc>
          <w:tcPr>
            <w:tcW w:w="2407" w:type="dxa"/>
            <w:shd w:val="clear" w:color="auto" w:fill="FFFFFF"/>
          </w:tcPr>
          <w:p w:rsidR="00CF1B86" w:rsidRPr="007148E6" w:rsidRDefault="00CF1B86" w:rsidP="00CF1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полугодие</w:t>
            </w:r>
          </w:p>
        </w:tc>
        <w:tc>
          <w:tcPr>
            <w:tcW w:w="2407" w:type="dxa"/>
            <w:shd w:val="clear" w:color="auto" w:fill="FFFFFF"/>
          </w:tcPr>
          <w:p w:rsidR="00CF1B86" w:rsidRPr="007148E6" w:rsidRDefault="00CF1B86" w:rsidP="00CF1B8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148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Отдел социально-трудовых отношений </w:t>
            </w:r>
          </w:p>
        </w:tc>
      </w:tr>
    </w:tbl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6A8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46A8" w:rsidRPr="000709CE" w:rsidRDefault="00BD46A8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7BEE" w:rsidRDefault="00D47BEE" w:rsidP="00DE238E">
      <w:pPr>
        <w:spacing w:after="0" w:line="240" w:lineRule="auto"/>
        <w:rPr>
          <w:rFonts w:ascii="Times New Roman" w:hAnsi="Times New Roman" w:cs="Times New Roman"/>
        </w:rPr>
      </w:pP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A4" w:rsidRDefault="003079A4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38E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 трехсторонней комиссии –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социально-трудовых отношений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Нефтеюганского района,</w:t>
      </w:r>
    </w:p>
    <w:p w:rsidR="00477F50" w:rsidRDefault="00477F50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(3463)238014, 225561</w:t>
      </w:r>
      <w:r w:rsidR="00423273">
        <w:rPr>
          <w:rFonts w:ascii="Times New Roman" w:hAnsi="Times New Roman" w:cs="Times New Roman"/>
          <w:sz w:val="24"/>
          <w:szCs w:val="24"/>
        </w:rPr>
        <w:t>,</w:t>
      </w:r>
    </w:p>
    <w:p w:rsidR="00477F50" w:rsidRPr="00477F50" w:rsidRDefault="006C56E9" w:rsidP="00DE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admoil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77F5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ot</w:t>
        </w:r>
        <w:r w:rsidR="00477F50" w:rsidRPr="00477F50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nr</w:t>
        </w:r>
        <w:r w:rsidR="00477F50" w:rsidRPr="00477F5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77F50" w:rsidRPr="00477F5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7F50" w:rsidRPr="00945E0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7F50" w:rsidRPr="00477F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7F50" w:rsidRPr="00477F50" w:rsidSect="00780F63">
      <w:pgSz w:w="11906" w:h="16838"/>
      <w:pgMar w:top="1077" w:right="680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E"/>
    <w:rsid w:val="00006B9C"/>
    <w:rsid w:val="00024750"/>
    <w:rsid w:val="00053C18"/>
    <w:rsid w:val="000709CE"/>
    <w:rsid w:val="000C7BD1"/>
    <w:rsid w:val="000C7BDD"/>
    <w:rsid w:val="00103DA0"/>
    <w:rsid w:val="00187D49"/>
    <w:rsid w:val="001F6CF9"/>
    <w:rsid w:val="00221AC0"/>
    <w:rsid w:val="002244B8"/>
    <w:rsid w:val="0024650D"/>
    <w:rsid w:val="003079A4"/>
    <w:rsid w:val="00314AE8"/>
    <w:rsid w:val="003C2028"/>
    <w:rsid w:val="003C62FC"/>
    <w:rsid w:val="00423273"/>
    <w:rsid w:val="00432158"/>
    <w:rsid w:val="00477F50"/>
    <w:rsid w:val="004A14D7"/>
    <w:rsid w:val="004E0F2D"/>
    <w:rsid w:val="005271FA"/>
    <w:rsid w:val="00570872"/>
    <w:rsid w:val="0061307B"/>
    <w:rsid w:val="00642150"/>
    <w:rsid w:val="00660CE6"/>
    <w:rsid w:val="00697F7A"/>
    <w:rsid w:val="006C3B73"/>
    <w:rsid w:val="006C56E9"/>
    <w:rsid w:val="00703D54"/>
    <w:rsid w:val="007148E6"/>
    <w:rsid w:val="007227A0"/>
    <w:rsid w:val="00722849"/>
    <w:rsid w:val="00757A63"/>
    <w:rsid w:val="00780F63"/>
    <w:rsid w:val="007C2855"/>
    <w:rsid w:val="008059FF"/>
    <w:rsid w:val="008117CD"/>
    <w:rsid w:val="008F389E"/>
    <w:rsid w:val="00911D71"/>
    <w:rsid w:val="00923C5B"/>
    <w:rsid w:val="00951F1C"/>
    <w:rsid w:val="009E305B"/>
    <w:rsid w:val="00A62E5D"/>
    <w:rsid w:val="00AC3F2E"/>
    <w:rsid w:val="00B42AAA"/>
    <w:rsid w:val="00BB29ED"/>
    <w:rsid w:val="00BB6F06"/>
    <w:rsid w:val="00BD46A8"/>
    <w:rsid w:val="00C4393A"/>
    <w:rsid w:val="00CF1B86"/>
    <w:rsid w:val="00D412BB"/>
    <w:rsid w:val="00D47BEE"/>
    <w:rsid w:val="00DA1000"/>
    <w:rsid w:val="00DE238E"/>
    <w:rsid w:val="00DE24D3"/>
    <w:rsid w:val="00E2646C"/>
    <w:rsid w:val="00EA0CE9"/>
    <w:rsid w:val="00F26BC1"/>
    <w:rsid w:val="00F91E0F"/>
    <w:rsid w:val="00FB0AB3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0C562-BD46-40C8-8A1D-C86D0BA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AC0"/>
    <w:rPr>
      <w:b/>
      <w:bCs/>
    </w:rPr>
  </w:style>
  <w:style w:type="table" w:styleId="a4">
    <w:name w:val="Table Grid"/>
    <w:basedOn w:val="a1"/>
    <w:uiPriority w:val="39"/>
    <w:rsid w:val="0043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14A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AE8"/>
  </w:style>
  <w:style w:type="character" w:customStyle="1" w:styleId="80">
    <w:name w:val="Заголовок 8 Знак"/>
    <w:basedOn w:val="a0"/>
    <w:link w:val="8"/>
    <w:uiPriority w:val="9"/>
    <w:semiHidden/>
    <w:rsid w:val="00B4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9">
    <w:name w:val="Hyperlink"/>
    <w:basedOn w:val="a0"/>
    <w:uiPriority w:val="99"/>
    <w:unhideWhenUsed/>
    <w:rsid w:val="0047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-nr@mail.ru" TargetMode="External"/><Relationship Id="rId4" Type="http://schemas.openxmlformats.org/officeDocument/2006/relationships/hyperlink" Target="mailto:ot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Докукина Изида Фаритовна</cp:lastModifiedBy>
  <cp:revision>7</cp:revision>
  <cp:lastPrinted>2018-12-18T09:46:00Z</cp:lastPrinted>
  <dcterms:created xsi:type="dcterms:W3CDTF">2019-11-25T11:30:00Z</dcterms:created>
  <dcterms:modified xsi:type="dcterms:W3CDTF">2019-11-26T11:28:00Z</dcterms:modified>
</cp:coreProperties>
</file>