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34" w:rsidRDefault="00753A3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3A34" w:rsidRDefault="00753A34">
      <w:pPr>
        <w:pStyle w:val="ConsPlusNormal"/>
        <w:jc w:val="both"/>
        <w:outlineLvl w:val="0"/>
      </w:pPr>
    </w:p>
    <w:p w:rsidR="00753A34" w:rsidRDefault="00753A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3A34" w:rsidRDefault="00753A34">
      <w:pPr>
        <w:pStyle w:val="ConsPlusTitle"/>
        <w:jc w:val="center"/>
      </w:pPr>
    </w:p>
    <w:p w:rsidR="00753A34" w:rsidRDefault="00753A34">
      <w:pPr>
        <w:pStyle w:val="ConsPlusTitle"/>
        <w:jc w:val="center"/>
      </w:pPr>
      <w:r>
        <w:t>РАСПОРЯЖЕНИЕ</w:t>
      </w:r>
    </w:p>
    <w:p w:rsidR="00753A34" w:rsidRDefault="00753A34">
      <w:pPr>
        <w:pStyle w:val="ConsPlusTitle"/>
        <w:jc w:val="center"/>
      </w:pPr>
      <w:r>
        <w:t>от 28 апреля 2023 г. N 1104-р</w:t>
      </w: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>
        <w:r>
          <w:rPr>
            <w:color w:val="0000FF"/>
          </w:rPr>
          <w:t>план</w:t>
        </w:r>
      </w:hyperlink>
      <w:r>
        <w:t xml:space="preserve"> мероприятий по реализации в 2023 - 2026 годах Национальной </w:t>
      </w:r>
      <w:hyperlink r:id="rId5">
        <w:r>
          <w:rPr>
            <w:color w:val="0000FF"/>
          </w:rPr>
          <w:t>стратегии</w:t>
        </w:r>
      </w:hyperlink>
      <w:r>
        <w:t xml:space="preserve"> действий в интересах женщин на 2023 - 2030 годы (далее - план мероприятий).</w:t>
      </w:r>
    </w:p>
    <w:p w:rsidR="00753A34" w:rsidRDefault="00753A34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ответственным за реализацию </w:t>
      </w:r>
      <w:hyperlink w:anchor="P24">
        <w:r>
          <w:rPr>
            <w:color w:val="0000FF"/>
          </w:rPr>
          <w:t>плана</w:t>
        </w:r>
      </w:hyperlink>
      <w:r>
        <w:t xml:space="preserve"> мероприятий, представлять в Минтруд России ежегодно, до 30 марта года, следующего за отчетным, информацию о ходе реализации </w:t>
      </w:r>
      <w:hyperlink w:anchor="P24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753A34" w:rsidRDefault="00753A34">
      <w:pPr>
        <w:pStyle w:val="ConsPlusNormal"/>
        <w:spacing w:before="220"/>
        <w:ind w:firstLine="540"/>
        <w:jc w:val="both"/>
      </w:pPr>
      <w:r>
        <w:t xml:space="preserve">3. Минтруду России ежегодно, до 30 апреля года, следующего за отчетным, представлять в Правительство Российской Федерации доклад о ходе реализации </w:t>
      </w:r>
      <w:hyperlink w:anchor="P24">
        <w:r>
          <w:rPr>
            <w:color w:val="0000FF"/>
          </w:rPr>
          <w:t>плана</w:t>
        </w:r>
      </w:hyperlink>
      <w:r>
        <w:t xml:space="preserve"> мероприятий на основе информации, полученной от федеральных органов исполнительной власти, ответственных за реализацию </w:t>
      </w:r>
      <w:hyperlink w:anchor="P24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753A34" w:rsidRDefault="00753A34">
      <w:pPr>
        <w:pStyle w:val="ConsPlusNormal"/>
        <w:spacing w:before="220"/>
        <w:ind w:firstLine="540"/>
        <w:jc w:val="both"/>
      </w:pPr>
      <w:r>
        <w:t xml:space="preserve">4. Рекомендовать исполнительным органам субъектов Российской Федерации при осуществлении своей деятельности обеспечить реализацию </w:t>
      </w:r>
      <w:hyperlink w:anchor="P24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right"/>
      </w:pPr>
      <w:r>
        <w:t>Председатель Правительства</w:t>
      </w:r>
    </w:p>
    <w:p w:rsidR="00753A34" w:rsidRDefault="00753A34">
      <w:pPr>
        <w:pStyle w:val="ConsPlusNormal"/>
        <w:jc w:val="right"/>
      </w:pPr>
      <w:r>
        <w:t>Российской Федерации</w:t>
      </w:r>
    </w:p>
    <w:p w:rsidR="00753A34" w:rsidRDefault="00753A34">
      <w:pPr>
        <w:pStyle w:val="ConsPlusNormal"/>
        <w:jc w:val="right"/>
      </w:pPr>
      <w:r>
        <w:t>М.МИШУСТИН</w:t>
      </w: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right"/>
        <w:outlineLvl w:val="0"/>
      </w:pPr>
      <w:r>
        <w:t>Утвержден</w:t>
      </w:r>
    </w:p>
    <w:p w:rsidR="00753A34" w:rsidRDefault="00753A34">
      <w:pPr>
        <w:pStyle w:val="ConsPlusNormal"/>
        <w:jc w:val="right"/>
      </w:pPr>
      <w:r>
        <w:t>распоряжением Правительства</w:t>
      </w:r>
    </w:p>
    <w:p w:rsidR="00753A34" w:rsidRDefault="00753A34">
      <w:pPr>
        <w:pStyle w:val="ConsPlusNormal"/>
        <w:jc w:val="right"/>
      </w:pPr>
      <w:r>
        <w:t>Российской Федерации</w:t>
      </w:r>
    </w:p>
    <w:p w:rsidR="00753A34" w:rsidRDefault="00753A34">
      <w:pPr>
        <w:pStyle w:val="ConsPlusNormal"/>
        <w:jc w:val="right"/>
      </w:pPr>
      <w:r>
        <w:t>от 28 апреля 2023 г. N 1104-р</w:t>
      </w: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Title"/>
        <w:jc w:val="center"/>
      </w:pPr>
      <w:bookmarkStart w:id="0" w:name="P24"/>
      <w:bookmarkEnd w:id="0"/>
      <w:r>
        <w:t>ПЛАН</w:t>
      </w:r>
    </w:p>
    <w:p w:rsidR="00753A34" w:rsidRDefault="00753A34">
      <w:pPr>
        <w:pStyle w:val="ConsPlusTitle"/>
        <w:jc w:val="center"/>
      </w:pPr>
      <w:r>
        <w:t>МЕРОПРИЯТИЙ ПО РЕАЛИЗАЦИИ В 2023 - 2026 ГОДАХ НАЦИОНАЛЬНОЙ</w:t>
      </w:r>
    </w:p>
    <w:p w:rsidR="00753A34" w:rsidRDefault="00753A34">
      <w:pPr>
        <w:pStyle w:val="ConsPlusTitle"/>
        <w:jc w:val="center"/>
      </w:pPr>
      <w:r>
        <w:t>СТРАТЕГИИ ДЕЙСТВИЙ В ИНТЕРЕСАХ ЖЕНЩИН НА 2023 - 2030 ГОДЫ</w:t>
      </w: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sectPr w:rsidR="00753A34" w:rsidSect="001D00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628"/>
        <w:gridCol w:w="1417"/>
        <w:gridCol w:w="2324"/>
        <w:gridCol w:w="1587"/>
        <w:gridCol w:w="2324"/>
      </w:tblGrid>
      <w:tr w:rsidR="00753A34"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3A34" w:rsidRDefault="00753A3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53A34" w:rsidRDefault="00753A34">
            <w:pPr>
              <w:pStyle w:val="ConsPlusNormal"/>
              <w:jc w:val="center"/>
            </w:pPr>
            <w:r>
              <w:t>Ответственные исполнители и соисполнители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53A34" w:rsidRDefault="00753A34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  <w:outlineLvl w:val="1"/>
            </w:pPr>
            <w:r>
              <w:t>I. Профилактика социального неблагополучия женщин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Обеспечение сопровождения женщин, находящихся в трудной жизненной ситуации, в том числе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помощь женщинам в преодолении трудной жизненной ситуации, в том числе в ситуации репродуктивного выбора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Расширение сети семейных многофункциональных центров, предоставляющих комплексную помощь женщинам с детьми, находящимся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охвата женщин с детьми, находящихся в трудной жизненной ситуации, которым оказана помощь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Разработка и распространение методических материалов по использованию интернет-технологий, направленных на мотивирование женщин, находящихся в трудной жизненной ситуации, включая женщин с социально значимыми </w:t>
            </w:r>
            <w:r>
              <w:lastRenderedPageBreak/>
              <w:t>заболеваниями, к обращению за помощью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март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методические материалы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увеличение охвата женщин, находящихся в трудной жизненной ситуации, включая женщин с социально значимыми заболеваниями, которым оказана </w:t>
            </w:r>
            <w:r>
              <w:lastRenderedPageBreak/>
              <w:t>помощь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Совершенствование организации </w:t>
            </w:r>
            <w:proofErr w:type="spellStart"/>
            <w:r>
              <w:t>ресоциализации</w:t>
            </w:r>
            <w:proofErr w:type="spellEnd"/>
            <w:r>
              <w:t>, социальной адаптации и социальной реабилитации женщин, освободившихся из учреждений, исполняющих наказание в виде лишения свободы или принудительных работ, и оказавшихся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Минюст России,</w:t>
            </w:r>
          </w:p>
          <w:p w:rsidR="00753A34" w:rsidRDefault="00753A34">
            <w:pPr>
              <w:pStyle w:val="ConsPlusNormal"/>
            </w:pPr>
            <w:r>
              <w:t>ФСИН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профилактика рецидивов преступлений, совершенных женщинами, укрепление семейных связей женщин, освободившихся из мест лишения свободы или принудительных работ, включение таких женщин в экономическую и социальную жизнь общества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Совершенствование предоставления профессионального обучения и дополнительного профессионального образования женщинам, находящимся в местах лишения свободы, по востребованным профессиям на рынке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ФСИН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обучение женщин, находящихся в местах лишения свободы, востребованным на рынке труда профессиям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доступности социальных услуг, оказание комплексной помощи и поддержки женщинам и девочкам, подвергшимся жестокому обращению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повышение качества оказания социальных услуг женщинам и девочкам, пострадавшим от насилия из числа </w:t>
            </w:r>
            <w:r>
              <w:lastRenderedPageBreak/>
              <w:t>наиболее уязвимых групп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Включение в образовательные программы для добровольцев (волонтеров) и организаторов добровольческой (волонтерской) деятельности вопросов профилактики жестокого обращения с пожилыми людьми и совершаемых в отношении них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ноябрь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предупреждение случаев жестокого обращения и правонарушений в отношении женщин из числа пожилых людей и инвалидов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  <w:outlineLvl w:val="1"/>
            </w:pPr>
            <w:r>
              <w:t>II. Сохранение здоровья женщин всех возрастов.</w:t>
            </w:r>
          </w:p>
          <w:p w:rsidR="00753A34" w:rsidRDefault="00753A34">
            <w:pPr>
              <w:pStyle w:val="ConsPlusNormal"/>
              <w:jc w:val="center"/>
            </w:pPr>
            <w:r>
              <w:t>Создание условий для повышения роли женщин в формировании здорового общества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доступности первичной медико-санитарной помощи для женщин и девочек независимо от места проживания, включая использование выездных форм работы, в том числе в сфере охраны репродуктивного здоровья;</w:t>
            </w:r>
          </w:p>
          <w:p w:rsidR="00753A34" w:rsidRDefault="00753A34">
            <w:pPr>
              <w:pStyle w:val="ConsPlusNormal"/>
            </w:pPr>
            <w:r>
              <w:t>открытие на базе центральных районных больниц (районных больниц) межрайонных (районных) медицинских подразделений (центров, кабинетов) по работе с женщинами, желающими иметь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доступности первичной медико-санитарной помощи населению независимо от места проживания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Совершенствование программ медицинских профилактических осмотров, диспансеризации, диспансерного наблюдения женщин </w:t>
            </w:r>
            <w:r>
              <w:lastRenderedPageBreak/>
              <w:t>и девочек, программ, направленных на снижение рисков для здоровья женщин и девочек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охвата женщин и девочек профилактическими осмотрами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Создание школ репродуктивного здоровья на базе центров охраны репродуктивного здоровья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создание не менее 29 школ репродуктивного здоровья на базе центров охраны репродуктивного здоровья подростков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Обновление и внедрение клинических рекомендаций по искусственному прерыванию беременности, дополнение их информационным блоком о негативных последствиях прерывания беременности для пациентов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сентябрь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обновленные клинические рекомендации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снижение количества абортов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Совершенствование консультирования женщин, находящихся в состоянии репродуктивного выбора, в том числе введение мотивационного анкетирования всех женщин, обратившихся за искусственным прерыванием беременности;</w:t>
            </w:r>
          </w:p>
          <w:p w:rsidR="00753A34" w:rsidRDefault="00753A34">
            <w:pPr>
              <w:pStyle w:val="ConsPlusNormal"/>
            </w:pPr>
            <w:r>
              <w:t>адресное предоставление женщинам федеральных и региональных мер поддержки по результатам анкетирования;</w:t>
            </w:r>
          </w:p>
          <w:p w:rsidR="00753A34" w:rsidRDefault="00753A34">
            <w:pPr>
              <w:pStyle w:val="ConsPlusNormal"/>
            </w:pPr>
            <w:r>
              <w:t xml:space="preserve">внедрение в работу врачей женских консультаций речевых модулей для </w:t>
            </w:r>
            <w:r>
              <w:lastRenderedPageBreak/>
              <w:t>создания у женщин положительных установок на рождение детей в ситуации репродуктивного выбора;</w:t>
            </w:r>
          </w:p>
          <w:p w:rsidR="00753A34" w:rsidRDefault="00753A34">
            <w:pPr>
              <w:pStyle w:val="ConsPlusNormal"/>
            </w:pPr>
            <w:r>
              <w:t>усиление роли кризисных центров по прерыванию беременности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снижение количества случаев искусственного прерывания беременности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информированности населения о возможностях оказания медицинской помощи пациентам, страдающим бесплодием, путем применения вспомогательных репродуктивных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информированности населения о возможностях применения вспомогательных репродуктивных технологий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Распространение лучших практик по внедрению корпоративных программ, направленных на укрепление здоровья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формирование приверженности к ведению здорового образа жизни среди работников, улучшение физического состояния и здоровья работающего населения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Разработка и реализация механизмов мотивации ответственного отношения женщин к своему здоровью и здоровью своих родственников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формирование приверженности населения к ведению здорового образа жизни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Проведение комплекса мероприятий по повышению уровня грамотности женщин и девочек в </w:t>
            </w:r>
            <w:r>
              <w:lastRenderedPageBreak/>
              <w:t>вопросах здоровья, в том числе в рамках дошкольного, начального общего, основного общего, среднего общего, среднего профессионального и высшего образования и на рабочих местах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формирование приверженности населения к ведению </w:t>
            </w:r>
            <w:r>
              <w:lastRenderedPageBreak/>
              <w:t>здорового образа жизни, повышение уровня грамотности женщин в вопросах здоровья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доступности и качества медицинской помощи по профилю "гериатрия"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доступности медицинской помощи по профилю "гериатрия"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охвата женщин пожилого возраста и инвалидов услугами в рамках системы долговременного ухода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обеспечение женщин, нуждающихся в уходе, поддержки их автономности, самореализации, здоровья, качества жизни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вовлеченности женщин пожилого возраста в мероприятия программ активного долголетия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Минкультуры России,</w:t>
            </w:r>
          </w:p>
          <w:p w:rsidR="00753A34" w:rsidRDefault="00753A34">
            <w:pPr>
              <w:pStyle w:val="ConsPlusNormal"/>
            </w:pPr>
            <w:r>
              <w:t>Минэкономразвития России (в части туризма),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:rsidR="00753A34" w:rsidRDefault="00753A34">
            <w:pPr>
              <w:pStyle w:val="ConsPlusNormal"/>
            </w:pPr>
            <w:r>
              <w:t xml:space="preserve">заинтересованные </w:t>
            </w:r>
            <w:r>
              <w:lastRenderedPageBreak/>
              <w:t>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числа женщин пожилого возраста, вовлеченных в культурные процессы, в занятия физической культурой и спортом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Проведение деловых мероприятий, направленных на освещение вопросов укрепления женского здоровья и повышение женского потенциала в развитии системы здравоохранения, в том числе в рамках форума "Здоровое общество" и ежегодного Всероссийского конкурсного отбора лучших социальных проектов "Женщины за здоровое общество"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создание и продвижение женских социальных проектов, создание условий и возможностей для женщин по реализации бизнес-проектов в области здравоохранения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Проведение мероприятий, направленных на повышение осведомленности женщин о социально значимых заболеваниях и способах их профилактики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2024 - 2026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снижение распространения социально значимых заболеваний среди женщин и девочек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  <w:outlineLvl w:val="1"/>
            </w:pPr>
            <w:r>
              <w:t>III. Повышение роли женщин в развитии общества, улучшение качества их жизни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женщин, имеющих детей дошкольного возраста, в рамках федерального </w:t>
            </w:r>
            <w:hyperlink r:id="rId6">
              <w:r>
                <w:rPr>
                  <w:color w:val="0000FF"/>
                </w:rPr>
                <w:t>проекта</w:t>
              </w:r>
            </w:hyperlink>
            <w:r>
              <w:t xml:space="preserve"> "Содействие занятости" национального </w:t>
            </w:r>
            <w:hyperlink r:id="rId7">
              <w:r>
                <w:rPr>
                  <w:color w:val="0000FF"/>
                </w:rPr>
                <w:t>проекта</w:t>
              </w:r>
            </w:hyperlink>
            <w:r>
              <w:t xml:space="preserve"> "Демография"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предоставлена возможность женщинам, имеющим детей дошкольного возраста, пройти профессиональное обучение и получить дополнительное профессиональное образование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Повышение цифровой грамотности у девочек и женщин, </w:t>
            </w:r>
            <w:r>
              <w:lastRenderedPageBreak/>
              <w:t xml:space="preserve">совершенствование цифровых навыков в сфере цифровой экономики и в сфере инвестиций в рамках федерального </w:t>
            </w:r>
            <w:hyperlink r:id="rId8">
              <w:r>
                <w:rPr>
                  <w:color w:val="0000FF"/>
                </w:rPr>
                <w:t>проекта</w:t>
              </w:r>
            </w:hyperlink>
            <w:r>
              <w:t xml:space="preserve"> "Информационная безопасность" национальной </w:t>
            </w:r>
            <w:hyperlink r:id="rId9">
              <w:r>
                <w:rPr>
                  <w:color w:val="0000FF"/>
                </w:rPr>
                <w:t>программы</w:t>
              </w:r>
            </w:hyperlink>
            <w:r>
              <w:t xml:space="preserve"> "Цифровая экономика Российской Федерации", в том числе посредством создания и развития онлайн-платформы для получения базового образования в области инвестиций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Минэкономразвития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 xml:space="preserve">информация в Минтруд </w:t>
            </w:r>
            <w:r>
              <w:lastRenderedPageBreak/>
              <w:t>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 xml:space="preserve">повышение цифровой грамотности у девочек </w:t>
            </w:r>
            <w:r>
              <w:lastRenderedPageBreak/>
              <w:t>и женщин, совершенствование цифровых навыков в сфере цифровой экономики и в сфере инвестиций не менее 1000 пользователей, посетивших онлайн-платформу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Совершенствование системы профилактики нарушений трудовых прав женщин, повышение их информированности о трудовых правах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Роструд</w:t>
            </w:r>
            <w:proofErr w:type="spellEnd"/>
            <w:r>
              <w:t>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обеспечение соблюдения трудовых прав женщин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Расширение практики включения в коллективные договоры положений, направленных на поддержку работников с семейными обязанностями и распространение лучших практик по применению компаниями корпоративных программ, направленных на поддержку работников с семейными обязанностями, в том числе в рамках конкурсов по выявлению лучших корпоративных программ (проектов) по развитию женского лидерства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Роструд</w:t>
            </w:r>
            <w:proofErr w:type="spellEnd"/>
            <w:r>
              <w:t>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создание благоприятных условий для совмещения профессиональных и семейных обязанностей, профессиональный рост и карьерное продвижение работников с семейными обязанностями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Поощрение организаций производственной сферы за создание лучших условий работникам с семейными обязанностями в рамках всероссийского конкурса "Российская организация высокой социальной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создание благоприятных условий для совмещения профессиональных и семейных обязанностей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Развитие системы государственной поддержки семьи в связи с рождением и воспитанием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r>
              <w:t>Минфин России,</w:t>
            </w:r>
          </w:p>
          <w:p w:rsidR="00753A34" w:rsidRDefault="00753A34">
            <w:pPr>
              <w:pStyle w:val="ConsPlusNormal"/>
            </w:pPr>
            <w:r>
              <w:t>Минэкономразвития России,</w:t>
            </w:r>
          </w:p>
          <w:p w:rsidR="00753A34" w:rsidRDefault="00753A34">
            <w:pPr>
              <w:pStyle w:val="ConsPlusNormal"/>
            </w:pPr>
            <w:r>
              <w:t>Минстрой России,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снижение риска бедности семей в связи с рождением детей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  <w:outlineLvl w:val="1"/>
            </w:pPr>
            <w:r>
              <w:t>IV. Расширение участия женщин в приоритетных направлениях социально-экономического развития страны, включая формирование новых точек роста экономики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Организация обучения женщин и формирование у них новых компетенций и квалификаций в области предпринимательской деятельности и реализация мероприятий, направленных на расширение участия женщин в предпринимательской деятельности, в том числе путем участия в выставках, конкурсах, форумах, конференциях и др.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:rsidR="00753A34" w:rsidRDefault="00753A34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753A34" w:rsidRDefault="00753A34">
            <w:pPr>
              <w:pStyle w:val="ConsPlusNormal"/>
            </w:pPr>
            <w:r>
              <w:lastRenderedPageBreak/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числа женщин, являющихся учредителями или руководителями субъектов малого и среднего предпринимательства и самозанятых женщин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Организация профессиональной ориентации девочек и женщин, в том числе с акцентом на образование и занятость по техническим специальностям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численности девочек и женщин, проходящих профессиональную ориентацию с акцентом на образование и занятость по техническим специальностям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Расширение участия женщин-предпринимателей в экспортной деятельности и обеспечение их доступа к международным рынкам сбыта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числа женщин-предпринимателей, участвующих в экспортной деятельности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Проведение международных конкурсов лучших женских предпринимательских проектов на площадках международных организаций и объединений (БРИКС, форум "Азиатско-Тихоокеанское экономическое сотрудничество" и др.)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Минэкономразвития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МИД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повышение предпринимательской активности женщин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Расширение участия женщин в проектах в области экологии, формирование в обществе приверженности к экологической культуре в целях создания </w:t>
            </w:r>
            <w:r>
              <w:lastRenderedPageBreak/>
              <w:t>экологически безопасной и комфортной среды проживания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Минприроды России,</w:t>
            </w:r>
          </w:p>
          <w:p w:rsidR="00753A34" w:rsidRDefault="00753A34">
            <w:pPr>
              <w:pStyle w:val="ConsPlusNormal"/>
            </w:pPr>
            <w:r>
              <w:t xml:space="preserve">автономная некоммерческая организация "Агентство </w:t>
            </w:r>
            <w:r>
              <w:lastRenderedPageBreak/>
              <w:t>стратегических инициатив по продвижению новых проектов",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повышение роли женщин в проектах, направленных на достижение экологической </w:t>
            </w:r>
            <w:r>
              <w:lastRenderedPageBreak/>
              <w:t>устойчивости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Оказание поддержки в форме наставничества талантливым девушкам - победительницам олимпиад, предоставление грантов на реализацию значимых проектов молодых женщин-ученых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привлечение женщин к научной деятельности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Проведение мероприятий по вовлечению женщин в научные исследования и просветительскую деятельность в рамках проектов в сфере здравоохранения и развития биомедицинских технологий, в том числе в рамках конкурса Всероссийская научная школа "Медицина молодая" и форума "Здоровое общество"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Минздрав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развитие исследовательского потенциала и критического мышления женщин-ученых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Проведение в рамках Всероссийского конкурса "Молодой предприниматель России" номинации "Женский бизнес"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Росмолодежь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не менее 100 участников в номинации "Женский бизнес"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  <w:outlineLvl w:val="1"/>
            </w:pPr>
            <w:r>
              <w:t>V. Укрепление позиций женщин в общественно-политической жизни страны.</w:t>
            </w:r>
          </w:p>
          <w:p w:rsidR="00753A34" w:rsidRDefault="00753A34">
            <w:pPr>
              <w:pStyle w:val="ConsPlusNormal"/>
              <w:jc w:val="center"/>
            </w:pPr>
            <w:r>
              <w:t>Создание условий для развития их гражданской активности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Разработка предложений по увеличению доли женщин в </w:t>
            </w:r>
            <w:r>
              <w:lastRenderedPageBreak/>
              <w:t>общественных советах при федеральных органах исполнительной власти и исполнительных органах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март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исполнительные органы субъектов </w:t>
            </w:r>
            <w:r>
              <w:lastRenderedPageBreak/>
              <w:t>Российской Федерации,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 xml:space="preserve">информация в Минтруд </w:t>
            </w:r>
            <w:r>
              <w:lastRenderedPageBreak/>
              <w:t>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lastRenderedPageBreak/>
              <w:t>повышение социально-</w:t>
            </w:r>
            <w:r>
              <w:lastRenderedPageBreak/>
              <w:t>политической активности женщин и увеличение их представительства в общественных советах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Реализация мероприятий по развитию образовательных программ, проектов наставничества, просветительских проектов для женщин в целях повышения профессиональных компетенций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числа женщин, прошедших обучение и повысивших управленческие навыки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Реализация мероприятий по развитию благотворительной деятельности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 женщин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Минэкономразвития России,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распространение практики женской благотворительности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Содействие расширению самостоятельного участия женских некоммерческих организаций в реализации международных проектов и в международных мероприятиях, в том числе во взаимодействии с государственными делегациями, включая площадки "Женской двадцатки" (W20), БРИКС, Шанхайской организации сотрудничества, форума "Азиатско-Тихоокеанское экономическое сотрудничество", Организации по безопасности и сотрудничеству в Европе, Диалога женщин стран </w:t>
            </w:r>
            <w:r>
              <w:lastRenderedPageBreak/>
              <w:t>Центральной Азии и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Минтруд России,</w:t>
            </w:r>
          </w:p>
          <w:p w:rsidR="00753A34" w:rsidRDefault="00753A34">
            <w:pPr>
              <w:pStyle w:val="ConsPlusNormal"/>
            </w:pPr>
            <w:r>
              <w:t>МИД России,</w:t>
            </w:r>
          </w:p>
          <w:p w:rsidR="00753A34" w:rsidRDefault="00753A34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  <w:r>
              <w:t>,</w:t>
            </w:r>
          </w:p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увеличение числа женщин, принявших участие в реализации международных проектов и в международных мероприятиях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Подготовка и проведение четвертого Евразийского женского форума, организация и проведение сессий Евразийского женского форума на крупных международных площадках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март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заинтересованные органы и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итоговый документ форума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распространение лучшего мирового опыта в реализации социальной и гендерной политики, продвижение женских социально-экономических инициатив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Проведение информационных кампаний, направленных на повышение роли женщин в социально-политической жизни общества и </w:t>
            </w:r>
            <w:proofErr w:type="gramStart"/>
            <w:r>
              <w:t>популяризацию</w:t>
            </w:r>
            <w:proofErr w:type="gramEnd"/>
            <w:r>
              <w:t xml:space="preserve"> и продвижение традиционных семейных ценностей, а также на защиту семьи, материнства, отцовства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753A34" w:rsidRDefault="00753A34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популяризация и продвижение традиционных семейных ценностей, повышение престижа женщин, семьи и ответственного </w:t>
            </w:r>
            <w:proofErr w:type="spellStart"/>
            <w:r>
              <w:t>родительства</w:t>
            </w:r>
            <w:proofErr w:type="spellEnd"/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Реализация проектов и программ по повышению гражданской активности женщин и женских сообществ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Общероссийская общественно-государственная просветительская организация "Российское общество "Знание",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3A34" w:rsidRDefault="00753A34">
            <w:pPr>
              <w:pStyle w:val="ConsPlusNormal"/>
            </w:pPr>
            <w:r>
              <w:t xml:space="preserve">расширение практики межрегионального партнерства между женскими сообществами, ознакомление подрастающего поколения и молодежи с проектами женщин - гражданских </w:t>
            </w:r>
            <w:r>
              <w:lastRenderedPageBreak/>
              <w:t>активисток</w:t>
            </w:r>
          </w:p>
        </w:tc>
      </w:tr>
      <w:tr w:rsidR="00753A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</w:pPr>
            <w:r>
              <w:t>Реализация общественно значимых проектов и программ по популяризации в современном обществе духовно-нравственных и традиционных семейных ценностей при участии объединений женщин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  <w:jc w:val="center"/>
            </w:pPr>
            <w:r>
              <w:t>2023 - 2026 годы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</w:pPr>
            <w:r>
              <w:t>Общероссийская общественно-государственная просветительская организация "Российское общество "Знание",</w:t>
            </w:r>
          </w:p>
          <w:p w:rsidR="00753A34" w:rsidRDefault="00753A34">
            <w:pPr>
              <w:pStyle w:val="ConsPlusNormal"/>
            </w:pPr>
            <w:r>
              <w:t>Общероссийское общественно-государственное движение детей и молодежи "Движение первых",</w:t>
            </w:r>
          </w:p>
          <w:p w:rsidR="00753A34" w:rsidRDefault="00753A34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A34" w:rsidRDefault="00753A34">
            <w:pPr>
              <w:pStyle w:val="ConsPlusNormal"/>
            </w:pPr>
            <w:r>
              <w:t>усиление роли женщин в продвижении духовно-нравственных и традиционных семейных ценностей</w:t>
            </w:r>
          </w:p>
        </w:tc>
      </w:tr>
    </w:tbl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jc w:val="both"/>
      </w:pPr>
    </w:p>
    <w:p w:rsidR="00753A34" w:rsidRDefault="00753A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7AD" w:rsidRDefault="009E27AD">
      <w:bookmarkStart w:id="1" w:name="_GoBack"/>
      <w:bookmarkEnd w:id="1"/>
    </w:p>
    <w:sectPr w:rsidR="009E27A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4"/>
    <w:rsid w:val="00753A34"/>
    <w:rsid w:val="009E27AD"/>
    <w:rsid w:val="00A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9971-70EA-4051-A31C-1FF3CA57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A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BB2814505CB095E130C97BF2A0254DE330A198FA96C1DE2DAD2AD8FF11C78626407A5C2C4DD8428756229A24058275B77A5F61C79F63l6A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02BB2814505CB095E130C97BF2A0254DED34A09FFB96C1DE2DAD2AD8FF11C7942618765E2A53D84D920073DCl7A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2BB2814505CB095E130C97BF2A0254DED34AF9CF496C1DE2DAD2AD8FF11C7942618765E2A53D84D920073DCl7A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02BB2814505CB095E130C97BF2A0254AE636AE93FD96C1DE2DAD2AD8FF11C78626407A5C2C4DD8438756229A24058275B77A5F61C79F63l6A2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02BB2814505CB095E130C97BF2A0254DE738A09FF896C1DE2DAD2AD8FF11C7942618765E2A53D84D920073DCl7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</cp:revision>
  <dcterms:created xsi:type="dcterms:W3CDTF">2023-07-26T06:00:00Z</dcterms:created>
  <dcterms:modified xsi:type="dcterms:W3CDTF">2023-07-26T06:01:00Z</dcterms:modified>
</cp:coreProperties>
</file>