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BA" w:rsidRPr="00E67649" w:rsidRDefault="00835CBA" w:rsidP="009A1BB1">
      <w:pPr>
        <w:shd w:val="clear" w:color="auto" w:fill="FFFFFF"/>
        <w:ind w:left="-714" w:right="-295" w:firstLine="941"/>
        <w:jc w:val="center"/>
        <w:rPr>
          <w:b/>
          <w:sz w:val="26"/>
          <w:szCs w:val="26"/>
        </w:rPr>
      </w:pPr>
      <w:bookmarkStart w:id="0" w:name="_GoBack"/>
      <w:bookmarkEnd w:id="0"/>
      <w:r w:rsidRPr="00E67649">
        <w:rPr>
          <w:b/>
          <w:sz w:val="26"/>
          <w:szCs w:val="26"/>
        </w:rPr>
        <w:t xml:space="preserve">Распоряжение администрации Нефтеюганского района </w:t>
      </w:r>
    </w:p>
    <w:p w:rsidR="00835CBA" w:rsidRPr="00E67649" w:rsidRDefault="00835CBA" w:rsidP="009A1BB1">
      <w:pPr>
        <w:jc w:val="center"/>
        <w:rPr>
          <w:rFonts w:eastAsia="Calibri"/>
          <w:b/>
          <w:sz w:val="26"/>
          <w:szCs w:val="26"/>
        </w:rPr>
      </w:pPr>
      <w:r w:rsidRPr="00E67649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30</w:t>
      </w:r>
      <w:r w:rsidRPr="00E67649">
        <w:rPr>
          <w:rFonts w:eastAsia="Calibri"/>
          <w:b/>
          <w:sz w:val="26"/>
          <w:szCs w:val="26"/>
        </w:rPr>
        <w:t>.</w:t>
      </w:r>
      <w:r>
        <w:rPr>
          <w:rFonts w:eastAsia="Calibri"/>
          <w:b/>
          <w:sz w:val="26"/>
          <w:szCs w:val="26"/>
        </w:rPr>
        <w:t>12</w:t>
      </w:r>
      <w:r w:rsidRPr="00E67649">
        <w:rPr>
          <w:rFonts w:eastAsia="Calibri"/>
          <w:b/>
          <w:sz w:val="26"/>
          <w:szCs w:val="26"/>
        </w:rPr>
        <w:t xml:space="preserve">.2019 № </w:t>
      </w:r>
      <w:r>
        <w:rPr>
          <w:rFonts w:eastAsia="Calibri"/>
          <w:b/>
          <w:sz w:val="26"/>
          <w:szCs w:val="26"/>
        </w:rPr>
        <w:t>763</w:t>
      </w:r>
      <w:r w:rsidRPr="00E67649">
        <w:rPr>
          <w:rFonts w:eastAsia="Calibri"/>
          <w:b/>
          <w:sz w:val="26"/>
          <w:szCs w:val="26"/>
        </w:rPr>
        <w:t>-ра</w:t>
      </w:r>
    </w:p>
    <w:p w:rsidR="00537254" w:rsidRPr="00307D75" w:rsidRDefault="00537254" w:rsidP="00537254">
      <w:pPr>
        <w:autoSpaceDE w:val="0"/>
        <w:autoSpaceDN w:val="0"/>
        <w:adjustRightInd w:val="0"/>
        <w:jc w:val="center"/>
        <w:rPr>
          <w:sz w:val="26"/>
        </w:rPr>
      </w:pPr>
    </w:p>
    <w:p w:rsidR="00537254" w:rsidRPr="00307D75" w:rsidRDefault="00537254" w:rsidP="00537254">
      <w:pPr>
        <w:autoSpaceDE w:val="0"/>
        <w:autoSpaceDN w:val="0"/>
        <w:adjustRightInd w:val="0"/>
        <w:jc w:val="center"/>
        <w:rPr>
          <w:sz w:val="26"/>
        </w:rPr>
      </w:pPr>
    </w:p>
    <w:p w:rsidR="00537254" w:rsidRDefault="00537254" w:rsidP="00537254">
      <w:pPr>
        <w:autoSpaceDE w:val="0"/>
        <w:autoSpaceDN w:val="0"/>
        <w:adjustRightInd w:val="0"/>
        <w:jc w:val="center"/>
        <w:rPr>
          <w:sz w:val="26"/>
        </w:rPr>
      </w:pPr>
    </w:p>
    <w:p w:rsidR="00537254" w:rsidRDefault="00537254" w:rsidP="00537254">
      <w:pPr>
        <w:autoSpaceDE w:val="0"/>
        <w:autoSpaceDN w:val="0"/>
        <w:adjustRightInd w:val="0"/>
        <w:jc w:val="center"/>
        <w:rPr>
          <w:sz w:val="26"/>
        </w:rPr>
      </w:pPr>
    </w:p>
    <w:p w:rsidR="00537254" w:rsidRDefault="00537254" w:rsidP="00537254">
      <w:pPr>
        <w:autoSpaceDE w:val="0"/>
        <w:autoSpaceDN w:val="0"/>
        <w:adjustRightInd w:val="0"/>
        <w:jc w:val="center"/>
        <w:rPr>
          <w:sz w:val="26"/>
        </w:rPr>
      </w:pPr>
    </w:p>
    <w:p w:rsidR="00537254" w:rsidRDefault="00537254" w:rsidP="00537254">
      <w:pPr>
        <w:autoSpaceDE w:val="0"/>
        <w:autoSpaceDN w:val="0"/>
        <w:adjustRightInd w:val="0"/>
        <w:jc w:val="center"/>
        <w:rPr>
          <w:sz w:val="26"/>
        </w:rPr>
      </w:pPr>
    </w:p>
    <w:p w:rsidR="00537254" w:rsidRDefault="00537254" w:rsidP="00537254">
      <w:pPr>
        <w:autoSpaceDE w:val="0"/>
        <w:autoSpaceDN w:val="0"/>
        <w:adjustRightInd w:val="0"/>
        <w:jc w:val="center"/>
        <w:rPr>
          <w:sz w:val="26"/>
        </w:rPr>
      </w:pPr>
    </w:p>
    <w:p w:rsidR="00E20264" w:rsidRDefault="00E20264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</w:p>
    <w:p w:rsidR="00E20264" w:rsidRDefault="00E20264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</w:p>
    <w:p w:rsidR="00E20264" w:rsidRDefault="00E20264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</w:p>
    <w:p w:rsidR="00E20264" w:rsidRDefault="00E20264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</w:p>
    <w:p w:rsidR="00E20264" w:rsidRDefault="00E20264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</w:p>
    <w:p w:rsidR="00C6578C" w:rsidRDefault="004738E7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  <w:r>
        <w:rPr>
          <w:sz w:val="26"/>
        </w:rPr>
        <w:t xml:space="preserve">Об утверждении порядка </w:t>
      </w:r>
      <w:r w:rsidR="00537254" w:rsidRPr="00307D75">
        <w:rPr>
          <w:sz w:val="26"/>
        </w:rPr>
        <w:t>осу</w:t>
      </w:r>
      <w:r w:rsidR="00A102FE">
        <w:rPr>
          <w:sz w:val="26"/>
        </w:rPr>
        <w:t xml:space="preserve">ществления бюджетных полномочий </w:t>
      </w:r>
    </w:p>
    <w:p w:rsidR="00C6578C" w:rsidRDefault="00537254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  <w:r w:rsidRPr="00307D75">
        <w:rPr>
          <w:sz w:val="26"/>
        </w:rPr>
        <w:t xml:space="preserve">администраторами доходов бюджета, администрируемых </w:t>
      </w:r>
    </w:p>
    <w:p w:rsidR="00F47A38" w:rsidRDefault="00537254" w:rsidP="004738E7">
      <w:pPr>
        <w:autoSpaceDE w:val="0"/>
        <w:autoSpaceDN w:val="0"/>
        <w:adjustRightInd w:val="0"/>
        <w:spacing w:line="290" w:lineRule="exact"/>
        <w:jc w:val="center"/>
        <w:rPr>
          <w:sz w:val="26"/>
        </w:rPr>
      </w:pPr>
      <w:r w:rsidRPr="00307D75">
        <w:rPr>
          <w:sz w:val="26"/>
        </w:rPr>
        <w:t>администрацией Нефтеюганского района</w:t>
      </w:r>
    </w:p>
    <w:p w:rsidR="00537254" w:rsidRDefault="00537254" w:rsidP="00537254">
      <w:pPr>
        <w:autoSpaceDE w:val="0"/>
        <w:autoSpaceDN w:val="0"/>
        <w:adjustRightInd w:val="0"/>
        <w:spacing w:line="290" w:lineRule="exact"/>
        <w:jc w:val="both"/>
        <w:rPr>
          <w:sz w:val="26"/>
        </w:rPr>
      </w:pPr>
    </w:p>
    <w:p w:rsidR="00537254" w:rsidRDefault="00537254" w:rsidP="00537254">
      <w:pPr>
        <w:autoSpaceDE w:val="0"/>
        <w:autoSpaceDN w:val="0"/>
        <w:adjustRightInd w:val="0"/>
        <w:spacing w:line="290" w:lineRule="exact"/>
        <w:jc w:val="both"/>
        <w:rPr>
          <w:sz w:val="26"/>
        </w:rPr>
      </w:pPr>
    </w:p>
    <w:p w:rsidR="00F72A04" w:rsidRDefault="00F72A04" w:rsidP="00F72A04">
      <w:pPr>
        <w:ind w:firstLine="708"/>
        <w:jc w:val="both"/>
        <w:rPr>
          <w:sz w:val="26"/>
        </w:rPr>
      </w:pPr>
      <w:r w:rsidRPr="00F72A04">
        <w:rPr>
          <w:sz w:val="26"/>
        </w:rPr>
        <w:t>В соответствии со статьей 160.1 Бюджетного кодекса Российской Федерации, приказами Министерства финансов Российской Федерации от 29.11.2017 № 209н</w:t>
      </w:r>
      <w:r w:rsidRPr="00F72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2026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351BDE">
        <w:rPr>
          <w:rFonts w:asciiTheme="minorHAnsi" w:eastAsiaTheme="minorHAnsi" w:hAnsiTheme="minorHAnsi" w:cstheme="minorBidi"/>
          <w:sz w:val="22"/>
          <w:szCs w:val="22"/>
          <w:lang w:eastAsia="en-US"/>
        </w:rPr>
        <w:t>«</w:t>
      </w:r>
      <w:r w:rsidRPr="00F72A04">
        <w:rPr>
          <w:sz w:val="26"/>
        </w:rPr>
        <w:t xml:space="preserve">Об утверждении </w:t>
      </w:r>
      <w:proofErr w:type="gramStart"/>
      <w:r w:rsidRPr="00F72A04">
        <w:rPr>
          <w:sz w:val="26"/>
        </w:rPr>
        <w:t>Порядка применения классификации операций сектора государственного</w:t>
      </w:r>
      <w:proofErr w:type="gramEnd"/>
      <w:r w:rsidRPr="00F72A04">
        <w:rPr>
          <w:sz w:val="26"/>
        </w:rPr>
        <w:t xml:space="preserve"> управления</w:t>
      </w:r>
      <w:r w:rsidR="00351BDE">
        <w:rPr>
          <w:sz w:val="26"/>
        </w:rPr>
        <w:t>»</w:t>
      </w:r>
      <w:r w:rsidR="00C6578C">
        <w:rPr>
          <w:sz w:val="26"/>
        </w:rPr>
        <w:t xml:space="preserve">, </w:t>
      </w:r>
      <w:r w:rsidR="00C6578C" w:rsidRPr="00F52F5D">
        <w:rPr>
          <w:sz w:val="26"/>
        </w:rPr>
        <w:t xml:space="preserve">от 06.06.2019 </w:t>
      </w:r>
      <w:r w:rsidR="00351BDE">
        <w:rPr>
          <w:sz w:val="26"/>
        </w:rPr>
        <w:t>№ 85н «</w:t>
      </w:r>
      <w:r w:rsidR="00C6578C" w:rsidRPr="00F52F5D">
        <w:rPr>
          <w:sz w:val="26"/>
        </w:rPr>
        <w:t xml:space="preserve">О Порядке формирования </w:t>
      </w:r>
      <w:r w:rsidR="00E20264">
        <w:rPr>
          <w:sz w:val="26"/>
        </w:rPr>
        <w:br/>
      </w:r>
      <w:r w:rsidR="00C6578C" w:rsidRPr="00F52F5D">
        <w:rPr>
          <w:sz w:val="26"/>
        </w:rPr>
        <w:t>и применения кодов бюджетной классификации Российской Федерации, их структуре и принципах назначения</w:t>
      </w:r>
      <w:r w:rsidR="00351BDE">
        <w:rPr>
          <w:sz w:val="26"/>
        </w:rPr>
        <w:t>»</w:t>
      </w:r>
      <w:r w:rsidRPr="00F72A04">
        <w:rPr>
          <w:sz w:val="26"/>
        </w:rPr>
        <w:t>:</w:t>
      </w:r>
    </w:p>
    <w:p w:rsidR="00C6578C" w:rsidRPr="00C52AE2" w:rsidRDefault="00C6578C" w:rsidP="00C6578C">
      <w:pPr>
        <w:jc w:val="both"/>
        <w:rPr>
          <w:sz w:val="26"/>
          <w:szCs w:val="26"/>
        </w:rPr>
      </w:pPr>
    </w:p>
    <w:p w:rsidR="00C6578C" w:rsidRPr="00E31A23" w:rsidRDefault="00C6578C" w:rsidP="00E20264">
      <w:pPr>
        <w:numPr>
          <w:ilvl w:val="0"/>
          <w:numId w:val="9"/>
        </w:numPr>
        <w:tabs>
          <w:tab w:val="clear" w:pos="720"/>
          <w:tab w:val="num" w:pos="121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E31A23">
        <w:rPr>
          <w:sz w:val="26"/>
        </w:rPr>
        <w:t>Наделить полномочиями администратора доходов бюджета структурные подразделения</w:t>
      </w:r>
      <w:r>
        <w:rPr>
          <w:sz w:val="26"/>
        </w:rPr>
        <w:t xml:space="preserve"> </w:t>
      </w:r>
      <w:r w:rsidRPr="00107E34">
        <w:rPr>
          <w:sz w:val="26"/>
        </w:rPr>
        <w:t>администрации Нефтеюганского района,</w:t>
      </w:r>
      <w:r w:rsidRPr="00E31A23">
        <w:rPr>
          <w:sz w:val="26"/>
        </w:rPr>
        <w:t xml:space="preserve"> </w:t>
      </w:r>
      <w:r w:rsidRPr="007A67B4">
        <w:rPr>
          <w:sz w:val="26"/>
        </w:rPr>
        <w:t>казенные учреждения</w:t>
      </w:r>
      <w:r w:rsidRPr="00E31A23">
        <w:rPr>
          <w:sz w:val="26"/>
        </w:rPr>
        <w:t>, подведомственные</w:t>
      </w:r>
      <w:r>
        <w:rPr>
          <w:sz w:val="26"/>
        </w:rPr>
        <w:t xml:space="preserve"> а</w:t>
      </w:r>
      <w:r w:rsidRPr="00E31A23">
        <w:rPr>
          <w:sz w:val="26"/>
        </w:rPr>
        <w:t>дминистра</w:t>
      </w:r>
      <w:r>
        <w:rPr>
          <w:sz w:val="26"/>
        </w:rPr>
        <w:t xml:space="preserve">ции </w:t>
      </w:r>
      <w:r w:rsidRPr="00E31A23">
        <w:rPr>
          <w:sz w:val="26"/>
        </w:rPr>
        <w:t xml:space="preserve">Нефтеюганского района </w:t>
      </w:r>
      <w:r w:rsidR="00E20264">
        <w:rPr>
          <w:sz w:val="26"/>
        </w:rPr>
        <w:t>(</w:t>
      </w:r>
      <w:r w:rsidRPr="00E31A23">
        <w:rPr>
          <w:sz w:val="26"/>
        </w:rPr>
        <w:t>приложени</w:t>
      </w:r>
      <w:r w:rsidR="00E20264">
        <w:rPr>
          <w:sz w:val="26"/>
        </w:rPr>
        <w:t>е</w:t>
      </w:r>
      <w:r w:rsidRPr="00E31A23">
        <w:rPr>
          <w:sz w:val="26"/>
        </w:rPr>
        <w:t xml:space="preserve"> №</w:t>
      </w:r>
      <w:r>
        <w:rPr>
          <w:sz w:val="26"/>
        </w:rPr>
        <w:t xml:space="preserve"> 1</w:t>
      </w:r>
      <w:r w:rsidR="00E20264">
        <w:rPr>
          <w:sz w:val="26"/>
        </w:rPr>
        <w:t>)</w:t>
      </w:r>
      <w:r>
        <w:rPr>
          <w:sz w:val="26"/>
        </w:rPr>
        <w:t xml:space="preserve">. </w:t>
      </w:r>
    </w:p>
    <w:p w:rsidR="00C6578C" w:rsidRPr="00E31A23" w:rsidRDefault="00C6578C" w:rsidP="00E20264">
      <w:pPr>
        <w:numPr>
          <w:ilvl w:val="0"/>
          <w:numId w:val="9"/>
        </w:numPr>
        <w:tabs>
          <w:tab w:val="clear" w:pos="720"/>
          <w:tab w:val="num" w:pos="121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E31A23">
        <w:rPr>
          <w:sz w:val="26"/>
        </w:rPr>
        <w:t xml:space="preserve">Утвердить: </w:t>
      </w:r>
    </w:p>
    <w:p w:rsidR="00C6578C" w:rsidRDefault="00C6578C" w:rsidP="00E20264">
      <w:pPr>
        <w:numPr>
          <w:ilvl w:val="1"/>
          <w:numId w:val="9"/>
        </w:numPr>
        <w:tabs>
          <w:tab w:val="num" w:pos="1218"/>
        </w:tabs>
        <w:autoSpaceDE w:val="0"/>
        <w:autoSpaceDN w:val="0"/>
        <w:adjustRightInd w:val="0"/>
        <w:ind w:left="0" w:firstLine="720"/>
        <w:jc w:val="both"/>
        <w:rPr>
          <w:sz w:val="26"/>
        </w:rPr>
      </w:pPr>
      <w:r w:rsidRPr="00E31A23">
        <w:rPr>
          <w:sz w:val="26"/>
        </w:rPr>
        <w:t xml:space="preserve">Перечень подведомственных </w:t>
      </w:r>
      <w:r>
        <w:rPr>
          <w:sz w:val="26"/>
        </w:rPr>
        <w:t>а</w:t>
      </w:r>
      <w:r w:rsidRPr="00E31A23">
        <w:rPr>
          <w:sz w:val="26"/>
        </w:rPr>
        <w:t xml:space="preserve">дминистрации Нефтеюганского района </w:t>
      </w:r>
      <w:r w:rsidRPr="00E31A23">
        <w:rPr>
          <w:sz w:val="26"/>
        </w:rPr>
        <w:br/>
        <w:t xml:space="preserve">администраторов доходов бюджета </w:t>
      </w:r>
      <w:r w:rsidR="00E20264">
        <w:rPr>
          <w:sz w:val="26"/>
        </w:rPr>
        <w:t>(</w:t>
      </w:r>
      <w:r w:rsidRPr="00E31A23">
        <w:rPr>
          <w:sz w:val="26"/>
        </w:rPr>
        <w:t>приложени</w:t>
      </w:r>
      <w:r w:rsidR="00E20264">
        <w:rPr>
          <w:sz w:val="26"/>
        </w:rPr>
        <w:t>е</w:t>
      </w:r>
      <w:r w:rsidRPr="00E31A23">
        <w:rPr>
          <w:sz w:val="26"/>
        </w:rPr>
        <w:t xml:space="preserve"> № </w:t>
      </w:r>
      <w:r>
        <w:rPr>
          <w:sz w:val="26"/>
        </w:rPr>
        <w:t>2</w:t>
      </w:r>
      <w:r w:rsidR="00E20264">
        <w:rPr>
          <w:sz w:val="26"/>
        </w:rPr>
        <w:t>)</w:t>
      </w:r>
      <w:r>
        <w:rPr>
          <w:sz w:val="26"/>
        </w:rPr>
        <w:t>.</w:t>
      </w:r>
    </w:p>
    <w:p w:rsidR="00C6578C" w:rsidRPr="0035278D" w:rsidRDefault="00C6578C" w:rsidP="00E20264">
      <w:pPr>
        <w:numPr>
          <w:ilvl w:val="1"/>
          <w:numId w:val="9"/>
        </w:numPr>
        <w:tabs>
          <w:tab w:val="num" w:pos="1218"/>
        </w:tabs>
        <w:autoSpaceDE w:val="0"/>
        <w:autoSpaceDN w:val="0"/>
        <w:adjustRightInd w:val="0"/>
        <w:ind w:left="0" w:firstLine="720"/>
        <w:jc w:val="both"/>
        <w:rPr>
          <w:sz w:val="26"/>
        </w:rPr>
      </w:pPr>
      <w:r w:rsidRPr="0035278D">
        <w:rPr>
          <w:sz w:val="26"/>
        </w:rPr>
        <w:t>Порядок осуществления бюджетных полномочий администраторами доходов бюджета</w:t>
      </w:r>
      <w:r w:rsidR="007A1A1B">
        <w:rPr>
          <w:sz w:val="26"/>
        </w:rPr>
        <w:t xml:space="preserve"> Нефтеюганского района</w:t>
      </w:r>
      <w:r w:rsidRPr="0035278D">
        <w:rPr>
          <w:sz w:val="26"/>
        </w:rPr>
        <w:t xml:space="preserve">, администрируемых администрацией Нефтеюганского района </w:t>
      </w:r>
      <w:r w:rsidR="00E20264">
        <w:rPr>
          <w:sz w:val="26"/>
        </w:rPr>
        <w:t>(</w:t>
      </w:r>
      <w:r w:rsidR="00E20264" w:rsidRPr="00E31A23">
        <w:rPr>
          <w:sz w:val="26"/>
        </w:rPr>
        <w:t>приложени</w:t>
      </w:r>
      <w:r w:rsidR="00E20264">
        <w:rPr>
          <w:sz w:val="26"/>
        </w:rPr>
        <w:t>е</w:t>
      </w:r>
      <w:r w:rsidR="00E20264" w:rsidRPr="00E31A23">
        <w:rPr>
          <w:sz w:val="26"/>
        </w:rPr>
        <w:t xml:space="preserve"> № </w:t>
      </w:r>
      <w:r w:rsidR="00E20264">
        <w:rPr>
          <w:sz w:val="26"/>
        </w:rPr>
        <w:t>3)</w:t>
      </w:r>
      <w:r w:rsidRPr="0035278D">
        <w:rPr>
          <w:sz w:val="26"/>
        </w:rPr>
        <w:t>.</w:t>
      </w:r>
    </w:p>
    <w:p w:rsidR="00C6578C" w:rsidRPr="006C72F0" w:rsidRDefault="00C6578C" w:rsidP="00E20264">
      <w:pPr>
        <w:numPr>
          <w:ilvl w:val="1"/>
          <w:numId w:val="9"/>
        </w:numPr>
        <w:tabs>
          <w:tab w:val="num" w:pos="1218"/>
        </w:tabs>
        <w:autoSpaceDE w:val="0"/>
        <w:autoSpaceDN w:val="0"/>
        <w:adjustRightInd w:val="0"/>
        <w:ind w:left="0" w:firstLine="720"/>
        <w:jc w:val="both"/>
        <w:rPr>
          <w:sz w:val="26"/>
        </w:rPr>
      </w:pPr>
      <w:r w:rsidRPr="00E31A23">
        <w:rPr>
          <w:sz w:val="26"/>
        </w:rPr>
        <w:t xml:space="preserve">Перечень закрепленных источников доходов </w:t>
      </w:r>
      <w:r w:rsidR="00657CE9">
        <w:rPr>
          <w:sz w:val="26"/>
        </w:rPr>
        <w:t xml:space="preserve">бюджета Нефтеюганского района </w:t>
      </w:r>
      <w:r w:rsidRPr="00E31A23">
        <w:rPr>
          <w:sz w:val="26"/>
        </w:rPr>
        <w:t>за администраторами доходов</w:t>
      </w:r>
      <w:r w:rsidR="00D53ED3">
        <w:rPr>
          <w:sz w:val="26"/>
        </w:rPr>
        <w:t>,</w:t>
      </w:r>
      <w:r w:rsidRPr="00E31A23">
        <w:rPr>
          <w:sz w:val="26"/>
        </w:rPr>
        <w:t xml:space="preserve"> </w:t>
      </w:r>
      <w:r w:rsidR="00657CE9">
        <w:rPr>
          <w:sz w:val="26"/>
        </w:rPr>
        <w:t>подведомственных</w:t>
      </w:r>
      <w:r w:rsidRPr="00E31A23">
        <w:rPr>
          <w:sz w:val="26"/>
        </w:rPr>
        <w:t xml:space="preserve"> </w:t>
      </w:r>
      <w:r>
        <w:rPr>
          <w:sz w:val="26"/>
        </w:rPr>
        <w:t>а</w:t>
      </w:r>
      <w:r w:rsidRPr="00E31A23">
        <w:rPr>
          <w:sz w:val="26"/>
        </w:rPr>
        <w:t>дминистрации Неф</w:t>
      </w:r>
      <w:r w:rsidR="007A1A1B">
        <w:rPr>
          <w:sz w:val="26"/>
        </w:rPr>
        <w:t xml:space="preserve">теюганского района </w:t>
      </w:r>
      <w:r w:rsidR="00E20264">
        <w:rPr>
          <w:sz w:val="26"/>
        </w:rPr>
        <w:t>(</w:t>
      </w:r>
      <w:r w:rsidR="00E20264" w:rsidRPr="00E31A23">
        <w:rPr>
          <w:sz w:val="26"/>
        </w:rPr>
        <w:t>приложени</w:t>
      </w:r>
      <w:r w:rsidR="00E20264">
        <w:rPr>
          <w:sz w:val="26"/>
        </w:rPr>
        <w:t>е</w:t>
      </w:r>
      <w:r w:rsidR="00E20264" w:rsidRPr="00E31A23">
        <w:rPr>
          <w:sz w:val="26"/>
        </w:rPr>
        <w:t xml:space="preserve"> № </w:t>
      </w:r>
      <w:r w:rsidR="00E20264">
        <w:rPr>
          <w:sz w:val="26"/>
        </w:rPr>
        <w:t>4)</w:t>
      </w:r>
      <w:r w:rsidRPr="006C72F0">
        <w:rPr>
          <w:sz w:val="26"/>
        </w:rPr>
        <w:t>.</w:t>
      </w:r>
    </w:p>
    <w:p w:rsidR="00C6578C" w:rsidRDefault="00C6578C" w:rsidP="00E20264">
      <w:pPr>
        <w:numPr>
          <w:ilvl w:val="0"/>
          <w:numId w:val="9"/>
        </w:numPr>
        <w:tabs>
          <w:tab w:val="clear" w:pos="720"/>
          <w:tab w:val="num" w:pos="121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6C72F0">
        <w:rPr>
          <w:sz w:val="26"/>
        </w:rPr>
        <w:t>Признать утратившими силу распоряжения администрации Нефтеюганского</w:t>
      </w:r>
      <w:r w:rsidRPr="00E31A23">
        <w:rPr>
          <w:sz w:val="26"/>
        </w:rPr>
        <w:t xml:space="preserve"> района</w:t>
      </w:r>
      <w:r>
        <w:rPr>
          <w:sz w:val="26"/>
        </w:rPr>
        <w:t>:</w:t>
      </w:r>
    </w:p>
    <w:p w:rsidR="00C6578C" w:rsidRDefault="00C6578C" w:rsidP="00E20264">
      <w:pPr>
        <w:numPr>
          <w:ilvl w:val="0"/>
          <w:numId w:val="10"/>
        </w:numPr>
        <w:tabs>
          <w:tab w:val="num" w:pos="121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E31A23">
        <w:rPr>
          <w:sz w:val="26"/>
        </w:rPr>
        <w:t xml:space="preserve">от </w:t>
      </w:r>
      <w:r>
        <w:rPr>
          <w:sz w:val="26"/>
        </w:rPr>
        <w:t>26</w:t>
      </w:r>
      <w:r w:rsidRPr="00E31A23">
        <w:rPr>
          <w:sz w:val="26"/>
        </w:rPr>
        <w:t>.0</w:t>
      </w:r>
      <w:r>
        <w:rPr>
          <w:sz w:val="26"/>
        </w:rPr>
        <w:t>6</w:t>
      </w:r>
      <w:r w:rsidRPr="00E31A23">
        <w:rPr>
          <w:sz w:val="26"/>
        </w:rPr>
        <w:t>.201</w:t>
      </w:r>
      <w:r>
        <w:rPr>
          <w:sz w:val="26"/>
        </w:rPr>
        <w:t>8</w:t>
      </w:r>
      <w:r w:rsidRPr="00E31A23">
        <w:rPr>
          <w:sz w:val="26"/>
        </w:rPr>
        <w:t xml:space="preserve"> № </w:t>
      </w:r>
      <w:r>
        <w:rPr>
          <w:sz w:val="26"/>
        </w:rPr>
        <w:t>343</w:t>
      </w:r>
      <w:r w:rsidRPr="00E31A23">
        <w:rPr>
          <w:sz w:val="26"/>
        </w:rPr>
        <w:t>-ра «Об утверждении порядка осуществления бюджетных полномочий администратора</w:t>
      </w:r>
      <w:r>
        <w:rPr>
          <w:sz w:val="26"/>
        </w:rPr>
        <w:t>ми</w:t>
      </w:r>
      <w:r w:rsidRPr="00E31A23">
        <w:rPr>
          <w:sz w:val="26"/>
        </w:rPr>
        <w:t xml:space="preserve"> доходов бюджета</w:t>
      </w:r>
      <w:r>
        <w:rPr>
          <w:sz w:val="26"/>
        </w:rPr>
        <w:t>, администрируемых администрацией</w:t>
      </w:r>
      <w:r w:rsidRPr="00E31A23">
        <w:rPr>
          <w:sz w:val="26"/>
        </w:rPr>
        <w:t xml:space="preserve"> Неф</w:t>
      </w:r>
      <w:r>
        <w:rPr>
          <w:sz w:val="26"/>
        </w:rPr>
        <w:t>теюганского района»;</w:t>
      </w:r>
    </w:p>
    <w:p w:rsidR="00C6578C" w:rsidRDefault="00C6578C" w:rsidP="00E20264">
      <w:pPr>
        <w:numPr>
          <w:ilvl w:val="0"/>
          <w:numId w:val="10"/>
        </w:numPr>
        <w:tabs>
          <w:tab w:val="num" w:pos="1218"/>
        </w:tabs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</w:rPr>
        <w:t>от 29.12.2018 № 740-ра «</w:t>
      </w:r>
      <w:r w:rsidRPr="0047211C">
        <w:rPr>
          <w:sz w:val="26"/>
        </w:rPr>
        <w:t xml:space="preserve">О внесении изменений в распоряжение администрации Нефтеюганского района </w:t>
      </w:r>
      <w:r>
        <w:rPr>
          <w:sz w:val="26"/>
        </w:rPr>
        <w:t>26</w:t>
      </w:r>
      <w:r w:rsidRPr="00E31A23">
        <w:rPr>
          <w:sz w:val="26"/>
        </w:rPr>
        <w:t>.0</w:t>
      </w:r>
      <w:r>
        <w:rPr>
          <w:sz w:val="26"/>
        </w:rPr>
        <w:t>6</w:t>
      </w:r>
      <w:r w:rsidRPr="00E31A23">
        <w:rPr>
          <w:sz w:val="26"/>
        </w:rPr>
        <w:t>.201</w:t>
      </w:r>
      <w:r>
        <w:rPr>
          <w:sz w:val="26"/>
        </w:rPr>
        <w:t>8</w:t>
      </w:r>
      <w:r w:rsidRPr="00E31A23">
        <w:rPr>
          <w:sz w:val="26"/>
        </w:rPr>
        <w:t xml:space="preserve"> № </w:t>
      </w:r>
      <w:r>
        <w:rPr>
          <w:sz w:val="26"/>
        </w:rPr>
        <w:t>343</w:t>
      </w:r>
      <w:r w:rsidRPr="00E31A23">
        <w:rPr>
          <w:sz w:val="26"/>
        </w:rPr>
        <w:t>-ра</w:t>
      </w:r>
      <w:r w:rsidRPr="0047211C">
        <w:rPr>
          <w:sz w:val="26"/>
        </w:rPr>
        <w:t xml:space="preserve"> </w:t>
      </w:r>
      <w:r w:rsidRPr="0047211C">
        <w:rPr>
          <w:sz w:val="26"/>
          <w:szCs w:val="26"/>
        </w:rPr>
        <w:t>«Об утверждении порядка осуществления бюджетных полномочий администраторами доходов бюджета, администрируемых администрацией Нефтеюганского района»</w:t>
      </w:r>
      <w:r>
        <w:rPr>
          <w:sz w:val="26"/>
          <w:szCs w:val="26"/>
        </w:rPr>
        <w:t>.</w:t>
      </w:r>
    </w:p>
    <w:p w:rsidR="00D53ED3" w:rsidRDefault="00D53ED3" w:rsidP="00D53ED3">
      <w:pPr>
        <w:ind w:left="709"/>
        <w:jc w:val="both"/>
        <w:outlineLvl w:val="0"/>
        <w:rPr>
          <w:sz w:val="26"/>
          <w:szCs w:val="26"/>
        </w:rPr>
      </w:pPr>
    </w:p>
    <w:p w:rsidR="00C6578C" w:rsidRPr="00D53ED3" w:rsidRDefault="00C6578C" w:rsidP="00D53ED3">
      <w:pPr>
        <w:numPr>
          <w:ilvl w:val="0"/>
          <w:numId w:val="9"/>
        </w:numPr>
        <w:tabs>
          <w:tab w:val="clear" w:pos="720"/>
          <w:tab w:val="num" w:pos="121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D53ED3">
        <w:rPr>
          <w:sz w:val="26"/>
        </w:rPr>
        <w:lastRenderedPageBreak/>
        <w:t xml:space="preserve">Настоящее распоряжение вступает в силу </w:t>
      </w:r>
      <w:r w:rsidR="00351BDE" w:rsidRPr="00D53ED3">
        <w:rPr>
          <w:sz w:val="26"/>
        </w:rPr>
        <w:t>после</w:t>
      </w:r>
      <w:r w:rsidRPr="00D53ED3">
        <w:rPr>
          <w:sz w:val="26"/>
        </w:rPr>
        <w:t xml:space="preserve"> подписания и применяется к правоотношениям, возникающим при составлении и исполнении бюджета Нефтеюганского района, начиная с бюджета Нефтеюганского района на 2020 год </w:t>
      </w:r>
      <w:r w:rsidR="00D53ED3">
        <w:rPr>
          <w:sz w:val="26"/>
        </w:rPr>
        <w:br/>
      </w:r>
      <w:r w:rsidR="005A21DA" w:rsidRPr="00D53ED3">
        <w:rPr>
          <w:sz w:val="26"/>
        </w:rPr>
        <w:t xml:space="preserve">и </w:t>
      </w:r>
      <w:r w:rsidRPr="00D53ED3">
        <w:rPr>
          <w:sz w:val="26"/>
        </w:rPr>
        <w:t xml:space="preserve">на плановый период 2021 и 2022 годов, за исключением пункта 3, вступающего </w:t>
      </w:r>
      <w:r w:rsidR="00D53ED3">
        <w:rPr>
          <w:sz w:val="26"/>
        </w:rPr>
        <w:br/>
      </w:r>
      <w:r w:rsidRPr="00D53ED3">
        <w:rPr>
          <w:sz w:val="26"/>
        </w:rPr>
        <w:t>в силу с 01.01.2020.</w:t>
      </w:r>
    </w:p>
    <w:p w:rsidR="00C6578C" w:rsidRPr="00E31A23" w:rsidRDefault="00C6578C" w:rsidP="00E20264">
      <w:pPr>
        <w:numPr>
          <w:ilvl w:val="0"/>
          <w:numId w:val="9"/>
        </w:numPr>
        <w:tabs>
          <w:tab w:val="clear" w:pos="720"/>
          <w:tab w:val="num" w:pos="121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E31A23">
        <w:rPr>
          <w:sz w:val="26"/>
        </w:rPr>
        <w:t>Контроль за выполнением распоряжения возложить на заместителей главы Нефтеюганского района</w:t>
      </w:r>
      <w:r>
        <w:rPr>
          <w:sz w:val="26"/>
        </w:rPr>
        <w:t xml:space="preserve"> по направлениям деятельности.</w:t>
      </w:r>
    </w:p>
    <w:p w:rsidR="00C6578C" w:rsidRPr="00E31A23" w:rsidRDefault="00C6578C" w:rsidP="00C6578C">
      <w:pPr>
        <w:autoSpaceDE w:val="0"/>
        <w:autoSpaceDN w:val="0"/>
        <w:adjustRightInd w:val="0"/>
        <w:rPr>
          <w:sz w:val="26"/>
        </w:rPr>
      </w:pPr>
    </w:p>
    <w:p w:rsidR="00C6578C" w:rsidRPr="00E31A23" w:rsidRDefault="00C6578C" w:rsidP="00C6578C">
      <w:pPr>
        <w:autoSpaceDE w:val="0"/>
        <w:autoSpaceDN w:val="0"/>
        <w:adjustRightInd w:val="0"/>
        <w:rPr>
          <w:sz w:val="26"/>
        </w:rPr>
      </w:pPr>
    </w:p>
    <w:p w:rsidR="00C6578C" w:rsidRPr="00E31A23" w:rsidRDefault="00C6578C" w:rsidP="00C6578C">
      <w:pPr>
        <w:autoSpaceDE w:val="0"/>
        <w:autoSpaceDN w:val="0"/>
        <w:adjustRightInd w:val="0"/>
        <w:rPr>
          <w:sz w:val="26"/>
        </w:rPr>
      </w:pPr>
    </w:p>
    <w:p w:rsidR="00D53ED3" w:rsidRPr="006E07F5" w:rsidRDefault="00D53ED3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6578C" w:rsidRPr="004110EB" w:rsidRDefault="00C6578C" w:rsidP="00C6578C">
      <w:pPr>
        <w:tabs>
          <w:tab w:val="left" w:pos="0"/>
        </w:tabs>
        <w:rPr>
          <w:sz w:val="26"/>
          <w:szCs w:val="26"/>
        </w:rPr>
      </w:pPr>
    </w:p>
    <w:p w:rsidR="00F11F3F" w:rsidRDefault="00F11F3F" w:rsidP="00A102FE">
      <w:pPr>
        <w:ind w:left="5812"/>
        <w:rPr>
          <w:sz w:val="26"/>
          <w:szCs w:val="26"/>
        </w:rPr>
      </w:pPr>
    </w:p>
    <w:p w:rsidR="00F11F3F" w:rsidRDefault="00F11F3F" w:rsidP="00A102FE">
      <w:pPr>
        <w:ind w:left="5812"/>
        <w:rPr>
          <w:sz w:val="26"/>
          <w:szCs w:val="26"/>
        </w:rPr>
      </w:pPr>
    </w:p>
    <w:p w:rsidR="00F11F3F" w:rsidRDefault="00F11F3F" w:rsidP="00A102FE">
      <w:pPr>
        <w:ind w:left="5812"/>
        <w:rPr>
          <w:sz w:val="26"/>
          <w:szCs w:val="26"/>
        </w:rPr>
      </w:pPr>
    </w:p>
    <w:p w:rsidR="00F11F3F" w:rsidRDefault="00F11F3F" w:rsidP="00A102FE">
      <w:pPr>
        <w:ind w:left="5812"/>
        <w:rPr>
          <w:sz w:val="26"/>
          <w:szCs w:val="26"/>
        </w:rPr>
      </w:pPr>
    </w:p>
    <w:p w:rsidR="00F11F3F" w:rsidRDefault="00F11F3F" w:rsidP="00A102FE">
      <w:pPr>
        <w:ind w:left="5812"/>
        <w:rPr>
          <w:sz w:val="26"/>
          <w:szCs w:val="26"/>
        </w:rPr>
      </w:pPr>
    </w:p>
    <w:p w:rsidR="00F11F3F" w:rsidRDefault="00F11F3F" w:rsidP="00A102FE">
      <w:pPr>
        <w:ind w:left="5812"/>
        <w:rPr>
          <w:sz w:val="26"/>
          <w:szCs w:val="26"/>
        </w:rPr>
      </w:pPr>
    </w:p>
    <w:p w:rsidR="00F11F3F" w:rsidRDefault="00F11F3F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5A21DA" w:rsidRDefault="005A21DA" w:rsidP="00F72A04">
      <w:pPr>
        <w:rPr>
          <w:sz w:val="26"/>
          <w:szCs w:val="26"/>
        </w:rPr>
      </w:pPr>
    </w:p>
    <w:p w:rsidR="0043478A" w:rsidRPr="00455920" w:rsidRDefault="0043478A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43478A" w:rsidRPr="00455920" w:rsidRDefault="0043478A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43478A" w:rsidRPr="00455920" w:rsidRDefault="0043478A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835CBA">
        <w:rPr>
          <w:sz w:val="26"/>
          <w:szCs w:val="26"/>
        </w:rPr>
        <w:t xml:space="preserve"> 30.12.2019</w:t>
      </w:r>
      <w:r w:rsidRPr="00455920">
        <w:rPr>
          <w:sz w:val="26"/>
          <w:szCs w:val="26"/>
        </w:rPr>
        <w:t xml:space="preserve"> №</w:t>
      </w:r>
      <w:r w:rsidR="00835CBA">
        <w:rPr>
          <w:sz w:val="26"/>
          <w:szCs w:val="26"/>
        </w:rPr>
        <w:t xml:space="preserve"> 763-ра</w:t>
      </w:r>
    </w:p>
    <w:p w:rsidR="00FA25E6" w:rsidRDefault="00FA25E6" w:rsidP="00FA25E6">
      <w:pPr>
        <w:jc w:val="right"/>
        <w:rPr>
          <w:sz w:val="26"/>
          <w:szCs w:val="26"/>
        </w:rPr>
      </w:pPr>
    </w:p>
    <w:p w:rsidR="00F11F3F" w:rsidRDefault="00F11F3F" w:rsidP="00FA25E6">
      <w:pPr>
        <w:jc w:val="right"/>
        <w:rPr>
          <w:sz w:val="26"/>
          <w:szCs w:val="26"/>
        </w:rPr>
      </w:pPr>
    </w:p>
    <w:p w:rsidR="00F30731" w:rsidRPr="003D23DA" w:rsidRDefault="00F30731" w:rsidP="006F58A7">
      <w:pPr>
        <w:rPr>
          <w:sz w:val="26"/>
          <w:szCs w:val="26"/>
        </w:rPr>
      </w:pPr>
    </w:p>
    <w:p w:rsidR="006F58A7" w:rsidRPr="003D23DA" w:rsidRDefault="006F58A7" w:rsidP="006F58A7">
      <w:pPr>
        <w:jc w:val="center"/>
        <w:rPr>
          <w:bCs/>
          <w:sz w:val="26"/>
          <w:szCs w:val="26"/>
        </w:rPr>
      </w:pPr>
      <w:r w:rsidRPr="003D23DA">
        <w:rPr>
          <w:bCs/>
          <w:sz w:val="26"/>
          <w:szCs w:val="26"/>
        </w:rPr>
        <w:t xml:space="preserve">Структурные подразделения администрации Нефтеюганского района, казенные учреждения, подведомственные администрации Нефтеюганского района </w:t>
      </w:r>
    </w:p>
    <w:p w:rsidR="006F58A7" w:rsidRPr="003D23DA" w:rsidRDefault="006F58A7" w:rsidP="006F58A7">
      <w:pPr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914"/>
      </w:tblGrid>
      <w:tr w:rsidR="006F58A7" w:rsidRPr="003D23DA" w:rsidTr="00A102FE">
        <w:tc>
          <w:tcPr>
            <w:tcW w:w="0" w:type="auto"/>
          </w:tcPr>
          <w:p w:rsidR="006F58A7" w:rsidRPr="003D23DA" w:rsidRDefault="006F58A7" w:rsidP="007E73F2">
            <w:pPr>
              <w:jc w:val="center"/>
            </w:pPr>
            <w:r w:rsidRPr="003D23DA">
              <w:t>№ п/п</w:t>
            </w:r>
          </w:p>
        </w:tc>
        <w:tc>
          <w:tcPr>
            <w:tcW w:w="8914" w:type="dxa"/>
            <w:vAlign w:val="center"/>
          </w:tcPr>
          <w:p w:rsidR="006F58A7" w:rsidRPr="003D23DA" w:rsidRDefault="006F58A7" w:rsidP="007E73F2">
            <w:pPr>
              <w:jc w:val="center"/>
            </w:pPr>
            <w:r w:rsidRPr="003D23DA">
              <w:t>Наименование учреждения</w:t>
            </w:r>
            <w:r w:rsidR="00F30731">
              <w:t xml:space="preserve"> </w:t>
            </w:r>
            <w:r w:rsidRPr="003D23DA">
              <w:t>/ структурного подразделения</w:t>
            </w:r>
          </w:p>
        </w:tc>
      </w:tr>
      <w:tr w:rsidR="006F58A7" w:rsidRPr="00F30731" w:rsidTr="00A102FE">
        <w:tc>
          <w:tcPr>
            <w:tcW w:w="0" w:type="auto"/>
          </w:tcPr>
          <w:p w:rsidR="006F58A7" w:rsidRPr="00F30731" w:rsidRDefault="006F58A7" w:rsidP="007E73F2">
            <w:pPr>
              <w:jc w:val="center"/>
              <w:rPr>
                <w:sz w:val="26"/>
                <w:lang w:val="en-US"/>
              </w:rPr>
            </w:pPr>
            <w:r w:rsidRPr="00F30731">
              <w:rPr>
                <w:sz w:val="26"/>
              </w:rPr>
              <w:t>1</w:t>
            </w:r>
            <w:r w:rsidRPr="00F30731">
              <w:rPr>
                <w:sz w:val="26"/>
                <w:lang w:val="en-US"/>
              </w:rPr>
              <w:t>.</w:t>
            </w:r>
          </w:p>
        </w:tc>
        <w:tc>
          <w:tcPr>
            <w:tcW w:w="8914" w:type="dxa"/>
            <w:vAlign w:val="center"/>
          </w:tcPr>
          <w:p w:rsidR="006F58A7" w:rsidRPr="00F30731" w:rsidRDefault="006F58A7" w:rsidP="007E73F2">
            <w:pPr>
              <w:rPr>
                <w:b/>
                <w:sz w:val="26"/>
              </w:rPr>
            </w:pPr>
            <w:r w:rsidRPr="00F30731">
              <w:rPr>
                <w:b/>
                <w:sz w:val="26"/>
              </w:rPr>
              <w:t>Администрация Нефтеюганского района</w:t>
            </w:r>
          </w:p>
        </w:tc>
      </w:tr>
      <w:tr w:rsidR="006F58A7" w:rsidRPr="00F30731" w:rsidTr="00A102FE">
        <w:tc>
          <w:tcPr>
            <w:tcW w:w="0" w:type="auto"/>
          </w:tcPr>
          <w:p w:rsidR="006F58A7" w:rsidRPr="00F30731" w:rsidRDefault="006F58A7" w:rsidP="007E73F2">
            <w:pPr>
              <w:jc w:val="center"/>
              <w:rPr>
                <w:sz w:val="26"/>
              </w:rPr>
            </w:pPr>
            <w:r w:rsidRPr="00F30731">
              <w:rPr>
                <w:sz w:val="26"/>
              </w:rPr>
              <w:t>1.1.</w:t>
            </w:r>
          </w:p>
        </w:tc>
        <w:tc>
          <w:tcPr>
            <w:tcW w:w="8914" w:type="dxa"/>
            <w:vAlign w:val="center"/>
          </w:tcPr>
          <w:p w:rsidR="006F58A7" w:rsidRPr="00F30731" w:rsidRDefault="00DD271F" w:rsidP="007E73F2">
            <w:pPr>
              <w:rPr>
                <w:sz w:val="26"/>
              </w:rPr>
            </w:pPr>
            <w:r w:rsidRPr="00F30731">
              <w:rPr>
                <w:sz w:val="26"/>
              </w:rPr>
              <w:t>Управление отчетности</w:t>
            </w:r>
            <w:r w:rsidR="00357B8D">
              <w:rPr>
                <w:sz w:val="26"/>
              </w:rPr>
              <w:t xml:space="preserve"> и программно-целевого планирования</w:t>
            </w:r>
            <w:r w:rsidR="006F58A7" w:rsidRPr="00F30731">
              <w:rPr>
                <w:sz w:val="26"/>
              </w:rPr>
              <w:t xml:space="preserve"> </w:t>
            </w:r>
          </w:p>
        </w:tc>
      </w:tr>
      <w:tr w:rsidR="006F58A7" w:rsidRPr="00F30731" w:rsidTr="00A102FE">
        <w:tc>
          <w:tcPr>
            <w:tcW w:w="0" w:type="auto"/>
          </w:tcPr>
          <w:p w:rsidR="006F58A7" w:rsidRPr="00F30731" w:rsidRDefault="006F58A7" w:rsidP="007E73F2">
            <w:pPr>
              <w:jc w:val="center"/>
              <w:rPr>
                <w:sz w:val="26"/>
              </w:rPr>
            </w:pPr>
            <w:r w:rsidRPr="00F30731">
              <w:rPr>
                <w:sz w:val="26"/>
              </w:rPr>
              <w:t>1.2.</w:t>
            </w:r>
          </w:p>
        </w:tc>
        <w:tc>
          <w:tcPr>
            <w:tcW w:w="8914" w:type="dxa"/>
            <w:vAlign w:val="center"/>
          </w:tcPr>
          <w:p w:rsidR="006F58A7" w:rsidRPr="00F30731" w:rsidRDefault="00835B3A" w:rsidP="007E73F2">
            <w:pPr>
              <w:rPr>
                <w:sz w:val="26"/>
              </w:rPr>
            </w:pPr>
            <w:r>
              <w:rPr>
                <w:sz w:val="26"/>
              </w:rPr>
              <w:t>Комитет по</w:t>
            </w:r>
            <w:r w:rsidR="006F58A7" w:rsidRPr="00F30731">
              <w:rPr>
                <w:sz w:val="26"/>
              </w:rPr>
              <w:t xml:space="preserve"> зем</w:t>
            </w:r>
            <w:r>
              <w:rPr>
                <w:sz w:val="26"/>
              </w:rPr>
              <w:t>е</w:t>
            </w:r>
            <w:r w:rsidR="006F58A7" w:rsidRPr="00F30731">
              <w:rPr>
                <w:sz w:val="26"/>
              </w:rPr>
              <w:t>л</w:t>
            </w:r>
            <w:r>
              <w:rPr>
                <w:sz w:val="26"/>
              </w:rPr>
              <w:t>ьным ресурсам</w:t>
            </w:r>
            <w:r w:rsidR="006F58A7" w:rsidRPr="00F30731">
              <w:rPr>
                <w:sz w:val="26"/>
              </w:rPr>
              <w:t xml:space="preserve"> </w:t>
            </w:r>
          </w:p>
        </w:tc>
      </w:tr>
      <w:tr w:rsidR="006F58A7" w:rsidRPr="00F30731" w:rsidTr="007E73F2">
        <w:trPr>
          <w:trHeight w:val="34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F58A7" w:rsidRPr="00F30731" w:rsidRDefault="006F58A7" w:rsidP="007E73F2">
            <w:pPr>
              <w:jc w:val="center"/>
              <w:rPr>
                <w:sz w:val="26"/>
              </w:rPr>
            </w:pPr>
            <w:r w:rsidRPr="00F30731">
              <w:rPr>
                <w:sz w:val="26"/>
              </w:rPr>
              <w:t>1.</w:t>
            </w:r>
            <w:r w:rsidR="005A21DA">
              <w:rPr>
                <w:sz w:val="26"/>
              </w:rPr>
              <w:t>3</w:t>
            </w:r>
            <w:r w:rsidRPr="00F30731">
              <w:rPr>
                <w:sz w:val="26"/>
              </w:rPr>
              <w:t>.</w:t>
            </w:r>
          </w:p>
        </w:tc>
        <w:tc>
          <w:tcPr>
            <w:tcW w:w="8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8A7" w:rsidRPr="00F30731" w:rsidRDefault="006F58A7" w:rsidP="007E73F2">
            <w:pPr>
              <w:rPr>
                <w:sz w:val="26"/>
              </w:rPr>
            </w:pPr>
            <w:r w:rsidRPr="00F30731">
              <w:rPr>
                <w:sz w:val="26"/>
              </w:rPr>
              <w:t>Контрольно-ревизионное управление</w:t>
            </w:r>
          </w:p>
        </w:tc>
      </w:tr>
      <w:tr w:rsidR="006F58A7" w:rsidRPr="00F30731" w:rsidTr="00A102FE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F58A7" w:rsidRPr="00F30731" w:rsidRDefault="006F58A7" w:rsidP="007E73F2">
            <w:pPr>
              <w:jc w:val="center"/>
              <w:rPr>
                <w:sz w:val="26"/>
              </w:rPr>
            </w:pPr>
            <w:r w:rsidRPr="00F30731">
              <w:rPr>
                <w:sz w:val="26"/>
              </w:rPr>
              <w:t>1.</w:t>
            </w:r>
            <w:r w:rsidR="005A21DA">
              <w:rPr>
                <w:sz w:val="26"/>
              </w:rPr>
              <w:t>4</w:t>
            </w:r>
            <w:r w:rsidRPr="00F30731">
              <w:rPr>
                <w:sz w:val="26"/>
              </w:rPr>
              <w:t>.</w:t>
            </w:r>
          </w:p>
        </w:tc>
        <w:tc>
          <w:tcPr>
            <w:tcW w:w="8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8A7" w:rsidRPr="00F30731" w:rsidRDefault="006F58A7" w:rsidP="007E73F2">
            <w:pPr>
              <w:rPr>
                <w:sz w:val="26"/>
              </w:rPr>
            </w:pPr>
            <w:r w:rsidRPr="00F30731">
              <w:rPr>
                <w:sz w:val="26"/>
              </w:rPr>
              <w:t>Отдел муниципального контроля</w:t>
            </w:r>
          </w:p>
        </w:tc>
      </w:tr>
      <w:tr w:rsidR="006F58A7" w:rsidRPr="003D23DA" w:rsidTr="00357B8D">
        <w:trPr>
          <w:trHeight w:val="535"/>
        </w:trPr>
        <w:tc>
          <w:tcPr>
            <w:tcW w:w="0" w:type="auto"/>
          </w:tcPr>
          <w:p w:rsidR="006F58A7" w:rsidRPr="00F30731" w:rsidRDefault="00357B8D" w:rsidP="007E73F2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2</w:t>
            </w:r>
            <w:r w:rsidR="006F58A7" w:rsidRPr="00F30731">
              <w:rPr>
                <w:sz w:val="26"/>
                <w:lang w:val="en-US"/>
              </w:rPr>
              <w:t>.</w:t>
            </w:r>
          </w:p>
        </w:tc>
        <w:tc>
          <w:tcPr>
            <w:tcW w:w="8914" w:type="dxa"/>
          </w:tcPr>
          <w:p w:rsidR="006F58A7" w:rsidRPr="003D23DA" w:rsidRDefault="006F58A7" w:rsidP="007E73F2">
            <w:pPr>
              <w:rPr>
                <w:b/>
                <w:bCs/>
                <w:sz w:val="26"/>
                <w:szCs w:val="26"/>
              </w:rPr>
            </w:pPr>
            <w:r w:rsidRPr="00F30731">
              <w:rPr>
                <w:b/>
                <w:sz w:val="26"/>
                <w:szCs w:val="26"/>
              </w:rPr>
              <w:t xml:space="preserve">Муниципальное казенное учреждение </w:t>
            </w:r>
            <w:r w:rsidR="007E73F2">
              <w:rPr>
                <w:b/>
                <w:sz w:val="26"/>
                <w:szCs w:val="26"/>
              </w:rPr>
              <w:br/>
            </w:r>
            <w:r w:rsidRPr="00F30731">
              <w:rPr>
                <w:b/>
                <w:sz w:val="26"/>
                <w:szCs w:val="26"/>
              </w:rPr>
              <w:t>«Управление по делам администрации Нефтеюганского района»</w:t>
            </w:r>
          </w:p>
        </w:tc>
      </w:tr>
      <w:tr w:rsidR="00357B8D" w:rsidRPr="003D23DA" w:rsidTr="00DC73BA">
        <w:trPr>
          <w:trHeight w:val="535"/>
        </w:trPr>
        <w:tc>
          <w:tcPr>
            <w:tcW w:w="0" w:type="auto"/>
          </w:tcPr>
          <w:p w:rsidR="00357B8D" w:rsidRPr="00F30731" w:rsidRDefault="00357B8D" w:rsidP="007E73F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Pr="00F30731">
              <w:rPr>
                <w:sz w:val="26"/>
              </w:rPr>
              <w:t>.</w:t>
            </w:r>
          </w:p>
        </w:tc>
        <w:tc>
          <w:tcPr>
            <w:tcW w:w="8914" w:type="dxa"/>
            <w:vAlign w:val="center"/>
          </w:tcPr>
          <w:p w:rsidR="00357B8D" w:rsidRPr="00F30731" w:rsidRDefault="00357B8D" w:rsidP="007E73F2">
            <w:pPr>
              <w:rPr>
                <w:b/>
                <w:sz w:val="26"/>
              </w:rPr>
            </w:pPr>
            <w:r w:rsidRPr="00F30731">
              <w:rPr>
                <w:b/>
                <w:sz w:val="26"/>
                <w:szCs w:val="26"/>
              </w:rPr>
              <w:t xml:space="preserve">Муниципальное казенное учреждение </w:t>
            </w:r>
            <w:r w:rsidR="007E73F2">
              <w:rPr>
                <w:b/>
                <w:sz w:val="26"/>
                <w:szCs w:val="26"/>
              </w:rPr>
              <w:br/>
            </w:r>
            <w:r w:rsidRPr="00F30731">
              <w:rPr>
                <w:b/>
                <w:sz w:val="26"/>
                <w:szCs w:val="26"/>
              </w:rPr>
              <w:t>«Единая дежурно-диспетчерская служба Нефтеюганского района»</w:t>
            </w:r>
          </w:p>
        </w:tc>
      </w:tr>
      <w:tr w:rsidR="00357B8D" w:rsidRPr="003D23DA" w:rsidTr="00DC73BA">
        <w:trPr>
          <w:trHeight w:val="535"/>
        </w:trPr>
        <w:tc>
          <w:tcPr>
            <w:tcW w:w="0" w:type="auto"/>
            <w:tcBorders>
              <w:bottom w:val="single" w:sz="4" w:space="0" w:color="auto"/>
            </w:tcBorders>
          </w:tcPr>
          <w:p w:rsidR="00357B8D" w:rsidRPr="007E73F2" w:rsidRDefault="00357B8D" w:rsidP="007E73F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Pr="007E73F2">
              <w:rPr>
                <w:sz w:val="26"/>
              </w:rPr>
              <w:t>.</w:t>
            </w:r>
          </w:p>
        </w:tc>
        <w:tc>
          <w:tcPr>
            <w:tcW w:w="8914" w:type="dxa"/>
            <w:tcBorders>
              <w:bottom w:val="single" w:sz="4" w:space="0" w:color="auto"/>
            </w:tcBorders>
            <w:vAlign w:val="center"/>
          </w:tcPr>
          <w:p w:rsidR="00357B8D" w:rsidRPr="00F30731" w:rsidRDefault="00357B8D" w:rsidP="007E73F2">
            <w:pPr>
              <w:rPr>
                <w:b/>
                <w:sz w:val="26"/>
                <w:szCs w:val="26"/>
              </w:rPr>
            </w:pPr>
            <w:r w:rsidRPr="00F30731">
              <w:rPr>
                <w:b/>
                <w:sz w:val="26"/>
                <w:szCs w:val="26"/>
              </w:rPr>
              <w:t xml:space="preserve">Муниципальное учреждение «Многофункциональный центр </w:t>
            </w:r>
          </w:p>
          <w:p w:rsidR="00357B8D" w:rsidRPr="00F30731" w:rsidRDefault="00357B8D" w:rsidP="007E73F2">
            <w:pPr>
              <w:rPr>
                <w:b/>
                <w:sz w:val="26"/>
                <w:szCs w:val="26"/>
              </w:rPr>
            </w:pPr>
            <w:r w:rsidRPr="00F30731">
              <w:rPr>
                <w:b/>
                <w:sz w:val="26"/>
                <w:szCs w:val="26"/>
              </w:rPr>
              <w:t>предоставления государственных и муниципальных услуг»</w:t>
            </w:r>
          </w:p>
        </w:tc>
      </w:tr>
    </w:tbl>
    <w:p w:rsidR="006F58A7" w:rsidRPr="00E31A23" w:rsidRDefault="006F58A7" w:rsidP="006F58A7">
      <w:pPr>
        <w:rPr>
          <w:sz w:val="26"/>
          <w:szCs w:val="26"/>
        </w:rPr>
      </w:pPr>
    </w:p>
    <w:p w:rsidR="006F58A7" w:rsidRPr="00E31A23" w:rsidRDefault="006F58A7" w:rsidP="006F58A7">
      <w:pPr>
        <w:rPr>
          <w:sz w:val="26"/>
          <w:szCs w:val="26"/>
        </w:rPr>
      </w:pPr>
    </w:p>
    <w:p w:rsidR="006F58A7" w:rsidRPr="00E31A23" w:rsidRDefault="006F58A7" w:rsidP="006F58A7">
      <w:pPr>
        <w:rPr>
          <w:sz w:val="26"/>
          <w:szCs w:val="26"/>
        </w:rPr>
      </w:pPr>
    </w:p>
    <w:p w:rsidR="006F58A7" w:rsidRPr="00E31A23" w:rsidRDefault="006F58A7" w:rsidP="006F58A7">
      <w:pPr>
        <w:rPr>
          <w:sz w:val="26"/>
          <w:szCs w:val="26"/>
        </w:rPr>
      </w:pPr>
    </w:p>
    <w:p w:rsidR="006F58A7" w:rsidRPr="00E31A23" w:rsidRDefault="006F58A7" w:rsidP="006F58A7">
      <w:pPr>
        <w:rPr>
          <w:sz w:val="26"/>
          <w:szCs w:val="26"/>
        </w:rPr>
      </w:pPr>
    </w:p>
    <w:p w:rsidR="006F58A7" w:rsidRPr="00E31A23" w:rsidRDefault="006F58A7" w:rsidP="006F58A7">
      <w:pPr>
        <w:rPr>
          <w:sz w:val="26"/>
          <w:szCs w:val="26"/>
        </w:rPr>
      </w:pPr>
    </w:p>
    <w:p w:rsidR="006F58A7" w:rsidRPr="00E31A23" w:rsidRDefault="006F58A7" w:rsidP="006F58A7">
      <w:pPr>
        <w:rPr>
          <w:sz w:val="26"/>
          <w:szCs w:val="26"/>
        </w:rPr>
      </w:pPr>
    </w:p>
    <w:p w:rsidR="006F58A7" w:rsidRDefault="006F58A7" w:rsidP="006F58A7">
      <w:pPr>
        <w:rPr>
          <w:sz w:val="26"/>
          <w:szCs w:val="26"/>
        </w:rPr>
      </w:pPr>
    </w:p>
    <w:p w:rsidR="001423AE" w:rsidRPr="00E31A23" w:rsidRDefault="001423AE" w:rsidP="006F58A7">
      <w:pPr>
        <w:rPr>
          <w:sz w:val="26"/>
          <w:szCs w:val="26"/>
        </w:rPr>
      </w:pPr>
    </w:p>
    <w:p w:rsidR="006F58A7" w:rsidRPr="00E31A23" w:rsidRDefault="006F58A7" w:rsidP="006F58A7">
      <w:pPr>
        <w:rPr>
          <w:sz w:val="26"/>
          <w:szCs w:val="26"/>
        </w:rPr>
      </w:pPr>
    </w:p>
    <w:p w:rsidR="006F58A7" w:rsidRPr="00E31A23" w:rsidRDefault="006F58A7" w:rsidP="006F58A7">
      <w:pPr>
        <w:rPr>
          <w:sz w:val="26"/>
          <w:szCs w:val="26"/>
        </w:rPr>
      </w:pPr>
    </w:p>
    <w:p w:rsidR="00E129FD" w:rsidRDefault="00F9162C" w:rsidP="00C40629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:rsidR="00E129FD" w:rsidRDefault="00E129F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E0FE0" w:rsidRPr="00455920" w:rsidRDefault="007E0FE0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7E0FE0" w:rsidRPr="00455920" w:rsidRDefault="007E0FE0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7E0FE0" w:rsidRPr="00455920" w:rsidRDefault="007E0FE0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835CBA">
        <w:rPr>
          <w:sz w:val="26"/>
          <w:szCs w:val="26"/>
        </w:rPr>
        <w:t xml:space="preserve"> 30.12.2019</w:t>
      </w:r>
      <w:r w:rsidRPr="00455920">
        <w:rPr>
          <w:sz w:val="26"/>
          <w:szCs w:val="26"/>
        </w:rPr>
        <w:t xml:space="preserve"> №</w:t>
      </w:r>
      <w:r w:rsidR="00835CBA">
        <w:rPr>
          <w:sz w:val="26"/>
          <w:szCs w:val="26"/>
        </w:rPr>
        <w:t xml:space="preserve"> 763-ра</w:t>
      </w:r>
    </w:p>
    <w:p w:rsidR="00D3560A" w:rsidRDefault="00D3560A" w:rsidP="00D3560A">
      <w:pPr>
        <w:jc w:val="right"/>
        <w:rPr>
          <w:sz w:val="26"/>
          <w:szCs w:val="26"/>
        </w:rPr>
      </w:pPr>
    </w:p>
    <w:p w:rsidR="006F58A7" w:rsidRDefault="006F58A7" w:rsidP="006F58A7">
      <w:pPr>
        <w:jc w:val="center"/>
        <w:rPr>
          <w:bCs/>
          <w:sz w:val="26"/>
          <w:szCs w:val="26"/>
        </w:rPr>
      </w:pPr>
    </w:p>
    <w:p w:rsidR="007E0FE0" w:rsidRPr="00E31A23" w:rsidRDefault="007E0FE0" w:rsidP="006F58A7">
      <w:pPr>
        <w:jc w:val="center"/>
        <w:rPr>
          <w:bCs/>
          <w:sz w:val="26"/>
          <w:szCs w:val="26"/>
        </w:rPr>
      </w:pPr>
    </w:p>
    <w:p w:rsidR="006F58A7" w:rsidRPr="003D23DA" w:rsidRDefault="006F58A7" w:rsidP="006F58A7">
      <w:pPr>
        <w:jc w:val="center"/>
        <w:rPr>
          <w:bCs/>
          <w:sz w:val="26"/>
          <w:szCs w:val="26"/>
        </w:rPr>
      </w:pPr>
      <w:r w:rsidRPr="003D23DA">
        <w:rPr>
          <w:bCs/>
          <w:sz w:val="26"/>
          <w:szCs w:val="26"/>
        </w:rPr>
        <w:t xml:space="preserve">ПЕРЕЧЕНЬ </w:t>
      </w:r>
    </w:p>
    <w:p w:rsidR="006F58A7" w:rsidRPr="003D23DA" w:rsidRDefault="006F58A7" w:rsidP="006F58A7">
      <w:pPr>
        <w:jc w:val="center"/>
        <w:rPr>
          <w:sz w:val="26"/>
        </w:rPr>
      </w:pPr>
      <w:r w:rsidRPr="003D23DA">
        <w:rPr>
          <w:sz w:val="26"/>
        </w:rPr>
        <w:t>подведомственных администрации Нефтеюганского района</w:t>
      </w:r>
    </w:p>
    <w:p w:rsidR="006F58A7" w:rsidRPr="003D23DA" w:rsidRDefault="006F58A7" w:rsidP="006F58A7">
      <w:pPr>
        <w:jc w:val="center"/>
        <w:rPr>
          <w:sz w:val="26"/>
        </w:rPr>
      </w:pPr>
      <w:r w:rsidRPr="003D23DA">
        <w:rPr>
          <w:sz w:val="26"/>
        </w:rPr>
        <w:t xml:space="preserve"> администраторов доходов бюджета</w:t>
      </w:r>
    </w:p>
    <w:p w:rsidR="006F58A7" w:rsidRPr="003D23DA" w:rsidRDefault="006F58A7" w:rsidP="006F58A7">
      <w:pPr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8584"/>
      </w:tblGrid>
      <w:tr w:rsidR="00D3560A" w:rsidRPr="00C707EA" w:rsidTr="00C707EA">
        <w:tc>
          <w:tcPr>
            <w:tcW w:w="0" w:type="auto"/>
          </w:tcPr>
          <w:p w:rsidR="00D3560A" w:rsidRPr="003D23DA" w:rsidRDefault="00D3560A" w:rsidP="00D3560A">
            <w:pPr>
              <w:jc w:val="center"/>
            </w:pPr>
            <w:r w:rsidRPr="003D23DA">
              <w:t>№ п/п</w:t>
            </w:r>
          </w:p>
        </w:tc>
        <w:tc>
          <w:tcPr>
            <w:tcW w:w="8584" w:type="dxa"/>
            <w:vAlign w:val="center"/>
          </w:tcPr>
          <w:p w:rsidR="00D3560A" w:rsidRPr="003D23DA" w:rsidRDefault="00D3560A" w:rsidP="00D3560A">
            <w:pPr>
              <w:jc w:val="center"/>
            </w:pPr>
            <w:r w:rsidRPr="003D23DA">
              <w:t>Наименование учреждения</w:t>
            </w:r>
            <w:r>
              <w:t xml:space="preserve"> </w:t>
            </w:r>
            <w:r w:rsidRPr="003D23DA">
              <w:t>/ структурного подразделения</w:t>
            </w:r>
          </w:p>
        </w:tc>
      </w:tr>
      <w:tr w:rsidR="00D3560A" w:rsidRPr="00C707EA" w:rsidTr="00C707EA">
        <w:tc>
          <w:tcPr>
            <w:tcW w:w="0" w:type="auto"/>
          </w:tcPr>
          <w:p w:rsidR="00D3560A" w:rsidRPr="00F30731" w:rsidRDefault="00D3560A" w:rsidP="00D3560A">
            <w:pPr>
              <w:jc w:val="center"/>
              <w:rPr>
                <w:sz w:val="26"/>
                <w:lang w:val="en-US"/>
              </w:rPr>
            </w:pPr>
            <w:r w:rsidRPr="00F30731">
              <w:rPr>
                <w:sz w:val="26"/>
              </w:rPr>
              <w:t>1</w:t>
            </w:r>
            <w:r w:rsidRPr="00F30731">
              <w:rPr>
                <w:sz w:val="26"/>
                <w:lang w:val="en-US"/>
              </w:rPr>
              <w:t>.</w:t>
            </w:r>
          </w:p>
        </w:tc>
        <w:tc>
          <w:tcPr>
            <w:tcW w:w="8584" w:type="dxa"/>
            <w:vAlign w:val="center"/>
          </w:tcPr>
          <w:p w:rsidR="00D3560A" w:rsidRPr="00F30731" w:rsidRDefault="00D3560A" w:rsidP="00D3560A">
            <w:pPr>
              <w:rPr>
                <w:b/>
                <w:sz w:val="26"/>
              </w:rPr>
            </w:pPr>
            <w:r w:rsidRPr="00F30731">
              <w:rPr>
                <w:b/>
                <w:sz w:val="26"/>
              </w:rPr>
              <w:t>Администрация Нефтеюганского района</w:t>
            </w:r>
          </w:p>
        </w:tc>
      </w:tr>
      <w:tr w:rsidR="00D3560A" w:rsidRPr="00C707EA" w:rsidTr="00C707EA">
        <w:tc>
          <w:tcPr>
            <w:tcW w:w="0" w:type="auto"/>
          </w:tcPr>
          <w:p w:rsidR="00D3560A" w:rsidRPr="00F30731" w:rsidRDefault="00D3560A" w:rsidP="00D3560A">
            <w:pPr>
              <w:jc w:val="center"/>
              <w:rPr>
                <w:sz w:val="26"/>
              </w:rPr>
            </w:pPr>
            <w:r w:rsidRPr="00F30731">
              <w:rPr>
                <w:sz w:val="26"/>
              </w:rPr>
              <w:t>1.1.</w:t>
            </w:r>
          </w:p>
        </w:tc>
        <w:tc>
          <w:tcPr>
            <w:tcW w:w="8584" w:type="dxa"/>
            <w:vAlign w:val="center"/>
          </w:tcPr>
          <w:p w:rsidR="00D3560A" w:rsidRPr="00F30731" w:rsidRDefault="00D3560A" w:rsidP="00D3560A">
            <w:pPr>
              <w:rPr>
                <w:sz w:val="26"/>
              </w:rPr>
            </w:pPr>
            <w:r w:rsidRPr="00F30731">
              <w:rPr>
                <w:sz w:val="26"/>
              </w:rPr>
              <w:t>Управление отчетности</w:t>
            </w:r>
            <w:r>
              <w:rPr>
                <w:sz w:val="26"/>
              </w:rPr>
              <w:t xml:space="preserve"> и программно-целевого планирования</w:t>
            </w:r>
            <w:r w:rsidRPr="00F30731">
              <w:rPr>
                <w:sz w:val="26"/>
              </w:rPr>
              <w:t xml:space="preserve"> </w:t>
            </w:r>
          </w:p>
        </w:tc>
      </w:tr>
      <w:tr w:rsidR="00D3560A" w:rsidRPr="00C707EA" w:rsidTr="00C707EA">
        <w:tc>
          <w:tcPr>
            <w:tcW w:w="0" w:type="auto"/>
          </w:tcPr>
          <w:p w:rsidR="00D3560A" w:rsidRPr="00F30731" w:rsidRDefault="00D3560A" w:rsidP="00D3560A">
            <w:pPr>
              <w:jc w:val="center"/>
              <w:rPr>
                <w:sz w:val="26"/>
              </w:rPr>
            </w:pPr>
            <w:r w:rsidRPr="00F30731">
              <w:rPr>
                <w:sz w:val="26"/>
              </w:rPr>
              <w:t>1.2.</w:t>
            </w:r>
          </w:p>
        </w:tc>
        <w:tc>
          <w:tcPr>
            <w:tcW w:w="8584" w:type="dxa"/>
            <w:vAlign w:val="center"/>
          </w:tcPr>
          <w:p w:rsidR="00D3560A" w:rsidRPr="00F30731" w:rsidRDefault="00D3560A" w:rsidP="00D3560A">
            <w:pPr>
              <w:rPr>
                <w:sz w:val="26"/>
              </w:rPr>
            </w:pPr>
            <w:r>
              <w:rPr>
                <w:sz w:val="26"/>
              </w:rPr>
              <w:t>Комитет по</w:t>
            </w:r>
            <w:r w:rsidRPr="00F30731">
              <w:rPr>
                <w:sz w:val="26"/>
              </w:rPr>
              <w:t xml:space="preserve"> зем</w:t>
            </w:r>
            <w:r>
              <w:rPr>
                <w:sz w:val="26"/>
              </w:rPr>
              <w:t>е</w:t>
            </w:r>
            <w:r w:rsidRPr="00F30731">
              <w:rPr>
                <w:sz w:val="26"/>
              </w:rPr>
              <w:t>л</w:t>
            </w:r>
            <w:r>
              <w:rPr>
                <w:sz w:val="26"/>
              </w:rPr>
              <w:t>ьным ресурсам</w:t>
            </w:r>
            <w:r w:rsidRPr="00F30731">
              <w:rPr>
                <w:sz w:val="26"/>
              </w:rPr>
              <w:t xml:space="preserve"> </w:t>
            </w:r>
          </w:p>
        </w:tc>
      </w:tr>
      <w:tr w:rsidR="00D3560A" w:rsidRPr="00C707EA" w:rsidTr="00C85917">
        <w:trPr>
          <w:trHeight w:val="32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560A" w:rsidRPr="00F30731" w:rsidRDefault="00D3560A" w:rsidP="00B41912">
            <w:pPr>
              <w:jc w:val="center"/>
              <w:rPr>
                <w:sz w:val="26"/>
              </w:rPr>
            </w:pPr>
            <w:r w:rsidRPr="00F30731">
              <w:rPr>
                <w:sz w:val="26"/>
              </w:rPr>
              <w:t>1.</w:t>
            </w:r>
            <w:r w:rsidR="00B41912">
              <w:rPr>
                <w:sz w:val="26"/>
              </w:rPr>
              <w:t>3</w:t>
            </w:r>
            <w:r w:rsidRPr="00F30731">
              <w:rPr>
                <w:sz w:val="26"/>
              </w:rPr>
              <w:t>.</w:t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0A" w:rsidRPr="00F30731" w:rsidRDefault="00D3560A" w:rsidP="00D3560A">
            <w:pPr>
              <w:rPr>
                <w:sz w:val="26"/>
              </w:rPr>
            </w:pPr>
            <w:r w:rsidRPr="00F30731">
              <w:rPr>
                <w:sz w:val="26"/>
              </w:rPr>
              <w:t>Контрольно-ревизионное управление</w:t>
            </w:r>
          </w:p>
        </w:tc>
      </w:tr>
      <w:tr w:rsidR="00D3560A" w:rsidRPr="00C707EA" w:rsidTr="00C85917">
        <w:trPr>
          <w:trHeight w:val="20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560A" w:rsidRPr="00F30731" w:rsidRDefault="00D3560A" w:rsidP="00D3560A">
            <w:pPr>
              <w:jc w:val="center"/>
              <w:rPr>
                <w:sz w:val="26"/>
              </w:rPr>
            </w:pPr>
            <w:r w:rsidRPr="00F30731">
              <w:rPr>
                <w:sz w:val="26"/>
              </w:rPr>
              <w:t>1.</w:t>
            </w:r>
            <w:r w:rsidR="00B41912">
              <w:rPr>
                <w:sz w:val="26"/>
              </w:rPr>
              <w:t>4</w:t>
            </w:r>
            <w:r w:rsidRPr="00F30731">
              <w:rPr>
                <w:sz w:val="26"/>
              </w:rPr>
              <w:t>.</w:t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0A" w:rsidRPr="00F30731" w:rsidRDefault="00D3560A" w:rsidP="00D3560A">
            <w:pPr>
              <w:rPr>
                <w:sz w:val="26"/>
              </w:rPr>
            </w:pPr>
            <w:r w:rsidRPr="00F30731">
              <w:rPr>
                <w:sz w:val="26"/>
              </w:rPr>
              <w:t>Отдел муниципального контроля</w:t>
            </w:r>
          </w:p>
        </w:tc>
      </w:tr>
      <w:tr w:rsidR="00B30EC5" w:rsidRPr="00C707EA" w:rsidTr="00C707EA">
        <w:trPr>
          <w:trHeight w:val="5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30EC5" w:rsidRPr="00F30731" w:rsidRDefault="00B30EC5" w:rsidP="00D356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EC5" w:rsidRPr="00927F39" w:rsidRDefault="00927F39" w:rsidP="00B30EC5">
            <w:pPr>
              <w:rPr>
                <w:sz w:val="26"/>
              </w:rPr>
            </w:pPr>
            <w:r w:rsidRPr="00927F39">
              <w:rPr>
                <w:sz w:val="26"/>
                <w:szCs w:val="26"/>
              </w:rPr>
              <w:t xml:space="preserve">Муниципальное казенное учреждение </w:t>
            </w:r>
            <w:r w:rsidR="00C85917">
              <w:rPr>
                <w:sz w:val="26"/>
                <w:szCs w:val="26"/>
              </w:rPr>
              <w:br/>
            </w:r>
            <w:r w:rsidRPr="00927F39">
              <w:rPr>
                <w:sz w:val="26"/>
                <w:szCs w:val="26"/>
              </w:rPr>
              <w:t>«Единая дежурно-диспетчерская служба Нефтеюганского района»</w:t>
            </w:r>
          </w:p>
        </w:tc>
      </w:tr>
      <w:tr w:rsidR="00D3560A" w:rsidRPr="00C707EA" w:rsidTr="00DC73BA">
        <w:trPr>
          <w:trHeight w:val="312"/>
        </w:trPr>
        <w:tc>
          <w:tcPr>
            <w:tcW w:w="0" w:type="auto"/>
            <w:tcBorders>
              <w:top w:val="single" w:sz="4" w:space="0" w:color="auto"/>
            </w:tcBorders>
          </w:tcPr>
          <w:p w:rsidR="00D3560A" w:rsidRPr="00C85917" w:rsidRDefault="00D3560A" w:rsidP="00D356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Pr="00C85917">
              <w:rPr>
                <w:sz w:val="26"/>
              </w:rPr>
              <w:t>.</w:t>
            </w:r>
          </w:p>
        </w:tc>
        <w:tc>
          <w:tcPr>
            <w:tcW w:w="8584" w:type="dxa"/>
            <w:tcBorders>
              <w:top w:val="single" w:sz="4" w:space="0" w:color="auto"/>
            </w:tcBorders>
          </w:tcPr>
          <w:p w:rsidR="00D3560A" w:rsidRPr="003D23DA" w:rsidRDefault="00D3560A" w:rsidP="00C85917">
            <w:pPr>
              <w:rPr>
                <w:b/>
                <w:bCs/>
                <w:sz w:val="26"/>
                <w:szCs w:val="26"/>
              </w:rPr>
            </w:pPr>
            <w:r w:rsidRPr="00F30731">
              <w:rPr>
                <w:b/>
                <w:sz w:val="26"/>
                <w:szCs w:val="26"/>
              </w:rPr>
              <w:t xml:space="preserve">Муниципальное казенное учреждение </w:t>
            </w:r>
            <w:r w:rsidR="00C85917">
              <w:rPr>
                <w:b/>
                <w:sz w:val="26"/>
                <w:szCs w:val="26"/>
              </w:rPr>
              <w:br/>
            </w:r>
            <w:r w:rsidRPr="00F30731">
              <w:rPr>
                <w:b/>
                <w:sz w:val="26"/>
                <w:szCs w:val="26"/>
              </w:rPr>
              <w:t>«Управление по делам администрации Нефтеюганского района»</w:t>
            </w:r>
          </w:p>
        </w:tc>
      </w:tr>
      <w:tr w:rsidR="00D3560A" w:rsidRPr="00C707EA" w:rsidTr="00C707EA">
        <w:tc>
          <w:tcPr>
            <w:tcW w:w="0" w:type="auto"/>
          </w:tcPr>
          <w:p w:rsidR="00D3560A" w:rsidRPr="00C85917" w:rsidRDefault="00D3560A" w:rsidP="00D356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Pr="00C85917">
              <w:rPr>
                <w:sz w:val="26"/>
              </w:rPr>
              <w:t>.</w:t>
            </w:r>
          </w:p>
        </w:tc>
        <w:tc>
          <w:tcPr>
            <w:tcW w:w="8584" w:type="dxa"/>
            <w:vAlign w:val="center"/>
          </w:tcPr>
          <w:p w:rsidR="00D3560A" w:rsidRPr="00F30731" w:rsidRDefault="00D3560A" w:rsidP="00C85917">
            <w:pPr>
              <w:rPr>
                <w:b/>
                <w:sz w:val="26"/>
                <w:szCs w:val="26"/>
              </w:rPr>
            </w:pPr>
            <w:r w:rsidRPr="00F30731">
              <w:rPr>
                <w:b/>
                <w:sz w:val="26"/>
                <w:szCs w:val="26"/>
              </w:rPr>
              <w:t xml:space="preserve">Муниципальное учреждение «Многофункциональный центр </w:t>
            </w:r>
          </w:p>
          <w:p w:rsidR="00D3560A" w:rsidRPr="00F30731" w:rsidRDefault="00D3560A" w:rsidP="00C85917">
            <w:pPr>
              <w:rPr>
                <w:b/>
                <w:sz w:val="26"/>
                <w:szCs w:val="26"/>
              </w:rPr>
            </w:pPr>
            <w:r w:rsidRPr="00F30731">
              <w:rPr>
                <w:b/>
                <w:sz w:val="26"/>
                <w:szCs w:val="26"/>
              </w:rPr>
              <w:t>предоставления государственных и муниципальных услуг»</w:t>
            </w:r>
          </w:p>
        </w:tc>
      </w:tr>
    </w:tbl>
    <w:p w:rsidR="006F58A7" w:rsidRDefault="006F58A7" w:rsidP="006F58A7">
      <w:pPr>
        <w:ind w:left="5812"/>
        <w:rPr>
          <w:sz w:val="26"/>
          <w:szCs w:val="26"/>
        </w:rPr>
      </w:pPr>
    </w:p>
    <w:p w:rsidR="006F58A7" w:rsidRDefault="006F58A7" w:rsidP="006F58A7">
      <w:pPr>
        <w:ind w:left="5812"/>
        <w:rPr>
          <w:sz w:val="26"/>
          <w:szCs w:val="26"/>
        </w:rPr>
      </w:pPr>
    </w:p>
    <w:p w:rsidR="006F58A7" w:rsidRDefault="006F58A7" w:rsidP="006F58A7">
      <w:pPr>
        <w:ind w:left="5812"/>
        <w:rPr>
          <w:sz w:val="26"/>
          <w:szCs w:val="26"/>
        </w:rPr>
      </w:pPr>
    </w:p>
    <w:p w:rsidR="006F58A7" w:rsidRDefault="006F58A7" w:rsidP="006F58A7">
      <w:pPr>
        <w:ind w:left="5812"/>
        <w:rPr>
          <w:sz w:val="26"/>
          <w:szCs w:val="26"/>
        </w:rPr>
      </w:pPr>
    </w:p>
    <w:p w:rsidR="006F58A7" w:rsidRDefault="006F58A7" w:rsidP="006F58A7">
      <w:pPr>
        <w:ind w:left="5812"/>
        <w:rPr>
          <w:sz w:val="26"/>
          <w:szCs w:val="26"/>
        </w:rPr>
      </w:pPr>
    </w:p>
    <w:p w:rsidR="006F58A7" w:rsidRDefault="006F58A7" w:rsidP="006F58A7">
      <w:pPr>
        <w:ind w:left="5812"/>
        <w:rPr>
          <w:sz w:val="26"/>
          <w:szCs w:val="26"/>
        </w:rPr>
      </w:pPr>
    </w:p>
    <w:p w:rsidR="006F58A7" w:rsidRDefault="006F58A7" w:rsidP="006F58A7">
      <w:pPr>
        <w:ind w:left="5812"/>
        <w:rPr>
          <w:sz w:val="26"/>
          <w:szCs w:val="26"/>
        </w:rPr>
      </w:pPr>
    </w:p>
    <w:p w:rsidR="006F58A7" w:rsidRDefault="006F58A7" w:rsidP="006F58A7">
      <w:pPr>
        <w:ind w:left="5812"/>
        <w:rPr>
          <w:sz w:val="26"/>
          <w:szCs w:val="26"/>
        </w:rPr>
      </w:pPr>
    </w:p>
    <w:p w:rsidR="006F58A7" w:rsidRDefault="006F58A7" w:rsidP="00C40629">
      <w:pPr>
        <w:rPr>
          <w:sz w:val="26"/>
          <w:szCs w:val="26"/>
        </w:rPr>
      </w:pPr>
    </w:p>
    <w:p w:rsidR="006F58A7" w:rsidRDefault="006F58A7" w:rsidP="006F58A7">
      <w:pPr>
        <w:ind w:left="5812"/>
        <w:rPr>
          <w:sz w:val="26"/>
          <w:szCs w:val="26"/>
        </w:rPr>
      </w:pPr>
    </w:p>
    <w:p w:rsidR="006F58A7" w:rsidRDefault="006F58A7" w:rsidP="006F58A7">
      <w:pPr>
        <w:ind w:left="5812"/>
        <w:rPr>
          <w:sz w:val="26"/>
          <w:szCs w:val="26"/>
        </w:rPr>
      </w:pPr>
    </w:p>
    <w:p w:rsidR="00C707EA" w:rsidRDefault="00F9162C" w:rsidP="00F9162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:rsidR="00AD5426" w:rsidRPr="00455920" w:rsidRDefault="00C707EA" w:rsidP="0049694A">
      <w:pPr>
        <w:ind w:left="567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AD5426" w:rsidRPr="00455920">
        <w:rPr>
          <w:sz w:val="26"/>
          <w:szCs w:val="26"/>
        </w:rPr>
        <w:lastRenderedPageBreak/>
        <w:t xml:space="preserve">Приложение </w:t>
      </w:r>
      <w:r w:rsidR="00AD5426">
        <w:rPr>
          <w:sz w:val="26"/>
          <w:szCs w:val="26"/>
        </w:rPr>
        <w:t>№ 3</w:t>
      </w:r>
    </w:p>
    <w:p w:rsidR="00AD5426" w:rsidRPr="00455920" w:rsidRDefault="00AD5426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AD5426" w:rsidRPr="00455920" w:rsidRDefault="00AD5426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835CBA">
        <w:rPr>
          <w:sz w:val="26"/>
          <w:szCs w:val="26"/>
        </w:rPr>
        <w:t xml:space="preserve"> 30.12.2019</w:t>
      </w:r>
      <w:r w:rsidRPr="00455920">
        <w:rPr>
          <w:sz w:val="26"/>
          <w:szCs w:val="26"/>
        </w:rPr>
        <w:t xml:space="preserve"> №</w:t>
      </w:r>
      <w:r w:rsidR="00835CBA">
        <w:rPr>
          <w:sz w:val="26"/>
          <w:szCs w:val="26"/>
        </w:rPr>
        <w:t xml:space="preserve"> 763-ра</w:t>
      </w:r>
    </w:p>
    <w:p w:rsidR="00DC73BA" w:rsidRPr="009F230E" w:rsidRDefault="00DC73BA" w:rsidP="00AD5426">
      <w:pPr>
        <w:jc w:val="right"/>
        <w:rPr>
          <w:sz w:val="26"/>
          <w:szCs w:val="26"/>
        </w:rPr>
      </w:pPr>
    </w:p>
    <w:p w:rsidR="00DC73BA" w:rsidRPr="00E31A23" w:rsidRDefault="00DC73BA" w:rsidP="006F58A7">
      <w:pPr>
        <w:shd w:val="clear" w:color="auto" w:fill="FFFFFF"/>
        <w:ind w:left="5610"/>
        <w:rPr>
          <w:sz w:val="26"/>
        </w:rPr>
      </w:pPr>
    </w:p>
    <w:p w:rsidR="00C707EA" w:rsidRDefault="00C707EA" w:rsidP="006F58A7">
      <w:pPr>
        <w:autoSpaceDE w:val="0"/>
        <w:autoSpaceDN w:val="0"/>
        <w:adjustRightInd w:val="0"/>
        <w:jc w:val="center"/>
        <w:rPr>
          <w:sz w:val="26"/>
        </w:rPr>
      </w:pPr>
    </w:p>
    <w:p w:rsidR="006F58A7" w:rsidRPr="00E31A23" w:rsidRDefault="006F58A7" w:rsidP="006F58A7">
      <w:pPr>
        <w:autoSpaceDE w:val="0"/>
        <w:autoSpaceDN w:val="0"/>
        <w:adjustRightInd w:val="0"/>
        <w:jc w:val="center"/>
        <w:rPr>
          <w:sz w:val="26"/>
        </w:rPr>
      </w:pPr>
      <w:r w:rsidRPr="00E31A23">
        <w:rPr>
          <w:sz w:val="26"/>
        </w:rPr>
        <w:t>ПОРЯДОК</w:t>
      </w:r>
    </w:p>
    <w:p w:rsidR="007A1A1B" w:rsidRDefault="00DB189F" w:rsidP="00DB189F">
      <w:pPr>
        <w:autoSpaceDE w:val="0"/>
        <w:autoSpaceDN w:val="0"/>
        <w:adjustRightInd w:val="0"/>
        <w:jc w:val="center"/>
        <w:rPr>
          <w:sz w:val="26"/>
        </w:rPr>
      </w:pPr>
      <w:r w:rsidRPr="00DB189F">
        <w:rPr>
          <w:sz w:val="26"/>
        </w:rPr>
        <w:t xml:space="preserve">осуществления бюджетных полномочий администраторами </w:t>
      </w:r>
    </w:p>
    <w:p w:rsidR="007A1A1B" w:rsidRDefault="00DB189F" w:rsidP="00DB189F">
      <w:pPr>
        <w:autoSpaceDE w:val="0"/>
        <w:autoSpaceDN w:val="0"/>
        <w:adjustRightInd w:val="0"/>
        <w:jc w:val="center"/>
        <w:rPr>
          <w:sz w:val="26"/>
        </w:rPr>
      </w:pPr>
      <w:r w:rsidRPr="00DB189F">
        <w:rPr>
          <w:sz w:val="26"/>
        </w:rPr>
        <w:t>доходов бюджета</w:t>
      </w:r>
      <w:r>
        <w:rPr>
          <w:sz w:val="26"/>
        </w:rPr>
        <w:t xml:space="preserve"> Нефтеюганского района, </w:t>
      </w:r>
      <w:r w:rsidRPr="00DB189F">
        <w:rPr>
          <w:sz w:val="26"/>
        </w:rPr>
        <w:t xml:space="preserve">администрируемых </w:t>
      </w:r>
    </w:p>
    <w:p w:rsidR="00DB189F" w:rsidRDefault="00DB189F" w:rsidP="007A1A1B">
      <w:pPr>
        <w:autoSpaceDE w:val="0"/>
        <w:autoSpaceDN w:val="0"/>
        <w:adjustRightInd w:val="0"/>
        <w:jc w:val="center"/>
        <w:rPr>
          <w:sz w:val="26"/>
        </w:rPr>
      </w:pPr>
      <w:r w:rsidRPr="00DB189F">
        <w:rPr>
          <w:sz w:val="26"/>
        </w:rPr>
        <w:t>администрацией</w:t>
      </w:r>
      <w:r w:rsidR="007A1A1B">
        <w:rPr>
          <w:sz w:val="26"/>
        </w:rPr>
        <w:t xml:space="preserve"> </w:t>
      </w:r>
      <w:r w:rsidRPr="00DB189F">
        <w:rPr>
          <w:sz w:val="26"/>
        </w:rPr>
        <w:t xml:space="preserve">Нефтеюганского района </w:t>
      </w:r>
    </w:p>
    <w:p w:rsidR="006F58A7" w:rsidRPr="00E31A23" w:rsidRDefault="006F58A7" w:rsidP="00DB189F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(далее – Порядок)</w:t>
      </w:r>
    </w:p>
    <w:p w:rsidR="006F58A7" w:rsidRPr="00E31A23" w:rsidRDefault="006F58A7" w:rsidP="006F58A7">
      <w:pPr>
        <w:autoSpaceDE w:val="0"/>
        <w:autoSpaceDN w:val="0"/>
        <w:adjustRightInd w:val="0"/>
        <w:jc w:val="center"/>
        <w:rPr>
          <w:sz w:val="26"/>
        </w:rPr>
      </w:pPr>
    </w:p>
    <w:p w:rsidR="006F58A7" w:rsidRPr="00E31A23" w:rsidRDefault="006F58A7" w:rsidP="006F58A7">
      <w:pPr>
        <w:numPr>
          <w:ilvl w:val="0"/>
          <w:numId w:val="1"/>
        </w:numPr>
        <w:tabs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E31A23">
        <w:rPr>
          <w:sz w:val="26"/>
        </w:rPr>
        <w:t xml:space="preserve">Настоящий </w:t>
      </w:r>
      <w:r>
        <w:rPr>
          <w:sz w:val="26"/>
        </w:rPr>
        <w:t>П</w:t>
      </w:r>
      <w:r w:rsidRPr="00E31A23">
        <w:rPr>
          <w:sz w:val="26"/>
        </w:rPr>
        <w:t xml:space="preserve">орядок определяет правила осуществления полномочий </w:t>
      </w:r>
      <w:r w:rsidRPr="00E31A23">
        <w:rPr>
          <w:sz w:val="26"/>
        </w:rPr>
        <w:br/>
        <w:t xml:space="preserve">администратора доходов бюджета Нефтеюганского района </w:t>
      </w:r>
      <w:r>
        <w:rPr>
          <w:sz w:val="26"/>
        </w:rPr>
        <w:t>а</w:t>
      </w:r>
      <w:r w:rsidRPr="00E31A23">
        <w:rPr>
          <w:sz w:val="26"/>
        </w:rPr>
        <w:t xml:space="preserve">дминистрацией </w:t>
      </w:r>
      <w:r w:rsidRPr="00E31A23">
        <w:rPr>
          <w:sz w:val="26"/>
        </w:rPr>
        <w:br/>
        <w:t>Нефтеюганского района.</w:t>
      </w:r>
    </w:p>
    <w:p w:rsidR="006F58A7" w:rsidRDefault="00AC6641" w:rsidP="006F58A7">
      <w:pPr>
        <w:numPr>
          <w:ilvl w:val="0"/>
          <w:numId w:val="1"/>
        </w:numPr>
        <w:tabs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</w:rPr>
        <w:t>С</w:t>
      </w:r>
      <w:r w:rsidR="006F58A7" w:rsidRPr="00E31A23">
        <w:rPr>
          <w:sz w:val="26"/>
        </w:rPr>
        <w:t>труктурные подразделения</w:t>
      </w:r>
      <w:r w:rsidR="00030712">
        <w:rPr>
          <w:sz w:val="26"/>
        </w:rPr>
        <w:t xml:space="preserve"> администрации Нефтеюганского района</w:t>
      </w:r>
      <w:r w:rsidR="006F58A7" w:rsidRPr="00E31A23">
        <w:rPr>
          <w:sz w:val="26"/>
        </w:rPr>
        <w:t>,</w:t>
      </w:r>
      <w:r w:rsidR="006F58A7" w:rsidRPr="00E31A23">
        <w:rPr>
          <w:sz w:val="26"/>
          <w:szCs w:val="26"/>
        </w:rPr>
        <w:t xml:space="preserve"> казенные учреждения</w:t>
      </w:r>
      <w:r w:rsidR="00676405">
        <w:rPr>
          <w:sz w:val="26"/>
          <w:szCs w:val="26"/>
        </w:rPr>
        <w:t>,</w:t>
      </w:r>
      <w:r w:rsidR="00030712">
        <w:rPr>
          <w:sz w:val="26"/>
          <w:szCs w:val="26"/>
        </w:rPr>
        <w:t xml:space="preserve"> подведомственные администрации Нефтеюганского </w:t>
      </w:r>
      <w:r w:rsidR="00DC73BA">
        <w:rPr>
          <w:sz w:val="26"/>
          <w:szCs w:val="26"/>
        </w:rPr>
        <w:t>района</w:t>
      </w:r>
      <w:r w:rsidR="00DC73BA" w:rsidRPr="00E31A23">
        <w:rPr>
          <w:sz w:val="26"/>
          <w:szCs w:val="26"/>
        </w:rPr>
        <w:t xml:space="preserve">, </w:t>
      </w:r>
      <w:r w:rsidR="00C1581C">
        <w:rPr>
          <w:sz w:val="26"/>
          <w:szCs w:val="26"/>
        </w:rPr>
        <w:br/>
      </w:r>
      <w:r w:rsidR="00DC73BA" w:rsidRPr="00E31A23">
        <w:rPr>
          <w:sz w:val="26"/>
          <w:szCs w:val="26"/>
        </w:rPr>
        <w:t>в</w:t>
      </w:r>
      <w:r w:rsidR="006F58A7" w:rsidRPr="00E31A23">
        <w:rPr>
          <w:sz w:val="26"/>
          <w:szCs w:val="26"/>
        </w:rPr>
        <w:t xml:space="preserve"> отношении </w:t>
      </w:r>
      <w:r w:rsidR="00030712">
        <w:rPr>
          <w:sz w:val="26"/>
          <w:szCs w:val="26"/>
        </w:rPr>
        <w:t>которых закреплены</w:t>
      </w:r>
      <w:r w:rsidR="006F58A7" w:rsidRPr="00E31A23">
        <w:rPr>
          <w:sz w:val="26"/>
          <w:szCs w:val="26"/>
        </w:rPr>
        <w:t xml:space="preserve"> </w:t>
      </w:r>
      <w:r w:rsidR="00030712">
        <w:rPr>
          <w:sz w:val="26"/>
          <w:szCs w:val="26"/>
        </w:rPr>
        <w:t>источники</w:t>
      </w:r>
      <w:r w:rsidR="006F58A7" w:rsidRPr="00E31A23">
        <w:rPr>
          <w:sz w:val="26"/>
          <w:szCs w:val="26"/>
        </w:rPr>
        <w:t xml:space="preserve"> доходов бюджета </w:t>
      </w:r>
      <w:r w:rsidR="00030712" w:rsidRPr="001423AE">
        <w:rPr>
          <w:sz w:val="26"/>
          <w:szCs w:val="26"/>
        </w:rPr>
        <w:t>Нефтеюганского</w:t>
      </w:r>
      <w:r w:rsidRPr="001423AE">
        <w:rPr>
          <w:sz w:val="26"/>
          <w:szCs w:val="26"/>
        </w:rPr>
        <w:t xml:space="preserve"> район</w:t>
      </w:r>
      <w:r w:rsidR="00030712" w:rsidRPr="001423AE">
        <w:rPr>
          <w:sz w:val="26"/>
          <w:szCs w:val="26"/>
        </w:rPr>
        <w:t>а</w:t>
      </w:r>
      <w:r w:rsidR="00676405">
        <w:rPr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 w:rsidR="001423AE">
        <w:rPr>
          <w:sz w:val="26"/>
          <w:szCs w:val="26"/>
        </w:rPr>
        <w:t xml:space="preserve"> </w:t>
      </w:r>
      <w:r w:rsidR="00505C7A">
        <w:rPr>
          <w:sz w:val="26"/>
          <w:szCs w:val="26"/>
        </w:rPr>
        <w:t>–</w:t>
      </w:r>
      <w:r>
        <w:rPr>
          <w:sz w:val="26"/>
          <w:szCs w:val="26"/>
        </w:rPr>
        <w:t xml:space="preserve"> администраторы доходов) </w:t>
      </w:r>
      <w:r w:rsidR="006F58A7" w:rsidRPr="004D2A3F">
        <w:rPr>
          <w:sz w:val="26"/>
          <w:szCs w:val="26"/>
        </w:rPr>
        <w:t>наделяются следующими бюджетными полномочиями:</w:t>
      </w:r>
    </w:p>
    <w:p w:rsidR="00007AC1" w:rsidRPr="00676405" w:rsidRDefault="00981FA5" w:rsidP="00676405">
      <w:pPr>
        <w:pStyle w:val="ae"/>
        <w:numPr>
          <w:ilvl w:val="0"/>
          <w:numId w:val="19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6405">
        <w:rPr>
          <w:rFonts w:ascii="Times New Roman" w:hAnsi="Times New Roman"/>
          <w:sz w:val="26"/>
          <w:szCs w:val="26"/>
        </w:rPr>
        <w:t>Ве</w:t>
      </w:r>
      <w:r w:rsidR="00007AC1" w:rsidRPr="00676405">
        <w:rPr>
          <w:rFonts w:ascii="Times New Roman" w:hAnsi="Times New Roman"/>
          <w:sz w:val="26"/>
          <w:szCs w:val="26"/>
        </w:rPr>
        <w:t>д</w:t>
      </w:r>
      <w:r w:rsidRPr="00676405">
        <w:rPr>
          <w:rFonts w:ascii="Times New Roman" w:hAnsi="Times New Roman"/>
          <w:sz w:val="26"/>
          <w:szCs w:val="26"/>
        </w:rPr>
        <w:t>ут</w:t>
      </w:r>
      <w:r w:rsidR="00007AC1" w:rsidRPr="00676405">
        <w:rPr>
          <w:rFonts w:ascii="Times New Roman" w:hAnsi="Times New Roman"/>
          <w:sz w:val="26"/>
          <w:szCs w:val="26"/>
        </w:rPr>
        <w:t xml:space="preserve"> реестр источников доходов бюджетов по закрепленным за ними </w:t>
      </w:r>
      <w:r w:rsidR="00ED750E" w:rsidRPr="00676405">
        <w:rPr>
          <w:rFonts w:ascii="Times New Roman" w:hAnsi="Times New Roman"/>
          <w:sz w:val="26"/>
          <w:szCs w:val="26"/>
        </w:rPr>
        <w:t>и</w:t>
      </w:r>
      <w:r w:rsidR="00007AC1" w:rsidRPr="00676405">
        <w:rPr>
          <w:rFonts w:ascii="Times New Roman" w:hAnsi="Times New Roman"/>
          <w:sz w:val="26"/>
          <w:szCs w:val="26"/>
        </w:rPr>
        <w:t>сточникам доходов на основании переч</w:t>
      </w:r>
      <w:r w:rsidR="00ED750E" w:rsidRPr="00676405">
        <w:rPr>
          <w:rFonts w:ascii="Times New Roman" w:hAnsi="Times New Roman"/>
          <w:sz w:val="26"/>
          <w:szCs w:val="26"/>
        </w:rPr>
        <w:t xml:space="preserve">ня источников доходов бюджетов </w:t>
      </w:r>
      <w:r w:rsidR="00007AC1" w:rsidRPr="00676405">
        <w:rPr>
          <w:rFonts w:ascii="Times New Roman" w:hAnsi="Times New Roman"/>
          <w:sz w:val="26"/>
          <w:szCs w:val="26"/>
        </w:rPr>
        <w:t>бюджетной системы Российской Федерации.</w:t>
      </w:r>
    </w:p>
    <w:p w:rsidR="00007AC1" w:rsidRPr="00676405" w:rsidRDefault="00981FA5" w:rsidP="00676405">
      <w:pPr>
        <w:pStyle w:val="ae"/>
        <w:numPr>
          <w:ilvl w:val="0"/>
          <w:numId w:val="19"/>
        </w:numPr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6405">
        <w:rPr>
          <w:rFonts w:ascii="Times New Roman" w:hAnsi="Times New Roman"/>
          <w:sz w:val="26"/>
          <w:szCs w:val="26"/>
        </w:rPr>
        <w:t>Р</w:t>
      </w:r>
      <w:r w:rsidR="00ED750E" w:rsidRPr="00676405">
        <w:rPr>
          <w:rFonts w:ascii="Times New Roman" w:hAnsi="Times New Roman"/>
          <w:sz w:val="26"/>
          <w:szCs w:val="26"/>
        </w:rPr>
        <w:t>азраб</w:t>
      </w:r>
      <w:r w:rsidRPr="00676405">
        <w:rPr>
          <w:rFonts w:ascii="Times New Roman" w:hAnsi="Times New Roman"/>
          <w:sz w:val="26"/>
          <w:szCs w:val="26"/>
        </w:rPr>
        <w:t>атывают</w:t>
      </w:r>
      <w:r w:rsidR="001423AE" w:rsidRPr="00676405">
        <w:rPr>
          <w:rFonts w:ascii="Times New Roman" w:hAnsi="Times New Roman"/>
          <w:sz w:val="26"/>
          <w:szCs w:val="26"/>
        </w:rPr>
        <w:t xml:space="preserve"> методики</w:t>
      </w:r>
      <w:r w:rsidR="00007AC1" w:rsidRPr="00676405">
        <w:rPr>
          <w:rFonts w:ascii="Times New Roman" w:hAnsi="Times New Roman"/>
          <w:sz w:val="26"/>
          <w:szCs w:val="26"/>
        </w:rPr>
        <w:t xml:space="preserve"> прогнозирования поступления доходов </w:t>
      </w:r>
      <w:r w:rsidR="00DB14AF">
        <w:rPr>
          <w:rFonts w:ascii="Times New Roman" w:hAnsi="Times New Roman"/>
          <w:sz w:val="26"/>
          <w:szCs w:val="26"/>
        </w:rPr>
        <w:br/>
      </w:r>
      <w:r w:rsidR="00007AC1" w:rsidRPr="00676405">
        <w:rPr>
          <w:rFonts w:ascii="Times New Roman" w:hAnsi="Times New Roman"/>
          <w:sz w:val="26"/>
          <w:szCs w:val="26"/>
        </w:rPr>
        <w:t xml:space="preserve">в бюджет </w:t>
      </w:r>
      <w:r w:rsidR="00AC6641" w:rsidRPr="00676405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007AC1" w:rsidRPr="00676405">
        <w:rPr>
          <w:rFonts w:ascii="Times New Roman" w:hAnsi="Times New Roman"/>
          <w:sz w:val="26"/>
          <w:szCs w:val="26"/>
        </w:rPr>
        <w:t xml:space="preserve">в соответствии с общими требованиями к </w:t>
      </w:r>
      <w:r w:rsidR="00ED750E" w:rsidRPr="00676405">
        <w:rPr>
          <w:rFonts w:ascii="Times New Roman" w:hAnsi="Times New Roman"/>
          <w:sz w:val="26"/>
          <w:szCs w:val="26"/>
        </w:rPr>
        <w:t xml:space="preserve">такой методике, установленными </w:t>
      </w:r>
      <w:r w:rsidR="00007AC1" w:rsidRPr="00676405">
        <w:rPr>
          <w:rFonts w:ascii="Times New Roman" w:hAnsi="Times New Roman"/>
          <w:sz w:val="26"/>
          <w:szCs w:val="26"/>
        </w:rPr>
        <w:t>Правительством Российской Федерации.</w:t>
      </w:r>
    </w:p>
    <w:p w:rsidR="002A340F" w:rsidRPr="00676405" w:rsidRDefault="002A340F" w:rsidP="00676405">
      <w:pPr>
        <w:pStyle w:val="ae"/>
        <w:numPr>
          <w:ilvl w:val="0"/>
          <w:numId w:val="19"/>
        </w:numPr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6405">
        <w:rPr>
          <w:rFonts w:ascii="Times New Roman" w:hAnsi="Times New Roman"/>
          <w:sz w:val="26"/>
          <w:szCs w:val="26"/>
        </w:rPr>
        <w:t>Администраторы доходов (казенные учреждения)</w:t>
      </w:r>
      <w:r w:rsidR="00DB14AF">
        <w:rPr>
          <w:rFonts w:ascii="Times New Roman" w:hAnsi="Times New Roman"/>
          <w:sz w:val="26"/>
          <w:szCs w:val="26"/>
        </w:rPr>
        <w:t xml:space="preserve"> </w:t>
      </w:r>
      <w:r w:rsidRPr="00676405">
        <w:rPr>
          <w:rFonts w:ascii="Times New Roman" w:hAnsi="Times New Roman"/>
          <w:sz w:val="26"/>
          <w:szCs w:val="26"/>
        </w:rPr>
        <w:t xml:space="preserve">заключают </w:t>
      </w:r>
      <w:r w:rsidR="00505C7A" w:rsidRPr="00676405">
        <w:rPr>
          <w:rFonts w:ascii="Times New Roman" w:hAnsi="Times New Roman"/>
          <w:sz w:val="26"/>
          <w:szCs w:val="26"/>
        </w:rPr>
        <w:br/>
      </w:r>
      <w:r w:rsidRPr="00676405">
        <w:rPr>
          <w:rFonts w:ascii="Times New Roman" w:hAnsi="Times New Roman"/>
          <w:sz w:val="26"/>
          <w:szCs w:val="26"/>
        </w:rPr>
        <w:t>с Управлением Федерального казначейства по Ханты-Мансийскому автономному округу – Югре соглашение об информационном взаимодействии по форме, утвержденной Управлением Федерального казначейства.</w:t>
      </w:r>
    </w:p>
    <w:p w:rsidR="002A340F" w:rsidRPr="00676405" w:rsidRDefault="002A340F" w:rsidP="00676405">
      <w:pPr>
        <w:pStyle w:val="ae"/>
        <w:numPr>
          <w:ilvl w:val="0"/>
          <w:numId w:val="19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6405">
        <w:rPr>
          <w:rFonts w:ascii="Times New Roman" w:hAnsi="Times New Roman"/>
          <w:sz w:val="26"/>
          <w:szCs w:val="26"/>
        </w:rPr>
        <w:t>Администраторы доходов, в случае изменения их состава и (или) функ</w:t>
      </w:r>
      <w:r w:rsidR="00DC73BA" w:rsidRPr="00676405">
        <w:rPr>
          <w:rFonts w:ascii="Times New Roman" w:hAnsi="Times New Roman"/>
          <w:sz w:val="26"/>
          <w:szCs w:val="26"/>
        </w:rPr>
        <w:t xml:space="preserve">ций, доводят эту информацию до </w:t>
      </w:r>
      <w:r w:rsidR="00DB14AF">
        <w:rPr>
          <w:rFonts w:ascii="Times New Roman" w:hAnsi="Times New Roman"/>
          <w:sz w:val="26"/>
          <w:szCs w:val="26"/>
        </w:rPr>
        <w:t>у</w:t>
      </w:r>
      <w:r w:rsidRPr="00676405">
        <w:rPr>
          <w:rFonts w:ascii="Times New Roman" w:hAnsi="Times New Roman"/>
          <w:sz w:val="26"/>
          <w:szCs w:val="26"/>
        </w:rPr>
        <w:t xml:space="preserve">правления отчетности </w:t>
      </w:r>
      <w:r w:rsidR="00DC73BA" w:rsidRPr="00676405">
        <w:rPr>
          <w:rFonts w:ascii="Times New Roman" w:hAnsi="Times New Roman"/>
          <w:sz w:val="26"/>
          <w:szCs w:val="26"/>
        </w:rPr>
        <w:t xml:space="preserve">и программно-целевого планирования </w:t>
      </w:r>
      <w:r w:rsidRPr="00676405">
        <w:rPr>
          <w:rFonts w:ascii="Times New Roman" w:hAnsi="Times New Roman"/>
          <w:sz w:val="26"/>
          <w:szCs w:val="26"/>
        </w:rPr>
        <w:t xml:space="preserve">администрации Нефтеюганского района </w:t>
      </w:r>
      <w:r w:rsidR="00852C9A" w:rsidRPr="00676405">
        <w:rPr>
          <w:rFonts w:ascii="Times New Roman" w:hAnsi="Times New Roman"/>
          <w:sz w:val="26"/>
          <w:szCs w:val="26"/>
        </w:rPr>
        <w:t xml:space="preserve">(далее – Управление) </w:t>
      </w:r>
      <w:r w:rsidR="00DB14AF">
        <w:rPr>
          <w:rFonts w:ascii="Times New Roman" w:hAnsi="Times New Roman"/>
          <w:sz w:val="26"/>
          <w:szCs w:val="26"/>
        </w:rPr>
        <w:br/>
      </w:r>
      <w:r w:rsidRPr="00676405">
        <w:rPr>
          <w:rFonts w:ascii="Times New Roman" w:hAnsi="Times New Roman"/>
          <w:sz w:val="26"/>
          <w:szCs w:val="26"/>
        </w:rPr>
        <w:t>в письменной форме с приложением копий соответствующих нормативных правовых актов</w:t>
      </w:r>
      <w:r w:rsidR="00DA5DF7" w:rsidRPr="00676405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676405">
        <w:rPr>
          <w:rFonts w:ascii="Times New Roman" w:hAnsi="Times New Roman"/>
          <w:sz w:val="26"/>
          <w:szCs w:val="26"/>
        </w:rPr>
        <w:t xml:space="preserve">, </w:t>
      </w:r>
      <w:r w:rsidR="00D7026D" w:rsidRPr="00676405">
        <w:rPr>
          <w:rFonts w:ascii="Times New Roman" w:hAnsi="Times New Roman"/>
          <w:sz w:val="26"/>
          <w:szCs w:val="26"/>
        </w:rPr>
        <w:t>являющихся</w:t>
      </w:r>
      <w:r w:rsidRPr="00676405">
        <w:rPr>
          <w:rFonts w:ascii="Times New Roman" w:hAnsi="Times New Roman"/>
          <w:sz w:val="26"/>
          <w:szCs w:val="26"/>
        </w:rPr>
        <w:t xml:space="preserve"> основанием для изменений, в течение </w:t>
      </w:r>
      <w:r w:rsidR="00DB14AF">
        <w:rPr>
          <w:rFonts w:ascii="Times New Roman" w:hAnsi="Times New Roman"/>
          <w:sz w:val="26"/>
          <w:szCs w:val="26"/>
        </w:rPr>
        <w:br/>
      </w:r>
      <w:r w:rsidRPr="00676405">
        <w:rPr>
          <w:rFonts w:ascii="Times New Roman" w:hAnsi="Times New Roman"/>
          <w:sz w:val="26"/>
          <w:szCs w:val="26"/>
        </w:rPr>
        <w:t>5 дней со дня принятия указанных нормативных правовых актов</w:t>
      </w:r>
      <w:r w:rsidR="00D7026D" w:rsidRPr="00676405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676405">
        <w:rPr>
          <w:rFonts w:ascii="Times New Roman" w:hAnsi="Times New Roman"/>
          <w:sz w:val="26"/>
          <w:szCs w:val="26"/>
        </w:rPr>
        <w:t>.</w:t>
      </w:r>
      <w:proofErr w:type="gramEnd"/>
    </w:p>
    <w:p w:rsidR="009A56DC" w:rsidRPr="00676405" w:rsidRDefault="00981FA5" w:rsidP="00676405">
      <w:pPr>
        <w:pStyle w:val="ae"/>
        <w:numPr>
          <w:ilvl w:val="0"/>
          <w:numId w:val="19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6405">
        <w:rPr>
          <w:rFonts w:ascii="Times New Roman" w:hAnsi="Times New Roman"/>
          <w:sz w:val="26"/>
          <w:szCs w:val="26"/>
        </w:rPr>
        <w:t>О</w:t>
      </w:r>
      <w:r w:rsidR="00007AC1" w:rsidRPr="00676405">
        <w:rPr>
          <w:rFonts w:ascii="Times New Roman" w:hAnsi="Times New Roman"/>
          <w:sz w:val="26"/>
          <w:szCs w:val="26"/>
        </w:rPr>
        <w:t>существл</w:t>
      </w:r>
      <w:r w:rsidRPr="00676405">
        <w:rPr>
          <w:rFonts w:ascii="Times New Roman" w:hAnsi="Times New Roman"/>
          <w:sz w:val="26"/>
          <w:szCs w:val="26"/>
        </w:rPr>
        <w:t xml:space="preserve">яют </w:t>
      </w:r>
      <w:r w:rsidR="00007AC1" w:rsidRPr="00676405">
        <w:rPr>
          <w:rFonts w:ascii="Times New Roman" w:hAnsi="Times New Roman"/>
          <w:sz w:val="26"/>
          <w:szCs w:val="26"/>
        </w:rPr>
        <w:t>ины</w:t>
      </w:r>
      <w:r w:rsidRPr="00676405">
        <w:rPr>
          <w:rFonts w:ascii="Times New Roman" w:hAnsi="Times New Roman"/>
          <w:sz w:val="26"/>
          <w:szCs w:val="26"/>
        </w:rPr>
        <w:t>е</w:t>
      </w:r>
      <w:r w:rsidR="00007AC1" w:rsidRPr="00676405">
        <w:rPr>
          <w:rFonts w:ascii="Times New Roman" w:hAnsi="Times New Roman"/>
          <w:sz w:val="26"/>
          <w:szCs w:val="26"/>
        </w:rPr>
        <w:t xml:space="preserve"> бюджетны</w:t>
      </w:r>
      <w:r w:rsidRPr="00676405">
        <w:rPr>
          <w:rFonts w:ascii="Times New Roman" w:hAnsi="Times New Roman"/>
          <w:sz w:val="26"/>
          <w:szCs w:val="26"/>
        </w:rPr>
        <w:t>е полномочия</w:t>
      </w:r>
      <w:r w:rsidR="001423AE" w:rsidRPr="00676405">
        <w:rPr>
          <w:rFonts w:ascii="Times New Roman" w:hAnsi="Times New Roman"/>
          <w:sz w:val="26"/>
          <w:szCs w:val="26"/>
        </w:rPr>
        <w:t>, установленны</w:t>
      </w:r>
      <w:r w:rsidRPr="00676405">
        <w:rPr>
          <w:rFonts w:ascii="Times New Roman" w:hAnsi="Times New Roman"/>
          <w:sz w:val="26"/>
          <w:szCs w:val="26"/>
        </w:rPr>
        <w:t>е</w:t>
      </w:r>
      <w:r w:rsidR="00007AC1" w:rsidRPr="00676405">
        <w:rPr>
          <w:rFonts w:ascii="Times New Roman" w:hAnsi="Times New Roman"/>
          <w:sz w:val="26"/>
          <w:szCs w:val="26"/>
        </w:rPr>
        <w:t xml:space="preserve"> Бюджетным кодексом Российской Федерации и при</w:t>
      </w:r>
      <w:r w:rsidR="00ED750E" w:rsidRPr="00676405">
        <w:rPr>
          <w:rFonts w:ascii="Times New Roman" w:hAnsi="Times New Roman"/>
          <w:sz w:val="26"/>
          <w:szCs w:val="26"/>
        </w:rPr>
        <w:t xml:space="preserve">нимаемыми в соответствии с ним </w:t>
      </w:r>
      <w:r w:rsidR="00007AC1" w:rsidRPr="00676405">
        <w:rPr>
          <w:rFonts w:ascii="Times New Roman" w:hAnsi="Times New Roman"/>
          <w:sz w:val="26"/>
          <w:szCs w:val="26"/>
        </w:rPr>
        <w:t>нормативными правовыми актами Российской Федерации, нормативными правовыми актами Ханты-Мансийского автономного</w:t>
      </w:r>
      <w:r w:rsidR="00ED750E" w:rsidRPr="00676405">
        <w:rPr>
          <w:rFonts w:ascii="Times New Roman" w:hAnsi="Times New Roman"/>
          <w:sz w:val="26"/>
          <w:szCs w:val="26"/>
        </w:rPr>
        <w:t xml:space="preserve"> округа – Югры, муниципальными </w:t>
      </w:r>
      <w:r w:rsidR="00007AC1" w:rsidRPr="00676405">
        <w:rPr>
          <w:rFonts w:ascii="Times New Roman" w:hAnsi="Times New Roman"/>
          <w:sz w:val="26"/>
          <w:szCs w:val="26"/>
        </w:rPr>
        <w:t>правовыми актами Нефтеюганского р</w:t>
      </w:r>
      <w:r w:rsidR="00ED750E" w:rsidRPr="00676405">
        <w:rPr>
          <w:rFonts w:ascii="Times New Roman" w:hAnsi="Times New Roman"/>
          <w:sz w:val="26"/>
          <w:szCs w:val="26"/>
        </w:rPr>
        <w:t xml:space="preserve">айона, регулирующими бюджетные </w:t>
      </w:r>
      <w:r w:rsidR="00007AC1" w:rsidRPr="00676405">
        <w:rPr>
          <w:rFonts w:ascii="Times New Roman" w:hAnsi="Times New Roman"/>
          <w:sz w:val="26"/>
          <w:szCs w:val="26"/>
        </w:rPr>
        <w:t>правоотношения.</w:t>
      </w:r>
      <w:r w:rsidR="009A56DC" w:rsidRPr="00676405">
        <w:rPr>
          <w:rFonts w:ascii="Times New Roman" w:hAnsi="Times New Roman"/>
          <w:sz w:val="26"/>
          <w:szCs w:val="26"/>
        </w:rPr>
        <w:t xml:space="preserve"> </w:t>
      </w:r>
    </w:p>
    <w:p w:rsidR="006F58A7" w:rsidRPr="007B76CA" w:rsidRDefault="000801B7" w:rsidP="00505C7A">
      <w:pPr>
        <w:tabs>
          <w:tab w:val="left" w:pos="568"/>
          <w:tab w:val="left" w:pos="1344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3. </w:t>
      </w:r>
      <w:r w:rsidR="00DC73BA">
        <w:rPr>
          <w:sz w:val="26"/>
          <w:szCs w:val="26"/>
        </w:rPr>
        <w:t>Комитет по земельным ресурсам</w:t>
      </w:r>
      <w:r w:rsidR="006F58A7" w:rsidRPr="00AE5123">
        <w:rPr>
          <w:sz w:val="26"/>
          <w:szCs w:val="26"/>
        </w:rPr>
        <w:t xml:space="preserve"> администрации Нефтеюганского района</w:t>
      </w:r>
      <w:r w:rsidR="006F58A7">
        <w:rPr>
          <w:sz w:val="26"/>
          <w:szCs w:val="26"/>
        </w:rPr>
        <w:t xml:space="preserve"> (далее </w:t>
      </w:r>
      <w:r w:rsidR="006F58A7" w:rsidRPr="007B76CA">
        <w:rPr>
          <w:sz w:val="26"/>
          <w:szCs w:val="26"/>
        </w:rPr>
        <w:t>–</w:t>
      </w:r>
      <w:r w:rsidR="00DF162F">
        <w:rPr>
          <w:sz w:val="26"/>
          <w:szCs w:val="26"/>
        </w:rPr>
        <w:t xml:space="preserve"> </w:t>
      </w:r>
      <w:r w:rsidR="00F65578">
        <w:rPr>
          <w:sz w:val="26"/>
          <w:szCs w:val="26"/>
        </w:rPr>
        <w:t>Комитет</w:t>
      </w:r>
      <w:r w:rsidR="006F58A7" w:rsidRPr="007B76CA">
        <w:rPr>
          <w:sz w:val="26"/>
          <w:szCs w:val="26"/>
        </w:rPr>
        <w:t>)</w:t>
      </w:r>
      <w:r>
        <w:rPr>
          <w:sz w:val="26"/>
          <w:szCs w:val="26"/>
        </w:rPr>
        <w:t xml:space="preserve"> наделяется</w:t>
      </w:r>
      <w:r w:rsidRPr="000801B7">
        <w:t xml:space="preserve"> </w:t>
      </w:r>
      <w:r w:rsidRPr="000801B7">
        <w:rPr>
          <w:sz w:val="26"/>
          <w:szCs w:val="26"/>
        </w:rPr>
        <w:t>следующими бюджетными полномочиями</w:t>
      </w:r>
      <w:r w:rsidR="006F58A7" w:rsidRPr="007B76CA">
        <w:rPr>
          <w:sz w:val="26"/>
          <w:szCs w:val="26"/>
        </w:rPr>
        <w:t>:</w:t>
      </w:r>
    </w:p>
    <w:p w:rsidR="006F58A7" w:rsidRPr="00C5619B" w:rsidRDefault="002579D9" w:rsidP="00505C7A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C5619B">
        <w:rPr>
          <w:sz w:val="26"/>
        </w:rPr>
        <w:t xml:space="preserve">3.1. </w:t>
      </w:r>
      <w:r w:rsidR="006F58A7" w:rsidRPr="00C5619B">
        <w:rPr>
          <w:sz w:val="26"/>
        </w:rPr>
        <w:t>Осуществляет начисление, учет и контроль за правильностью исчисления платежей в бюджет</w:t>
      </w:r>
      <w:r w:rsidR="009A4C58" w:rsidRPr="00C5619B">
        <w:rPr>
          <w:sz w:val="26"/>
        </w:rPr>
        <w:t xml:space="preserve"> Нефтеюганского района</w:t>
      </w:r>
      <w:r w:rsidR="006F58A7" w:rsidRPr="00C5619B">
        <w:rPr>
          <w:sz w:val="26"/>
        </w:rPr>
        <w:t xml:space="preserve">, пеней по ним в программном продукте </w:t>
      </w:r>
      <w:r w:rsidR="006F58A7" w:rsidRPr="00C5619B">
        <w:rPr>
          <w:sz w:val="26"/>
        </w:rPr>
        <w:lastRenderedPageBreak/>
        <w:t xml:space="preserve">SAUMI. Представляет информацию по начислению ежемесячно нарастающим итогом, по состоянию на последний день месяца, согласно </w:t>
      </w:r>
      <w:r w:rsidR="00D7026D" w:rsidRPr="00C5619B">
        <w:rPr>
          <w:sz w:val="26"/>
        </w:rPr>
        <w:t xml:space="preserve">приложениям № 1, 2 </w:t>
      </w:r>
      <w:r w:rsidR="00505C7A" w:rsidRPr="00C5619B">
        <w:rPr>
          <w:sz w:val="26"/>
        </w:rPr>
        <w:br/>
      </w:r>
      <w:r w:rsidR="00D7026D" w:rsidRPr="00C5619B">
        <w:rPr>
          <w:sz w:val="26"/>
        </w:rPr>
        <w:t xml:space="preserve">к Порядку </w:t>
      </w:r>
      <w:r w:rsidR="006F58A7" w:rsidRPr="00C5619B">
        <w:rPr>
          <w:sz w:val="26"/>
        </w:rPr>
        <w:t>до 3 числа месяца, следующего за отчетным месяцем</w:t>
      </w:r>
      <w:r w:rsidR="00C455A3">
        <w:rPr>
          <w:sz w:val="26"/>
        </w:rPr>
        <w:t>,</w:t>
      </w:r>
      <w:r w:rsidR="00D7026D" w:rsidRPr="00C5619B">
        <w:rPr>
          <w:sz w:val="26"/>
        </w:rPr>
        <w:t xml:space="preserve"> в</w:t>
      </w:r>
      <w:r w:rsidR="006F58A7" w:rsidRPr="00C5619B">
        <w:rPr>
          <w:sz w:val="26"/>
        </w:rPr>
        <w:t xml:space="preserve"> </w:t>
      </w:r>
      <w:r w:rsidR="006F58A7" w:rsidRPr="00C5619B">
        <w:rPr>
          <w:sz w:val="26"/>
          <w:szCs w:val="26"/>
        </w:rPr>
        <w:t>Управление</w:t>
      </w:r>
      <w:r w:rsidR="006F58A7" w:rsidRPr="00C5619B">
        <w:rPr>
          <w:sz w:val="26"/>
        </w:rPr>
        <w:t xml:space="preserve"> </w:t>
      </w:r>
      <w:r w:rsidR="00C455A3">
        <w:rPr>
          <w:sz w:val="26"/>
        </w:rPr>
        <w:br/>
      </w:r>
      <w:r w:rsidR="006F58A7" w:rsidRPr="00C5619B">
        <w:rPr>
          <w:sz w:val="26"/>
        </w:rPr>
        <w:t xml:space="preserve">для отражения в бухгалтерском учете в </w:t>
      </w:r>
      <w:r w:rsidR="00C5619B">
        <w:rPr>
          <w:sz w:val="26"/>
        </w:rPr>
        <w:t>п</w:t>
      </w:r>
      <w:r w:rsidR="006F58A7" w:rsidRPr="00C5619B">
        <w:rPr>
          <w:sz w:val="26"/>
        </w:rPr>
        <w:t>рограммном продукте 1</w:t>
      </w:r>
      <w:r w:rsidR="00C5619B">
        <w:rPr>
          <w:sz w:val="26"/>
        </w:rPr>
        <w:t>:</w:t>
      </w:r>
      <w:r w:rsidR="006F58A7" w:rsidRPr="00C5619B">
        <w:rPr>
          <w:sz w:val="26"/>
        </w:rPr>
        <w:t>С Предприятие.</w:t>
      </w:r>
    </w:p>
    <w:p w:rsidR="006F58A7" w:rsidRPr="007D1008" w:rsidRDefault="002579D9" w:rsidP="00505C7A">
      <w:pPr>
        <w:tabs>
          <w:tab w:val="left" w:pos="709"/>
        </w:tabs>
        <w:ind w:firstLine="709"/>
        <w:jc w:val="both"/>
        <w:rPr>
          <w:sz w:val="26"/>
        </w:rPr>
      </w:pPr>
      <w:r w:rsidRPr="007D1008">
        <w:rPr>
          <w:sz w:val="26"/>
        </w:rPr>
        <w:t xml:space="preserve">3.2. </w:t>
      </w:r>
      <w:r w:rsidR="006F58A7" w:rsidRPr="007D1008">
        <w:rPr>
          <w:sz w:val="26"/>
        </w:rPr>
        <w:t xml:space="preserve">Осуществляет работу по взысканию задолженности по платежам </w:t>
      </w:r>
      <w:r w:rsidR="006F58A7" w:rsidRPr="007D1008">
        <w:rPr>
          <w:sz w:val="26"/>
        </w:rPr>
        <w:br/>
        <w:t>в бюджет</w:t>
      </w:r>
      <w:r w:rsidR="009A4C58" w:rsidRPr="007D1008">
        <w:rPr>
          <w:sz w:val="26"/>
        </w:rPr>
        <w:t xml:space="preserve"> Нефтеюганского района</w:t>
      </w:r>
      <w:r w:rsidR="006F58A7" w:rsidRPr="007D1008">
        <w:rPr>
          <w:sz w:val="26"/>
        </w:rPr>
        <w:t xml:space="preserve">, пеней и </w:t>
      </w:r>
      <w:r w:rsidR="00C5619B" w:rsidRPr="007D1008">
        <w:rPr>
          <w:sz w:val="26"/>
        </w:rPr>
        <w:t>неустоек</w:t>
      </w:r>
      <w:r w:rsidR="006F58A7" w:rsidRPr="007D1008">
        <w:rPr>
          <w:sz w:val="26"/>
        </w:rPr>
        <w:t xml:space="preserve"> к ним в следующем порядке</w:t>
      </w:r>
      <w:r w:rsidR="006F58A7" w:rsidRPr="007D1008">
        <w:rPr>
          <w:sz w:val="26"/>
          <w:szCs w:val="26"/>
        </w:rPr>
        <w:t>:</w:t>
      </w:r>
    </w:p>
    <w:p w:rsidR="006F58A7" w:rsidRPr="007D1008" w:rsidRDefault="006F58A7" w:rsidP="00505C7A">
      <w:pPr>
        <w:numPr>
          <w:ilvl w:val="0"/>
          <w:numId w:val="3"/>
        </w:numPr>
        <w:tabs>
          <w:tab w:val="left" w:pos="135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1008">
        <w:rPr>
          <w:sz w:val="26"/>
          <w:szCs w:val="26"/>
        </w:rPr>
        <w:t>ежегодно по состоянию на 15 мая текущего года формирует список должников арендных платежей</w:t>
      </w:r>
      <w:r w:rsidR="00B734BD" w:rsidRPr="007D1008">
        <w:rPr>
          <w:sz w:val="26"/>
          <w:szCs w:val="26"/>
        </w:rPr>
        <w:t xml:space="preserve"> </w:t>
      </w:r>
      <w:r w:rsidRPr="007D1008">
        <w:rPr>
          <w:sz w:val="26"/>
          <w:szCs w:val="26"/>
        </w:rPr>
        <w:t xml:space="preserve">(далее – Список) в соответствии с договорами аренды земельных участков; </w:t>
      </w:r>
    </w:p>
    <w:p w:rsidR="006F58A7" w:rsidRPr="007D1008" w:rsidRDefault="006F58A7" w:rsidP="00505C7A">
      <w:pPr>
        <w:numPr>
          <w:ilvl w:val="0"/>
          <w:numId w:val="3"/>
        </w:numPr>
        <w:tabs>
          <w:tab w:val="left" w:pos="135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1008">
        <w:rPr>
          <w:sz w:val="26"/>
          <w:szCs w:val="26"/>
        </w:rPr>
        <w:t>список формируется в разрезе:</w:t>
      </w:r>
    </w:p>
    <w:p w:rsidR="006F58A7" w:rsidRPr="007D1008" w:rsidRDefault="006F58A7" w:rsidP="00505C7A">
      <w:pPr>
        <w:numPr>
          <w:ilvl w:val="0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1008">
        <w:rPr>
          <w:sz w:val="26"/>
          <w:szCs w:val="26"/>
        </w:rPr>
        <w:t>юридических лиц;</w:t>
      </w:r>
    </w:p>
    <w:p w:rsidR="006F58A7" w:rsidRPr="007D1008" w:rsidRDefault="006F58A7" w:rsidP="00505C7A">
      <w:pPr>
        <w:numPr>
          <w:ilvl w:val="0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1008">
        <w:rPr>
          <w:sz w:val="26"/>
          <w:szCs w:val="26"/>
        </w:rPr>
        <w:t>индивидуальных предпринимателей;</w:t>
      </w:r>
    </w:p>
    <w:p w:rsidR="006F58A7" w:rsidRPr="007D1008" w:rsidRDefault="006F58A7" w:rsidP="00505C7A">
      <w:pPr>
        <w:numPr>
          <w:ilvl w:val="0"/>
          <w:numId w:val="4"/>
        </w:numPr>
        <w:tabs>
          <w:tab w:val="left" w:pos="135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1008">
        <w:rPr>
          <w:sz w:val="26"/>
          <w:szCs w:val="26"/>
        </w:rPr>
        <w:t>физических лиц;</w:t>
      </w:r>
    </w:p>
    <w:p w:rsidR="006F58A7" w:rsidRPr="007D1008" w:rsidRDefault="006F58A7" w:rsidP="00505C7A">
      <w:pPr>
        <w:numPr>
          <w:ilvl w:val="0"/>
          <w:numId w:val="3"/>
        </w:numPr>
        <w:tabs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1008">
        <w:rPr>
          <w:sz w:val="26"/>
          <w:szCs w:val="26"/>
        </w:rPr>
        <w:t xml:space="preserve">проводит проверку начисленных арендных платежей и пени </w:t>
      </w:r>
      <w:r w:rsidR="00993EE9">
        <w:rPr>
          <w:sz w:val="26"/>
          <w:szCs w:val="26"/>
        </w:rPr>
        <w:br/>
      </w:r>
      <w:r w:rsidRPr="007D1008">
        <w:rPr>
          <w:sz w:val="26"/>
          <w:szCs w:val="26"/>
        </w:rPr>
        <w:t>по должникам входящих в сформированный Список. Итоговые суммы начисленных арендных платежей и пени фиксируется на бумажном носителе закрепляются подписью руководителя и исполнителя;</w:t>
      </w:r>
    </w:p>
    <w:p w:rsidR="006F58A7" w:rsidRPr="007D1008" w:rsidRDefault="006F58A7" w:rsidP="00505C7A">
      <w:pPr>
        <w:numPr>
          <w:ilvl w:val="0"/>
          <w:numId w:val="3"/>
        </w:numPr>
        <w:tabs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1008">
        <w:rPr>
          <w:sz w:val="26"/>
          <w:szCs w:val="26"/>
        </w:rPr>
        <w:t>список в электронном виде направляет в Управление в срок до 25 мая текущего года;</w:t>
      </w:r>
    </w:p>
    <w:p w:rsidR="006F58A7" w:rsidRPr="007D1008" w:rsidRDefault="006F58A7" w:rsidP="00DD5C0C">
      <w:pPr>
        <w:numPr>
          <w:ilvl w:val="0"/>
          <w:numId w:val="3"/>
        </w:numPr>
        <w:tabs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1008">
        <w:rPr>
          <w:sz w:val="26"/>
          <w:szCs w:val="26"/>
        </w:rPr>
        <w:t xml:space="preserve">принимает Список от Управления, сверяет итоговые суммы по начислениям и платежам </w:t>
      </w:r>
      <w:r w:rsidR="00C25D1B">
        <w:rPr>
          <w:sz w:val="26"/>
          <w:szCs w:val="26"/>
        </w:rPr>
        <w:t xml:space="preserve">с фиксированными </w:t>
      </w:r>
      <w:r w:rsidRPr="007D1008">
        <w:rPr>
          <w:sz w:val="26"/>
          <w:szCs w:val="26"/>
        </w:rPr>
        <w:t>и выводит конечное сальдо задолженности по Списку;</w:t>
      </w:r>
    </w:p>
    <w:p w:rsidR="00EF704A" w:rsidRPr="007D1008" w:rsidRDefault="006F58A7" w:rsidP="00EF704A">
      <w:pPr>
        <w:numPr>
          <w:ilvl w:val="0"/>
          <w:numId w:val="3"/>
        </w:numPr>
        <w:tabs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1008">
        <w:rPr>
          <w:sz w:val="26"/>
          <w:szCs w:val="26"/>
        </w:rPr>
        <w:t xml:space="preserve">список с сопроводительным письмом (служебная записка) направляет </w:t>
      </w:r>
      <w:r w:rsidR="00505C7A" w:rsidRPr="007D1008">
        <w:rPr>
          <w:sz w:val="26"/>
          <w:szCs w:val="26"/>
        </w:rPr>
        <w:br/>
      </w:r>
      <w:r w:rsidRPr="007D1008">
        <w:rPr>
          <w:sz w:val="26"/>
          <w:szCs w:val="26"/>
        </w:rPr>
        <w:t xml:space="preserve">в юридический комитет </w:t>
      </w:r>
      <w:r w:rsidR="00D7026D" w:rsidRPr="007D1008">
        <w:rPr>
          <w:sz w:val="26"/>
          <w:szCs w:val="26"/>
        </w:rPr>
        <w:t xml:space="preserve">администрации Нефтеюганского района </w:t>
      </w:r>
      <w:r w:rsidRPr="007D1008">
        <w:rPr>
          <w:sz w:val="26"/>
          <w:szCs w:val="26"/>
        </w:rPr>
        <w:t xml:space="preserve">для осуществления </w:t>
      </w:r>
      <w:proofErr w:type="spellStart"/>
      <w:r w:rsidRPr="007D1008">
        <w:rPr>
          <w:sz w:val="26"/>
          <w:szCs w:val="26"/>
        </w:rPr>
        <w:t>претензионно</w:t>
      </w:r>
      <w:proofErr w:type="spellEnd"/>
      <w:r w:rsidRPr="007D1008">
        <w:rPr>
          <w:sz w:val="26"/>
          <w:szCs w:val="26"/>
        </w:rPr>
        <w:t>-исковой работы в срок до 5 июня текущего года.</w:t>
      </w:r>
      <w:r w:rsidR="00EF704A" w:rsidRPr="007D1008">
        <w:rPr>
          <w:sz w:val="26"/>
          <w:szCs w:val="26"/>
        </w:rPr>
        <w:t xml:space="preserve"> Подготавливает расчеты задолженности по договорам аренды согласно запрос</w:t>
      </w:r>
      <w:r w:rsidR="00993EE9">
        <w:rPr>
          <w:sz w:val="26"/>
          <w:szCs w:val="26"/>
        </w:rPr>
        <w:t>ам</w:t>
      </w:r>
      <w:r w:rsidR="00EF704A" w:rsidRPr="007D1008">
        <w:rPr>
          <w:sz w:val="26"/>
          <w:szCs w:val="26"/>
        </w:rPr>
        <w:t xml:space="preserve"> юридического комитета</w:t>
      </w:r>
      <w:r w:rsidR="00D7026D" w:rsidRPr="007D1008">
        <w:rPr>
          <w:sz w:val="26"/>
          <w:szCs w:val="26"/>
        </w:rPr>
        <w:t xml:space="preserve"> администрации Нефтеюганского района</w:t>
      </w:r>
      <w:r w:rsidR="00EF704A" w:rsidRPr="007D1008">
        <w:rPr>
          <w:sz w:val="26"/>
          <w:szCs w:val="26"/>
        </w:rPr>
        <w:t>.</w:t>
      </w:r>
    </w:p>
    <w:p w:rsidR="006F58A7" w:rsidRPr="007D1008" w:rsidRDefault="00211D33" w:rsidP="00211D33">
      <w:pPr>
        <w:tabs>
          <w:tab w:val="left" w:pos="709"/>
        </w:tabs>
        <w:jc w:val="both"/>
        <w:rPr>
          <w:sz w:val="26"/>
        </w:rPr>
      </w:pPr>
      <w:r w:rsidRPr="007D1008">
        <w:rPr>
          <w:sz w:val="26"/>
        </w:rPr>
        <w:tab/>
        <w:t xml:space="preserve">3.3. </w:t>
      </w:r>
      <w:proofErr w:type="gramStart"/>
      <w:r w:rsidR="006F58A7" w:rsidRPr="007D1008">
        <w:rPr>
          <w:sz w:val="26"/>
        </w:rPr>
        <w:t xml:space="preserve">Для признания задолженности безнадежной к взысканию и ее списания </w:t>
      </w:r>
      <w:r w:rsidR="00505C7A" w:rsidRPr="007D1008">
        <w:rPr>
          <w:sz w:val="26"/>
        </w:rPr>
        <w:br/>
      </w:r>
      <w:r w:rsidR="006F58A7" w:rsidRPr="007D1008">
        <w:rPr>
          <w:sz w:val="26"/>
        </w:rPr>
        <w:t>по неналоговым видам доходов в бюджет Нефтеюганск</w:t>
      </w:r>
      <w:r w:rsidR="009A4C58" w:rsidRPr="007D1008">
        <w:rPr>
          <w:sz w:val="26"/>
        </w:rPr>
        <w:t>ого</w:t>
      </w:r>
      <w:r w:rsidR="006F58A7" w:rsidRPr="007D1008">
        <w:rPr>
          <w:sz w:val="26"/>
        </w:rPr>
        <w:t xml:space="preserve"> район</w:t>
      </w:r>
      <w:r w:rsidR="009A4C58" w:rsidRPr="007D1008">
        <w:rPr>
          <w:sz w:val="26"/>
        </w:rPr>
        <w:t>а</w:t>
      </w:r>
      <w:r w:rsidR="006F58A7" w:rsidRPr="007D1008">
        <w:rPr>
          <w:sz w:val="26"/>
        </w:rPr>
        <w:t xml:space="preserve"> организаций, индивидуальных предпринимателей и граждан</w:t>
      </w:r>
      <w:r w:rsidR="009A4C58" w:rsidRPr="007D1008">
        <w:rPr>
          <w:sz w:val="26"/>
        </w:rPr>
        <w:t>,</w:t>
      </w:r>
      <w:r w:rsidR="006F58A7" w:rsidRPr="007D1008">
        <w:rPr>
          <w:sz w:val="26"/>
        </w:rPr>
        <w:t xml:space="preserve"> готовит письменное заявление </w:t>
      </w:r>
      <w:r w:rsidR="00505C7A" w:rsidRPr="007D1008">
        <w:rPr>
          <w:sz w:val="26"/>
        </w:rPr>
        <w:br/>
      </w:r>
      <w:r w:rsidR="006F58A7" w:rsidRPr="007D1008">
        <w:rPr>
          <w:sz w:val="26"/>
        </w:rPr>
        <w:t xml:space="preserve">на председателя </w:t>
      </w:r>
      <w:r w:rsidR="008A7A06" w:rsidRPr="007D1008">
        <w:rPr>
          <w:sz w:val="26"/>
        </w:rPr>
        <w:t>к</w:t>
      </w:r>
      <w:r w:rsidR="006F58A7" w:rsidRPr="007D1008">
        <w:rPr>
          <w:sz w:val="26"/>
        </w:rPr>
        <w:t>омиссии</w:t>
      </w:r>
      <w:r w:rsidR="008A7A06" w:rsidRPr="007D1008">
        <w:rPr>
          <w:sz w:val="26"/>
        </w:rPr>
        <w:t xml:space="preserve"> </w:t>
      </w:r>
      <w:r w:rsidR="008A7A06" w:rsidRPr="007D1008">
        <w:rPr>
          <w:sz w:val="26"/>
          <w:szCs w:val="26"/>
        </w:rPr>
        <w:t xml:space="preserve">по рассмотрению вопросов о признании безнадежной </w:t>
      </w:r>
      <w:r w:rsidR="00505C7A" w:rsidRPr="007D1008">
        <w:rPr>
          <w:sz w:val="26"/>
          <w:szCs w:val="26"/>
        </w:rPr>
        <w:br/>
      </w:r>
      <w:r w:rsidR="008A7A06" w:rsidRPr="007D1008">
        <w:rPr>
          <w:sz w:val="26"/>
          <w:szCs w:val="26"/>
        </w:rPr>
        <w:t xml:space="preserve">к взысканию задолженности по </w:t>
      </w:r>
      <w:r w:rsidR="008A7A06" w:rsidRPr="007D1008">
        <w:rPr>
          <w:spacing w:val="-6"/>
          <w:sz w:val="26"/>
          <w:szCs w:val="26"/>
        </w:rPr>
        <w:t>неналоговым видам доходов</w:t>
      </w:r>
      <w:r w:rsidR="008A7A06" w:rsidRPr="007D1008">
        <w:rPr>
          <w:sz w:val="26"/>
          <w:szCs w:val="26"/>
        </w:rPr>
        <w:t xml:space="preserve">, бюджетным кредитам </w:t>
      </w:r>
      <w:r w:rsidR="008F743F">
        <w:rPr>
          <w:sz w:val="26"/>
          <w:szCs w:val="26"/>
        </w:rPr>
        <w:br/>
      </w:r>
      <w:r w:rsidR="008A7A06" w:rsidRPr="007D1008">
        <w:rPr>
          <w:sz w:val="26"/>
          <w:szCs w:val="26"/>
        </w:rPr>
        <w:t>и бюджетным ссудам</w:t>
      </w:r>
      <w:r w:rsidR="006F58A7" w:rsidRPr="007D1008">
        <w:rPr>
          <w:sz w:val="26"/>
          <w:szCs w:val="26"/>
        </w:rPr>
        <w:t>,</w:t>
      </w:r>
      <w:r w:rsidR="006F58A7" w:rsidRPr="007D1008">
        <w:rPr>
          <w:sz w:val="26"/>
        </w:rPr>
        <w:t xml:space="preserve"> на сумму, отраженную в программном продукте SAUMI</w:t>
      </w:r>
      <w:r w:rsidR="008A7A06" w:rsidRPr="007D1008">
        <w:rPr>
          <w:sz w:val="26"/>
        </w:rPr>
        <w:t xml:space="preserve">                 </w:t>
      </w:r>
      <w:r w:rsidR="006F58A7" w:rsidRPr="007D1008">
        <w:rPr>
          <w:sz w:val="26"/>
        </w:rPr>
        <w:t xml:space="preserve"> и подтвержденную Управлением, согласно постановлению администрации Нефтеюганского</w:t>
      </w:r>
      <w:proofErr w:type="gramEnd"/>
      <w:r w:rsidR="006F58A7" w:rsidRPr="007D1008">
        <w:rPr>
          <w:sz w:val="26"/>
        </w:rPr>
        <w:t xml:space="preserve"> района «Об утверждении порядка принятия решений о признании безнадежной к взысканию задолженности по платежам в бюджет Нефтеюганского района». На основании решения </w:t>
      </w:r>
      <w:r w:rsidR="008A7A06" w:rsidRPr="007D1008">
        <w:rPr>
          <w:sz w:val="26"/>
        </w:rPr>
        <w:t>к</w:t>
      </w:r>
      <w:r w:rsidR="006F58A7" w:rsidRPr="007D1008">
        <w:rPr>
          <w:sz w:val="26"/>
        </w:rPr>
        <w:t>омиссии</w:t>
      </w:r>
      <w:r w:rsidR="008A7A06" w:rsidRPr="007D1008">
        <w:rPr>
          <w:sz w:val="20"/>
          <w:szCs w:val="20"/>
        </w:rPr>
        <w:t xml:space="preserve"> </w:t>
      </w:r>
      <w:r w:rsidR="008A7A06" w:rsidRPr="007D1008">
        <w:rPr>
          <w:sz w:val="26"/>
          <w:szCs w:val="26"/>
        </w:rPr>
        <w:t xml:space="preserve">по рассмотрению вопросов о признании безнадежной к взысканию задолженности по </w:t>
      </w:r>
      <w:r w:rsidR="008A7A06" w:rsidRPr="007D1008">
        <w:rPr>
          <w:spacing w:val="-6"/>
          <w:sz w:val="26"/>
          <w:szCs w:val="26"/>
        </w:rPr>
        <w:t>неналоговым видам доходов</w:t>
      </w:r>
      <w:r w:rsidR="008A7A06" w:rsidRPr="007D1008">
        <w:rPr>
          <w:sz w:val="26"/>
          <w:szCs w:val="26"/>
        </w:rPr>
        <w:t xml:space="preserve">, бюджетным кредитам и бюджетным ссудам </w:t>
      </w:r>
      <w:r w:rsidR="006F58A7" w:rsidRPr="007D1008">
        <w:rPr>
          <w:sz w:val="26"/>
        </w:rPr>
        <w:t>готовит</w:t>
      </w:r>
      <w:r w:rsidR="008A7A06" w:rsidRPr="007D1008">
        <w:rPr>
          <w:sz w:val="26"/>
        </w:rPr>
        <w:t xml:space="preserve"> проект</w:t>
      </w:r>
      <w:r w:rsidR="006F58A7" w:rsidRPr="007D1008">
        <w:rPr>
          <w:sz w:val="26"/>
        </w:rPr>
        <w:t xml:space="preserve"> распоряжени</w:t>
      </w:r>
      <w:r w:rsidR="008A7A06" w:rsidRPr="007D1008">
        <w:rPr>
          <w:sz w:val="26"/>
        </w:rPr>
        <w:t>я</w:t>
      </w:r>
      <w:r w:rsidR="006F58A7" w:rsidRPr="007D1008">
        <w:rPr>
          <w:sz w:val="26"/>
        </w:rPr>
        <w:t xml:space="preserve"> администрации Нефтеюганского района об утверждении акта о признании безнадежной к взысканию задолженности по платежам в бюджет Нефтеюганского района.</w:t>
      </w:r>
    </w:p>
    <w:p w:rsidR="006F58A7" w:rsidRPr="007D1008" w:rsidRDefault="00211D33" w:rsidP="00211D33">
      <w:pPr>
        <w:tabs>
          <w:tab w:val="left" w:pos="709"/>
        </w:tabs>
        <w:jc w:val="both"/>
        <w:rPr>
          <w:sz w:val="26"/>
        </w:rPr>
      </w:pPr>
      <w:r w:rsidRPr="007D1008">
        <w:rPr>
          <w:sz w:val="26"/>
        </w:rPr>
        <w:tab/>
        <w:t xml:space="preserve">3.4. </w:t>
      </w:r>
      <w:r w:rsidR="006F58A7" w:rsidRPr="007D1008">
        <w:rPr>
          <w:sz w:val="26"/>
        </w:rPr>
        <w:t>Формирует и представляет сведения для составления проекта бюджета</w:t>
      </w:r>
      <w:r w:rsidR="008A7A06" w:rsidRPr="007D1008">
        <w:rPr>
          <w:sz w:val="26"/>
        </w:rPr>
        <w:t xml:space="preserve"> Нефтеюганского района</w:t>
      </w:r>
      <w:r w:rsidR="006F58A7" w:rsidRPr="007D1008">
        <w:rPr>
          <w:sz w:val="26"/>
        </w:rPr>
        <w:t xml:space="preserve">, кассового плана по доходам, прогноз поступления доходов, аналитические материалы Управлению, необходимую для осуществления администрацией Нефтеюганского района полномочий главного администратора доходов бюджета, по формам и в сроки, установленные Управлением  на текущий финансовый год в соответствии с приказом департамента финансов «О порядке составления и представления годовой, квартальной и месячной отчетности </w:t>
      </w:r>
      <w:r w:rsidR="00505C7A" w:rsidRPr="007D1008">
        <w:rPr>
          <w:sz w:val="26"/>
        </w:rPr>
        <w:br/>
      </w:r>
      <w:r w:rsidR="006F58A7" w:rsidRPr="007D1008">
        <w:rPr>
          <w:sz w:val="26"/>
        </w:rPr>
        <w:lastRenderedPageBreak/>
        <w:t>об исполнении консолидированного бюджета муниципального образования Нефтеюганский район».</w:t>
      </w:r>
    </w:p>
    <w:p w:rsidR="006F58A7" w:rsidRPr="004D2A3F" w:rsidRDefault="00211D33" w:rsidP="00211D33">
      <w:pPr>
        <w:tabs>
          <w:tab w:val="left" w:pos="709"/>
        </w:tabs>
        <w:jc w:val="both"/>
        <w:rPr>
          <w:sz w:val="26"/>
        </w:rPr>
      </w:pPr>
      <w:r w:rsidRPr="00DF162F">
        <w:rPr>
          <w:sz w:val="26"/>
        </w:rPr>
        <w:tab/>
        <w:t xml:space="preserve">3.5. </w:t>
      </w:r>
      <w:proofErr w:type="gramStart"/>
      <w:r w:rsidR="006F58A7" w:rsidRPr="00DF162F">
        <w:rPr>
          <w:sz w:val="26"/>
        </w:rPr>
        <w:t>Представляет информацию, необходимую для уплаты денежных средств физическими и юридическими лицами платежей, являющимися источниками формирования неналоговых доходов бюджета Нефтеюганского района</w:t>
      </w:r>
      <w:r w:rsidR="008F743F">
        <w:rPr>
          <w:sz w:val="26"/>
        </w:rPr>
        <w:t>,</w:t>
      </w:r>
      <w:r w:rsidR="006F58A7" w:rsidRPr="00DF162F">
        <w:rPr>
          <w:sz w:val="26"/>
        </w:rPr>
        <w:t xml:space="preserve"> </w:t>
      </w:r>
      <w:r w:rsidR="00505C7A" w:rsidRPr="00DF162F">
        <w:rPr>
          <w:sz w:val="26"/>
        </w:rPr>
        <w:br/>
      </w:r>
      <w:r w:rsidR="006F58A7" w:rsidRPr="00DF162F">
        <w:rPr>
          <w:sz w:val="26"/>
        </w:rPr>
        <w:t>в Государственную информационную систему о государственных и муниципальных платежах в соответствии с порядком, установленным Федеральным законом</w:t>
      </w:r>
      <w:r w:rsidR="00DD5C0C" w:rsidRPr="00DF162F">
        <w:rPr>
          <w:sz w:val="26"/>
        </w:rPr>
        <w:t xml:space="preserve"> </w:t>
      </w:r>
      <w:r w:rsidR="00981FA5" w:rsidRPr="00DF162F">
        <w:rPr>
          <w:sz w:val="26"/>
        </w:rPr>
        <w:t xml:space="preserve">                     </w:t>
      </w:r>
      <w:r w:rsidR="006F58A7" w:rsidRPr="00DF162F">
        <w:rPr>
          <w:sz w:val="26"/>
        </w:rPr>
        <w:t xml:space="preserve">от 27.07.2010 № 210-ФЗ «Об организации предоставления государственных </w:t>
      </w:r>
      <w:r w:rsidR="00505C7A" w:rsidRPr="00DF162F">
        <w:rPr>
          <w:sz w:val="26"/>
        </w:rPr>
        <w:br/>
      </w:r>
      <w:r w:rsidR="006F58A7" w:rsidRPr="00DF162F">
        <w:rPr>
          <w:sz w:val="26"/>
        </w:rPr>
        <w:t>и муниципальных услуг».</w:t>
      </w:r>
      <w:proofErr w:type="gramEnd"/>
    </w:p>
    <w:p w:rsidR="006F58A7" w:rsidRPr="0028400A" w:rsidRDefault="00EF704A" w:rsidP="00505C7A">
      <w:pPr>
        <w:tabs>
          <w:tab w:val="left" w:pos="0"/>
          <w:tab w:val="left" w:pos="13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4. </w:t>
      </w:r>
      <w:r w:rsidR="00B41912">
        <w:rPr>
          <w:sz w:val="26"/>
          <w:szCs w:val="26"/>
        </w:rPr>
        <w:t>К</w:t>
      </w:r>
      <w:r w:rsidR="006F58A7" w:rsidRPr="00505C7A">
        <w:rPr>
          <w:sz w:val="26"/>
          <w:szCs w:val="26"/>
        </w:rPr>
        <w:t>онтрольно-ревизионное управление администрации Нефтеюганского района, отдел муниципального контроля</w:t>
      </w:r>
      <w:r w:rsidR="00DD5C0C" w:rsidRPr="00505C7A">
        <w:rPr>
          <w:sz w:val="26"/>
          <w:szCs w:val="26"/>
        </w:rPr>
        <w:t xml:space="preserve"> администрации Нефтеюганского района</w:t>
      </w:r>
      <w:r w:rsidR="00F711AC" w:rsidRPr="00505C7A">
        <w:rPr>
          <w:sz w:val="26"/>
          <w:szCs w:val="26"/>
        </w:rPr>
        <w:t xml:space="preserve"> наделяются</w:t>
      </w:r>
      <w:r w:rsidR="00F711AC" w:rsidRPr="00505C7A">
        <w:t xml:space="preserve"> </w:t>
      </w:r>
      <w:r w:rsidR="00F711AC" w:rsidRPr="00505C7A">
        <w:rPr>
          <w:sz w:val="26"/>
          <w:szCs w:val="26"/>
        </w:rPr>
        <w:t>следующими бюджетными полномочиями</w:t>
      </w:r>
      <w:r w:rsidR="006F58A7" w:rsidRPr="00505C7A">
        <w:rPr>
          <w:sz w:val="26"/>
          <w:szCs w:val="26"/>
        </w:rPr>
        <w:t>:</w:t>
      </w:r>
    </w:p>
    <w:p w:rsidR="006F58A7" w:rsidRPr="00E31A23" w:rsidRDefault="00976E43" w:rsidP="00976E43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>4.1.</w:t>
      </w:r>
      <w:r w:rsidR="00981FA5">
        <w:rPr>
          <w:sz w:val="26"/>
        </w:rPr>
        <w:t xml:space="preserve"> </w:t>
      </w:r>
      <w:r w:rsidR="006F58A7" w:rsidRPr="00436E28">
        <w:rPr>
          <w:sz w:val="26"/>
        </w:rPr>
        <w:t xml:space="preserve">Осуществляют начисление, учет и контроль за правильностью </w:t>
      </w:r>
      <w:r w:rsidR="006F58A7" w:rsidRPr="00436E28">
        <w:rPr>
          <w:sz w:val="26"/>
        </w:rPr>
        <w:br/>
        <w:t>исчисления, полнотой и своевременностью осуществления платежей в бюджет Нефтеюганского района, пеней и штрафов по</w:t>
      </w:r>
      <w:r w:rsidR="006F58A7" w:rsidRPr="00E31A23">
        <w:rPr>
          <w:sz w:val="26"/>
        </w:rPr>
        <w:t xml:space="preserve"> ним. Представляют информацию </w:t>
      </w:r>
      <w:r w:rsidR="00501FD1">
        <w:rPr>
          <w:sz w:val="26"/>
        </w:rPr>
        <w:br/>
      </w:r>
      <w:r w:rsidR="006F58A7" w:rsidRPr="00E31A23">
        <w:rPr>
          <w:sz w:val="26"/>
        </w:rPr>
        <w:t>по начислению ежемесячно</w:t>
      </w:r>
      <w:r w:rsidR="006F58A7">
        <w:rPr>
          <w:sz w:val="26"/>
        </w:rPr>
        <w:t xml:space="preserve"> </w:t>
      </w:r>
      <w:r w:rsidR="006F58A7" w:rsidRPr="00E31A23">
        <w:rPr>
          <w:sz w:val="26"/>
        </w:rPr>
        <w:t xml:space="preserve">нарастающим итогом, по состоянию на последний день месяца, согласно </w:t>
      </w:r>
      <w:r w:rsidR="006F58A7">
        <w:rPr>
          <w:sz w:val="26"/>
        </w:rPr>
        <w:t>п</w:t>
      </w:r>
      <w:r w:rsidR="006F58A7" w:rsidRPr="00E31A23">
        <w:rPr>
          <w:sz w:val="26"/>
        </w:rPr>
        <w:t>риложениям</w:t>
      </w:r>
      <w:r w:rsidR="006F58A7">
        <w:rPr>
          <w:sz w:val="26"/>
        </w:rPr>
        <w:t xml:space="preserve"> №</w:t>
      </w:r>
      <w:r w:rsidR="006F58A7" w:rsidRPr="00E31A23">
        <w:rPr>
          <w:sz w:val="26"/>
        </w:rPr>
        <w:t xml:space="preserve"> 1, 2 к</w:t>
      </w:r>
      <w:r w:rsidR="006F58A7">
        <w:rPr>
          <w:sz w:val="26"/>
        </w:rPr>
        <w:t xml:space="preserve"> настоящему</w:t>
      </w:r>
      <w:r w:rsidR="006F58A7" w:rsidRPr="00E31A23">
        <w:rPr>
          <w:sz w:val="26"/>
        </w:rPr>
        <w:t xml:space="preserve"> Порядку до 3 числа месяца</w:t>
      </w:r>
      <w:r w:rsidR="006F58A7">
        <w:rPr>
          <w:sz w:val="26"/>
        </w:rPr>
        <w:t>,</w:t>
      </w:r>
      <w:r w:rsidR="006F58A7" w:rsidRPr="00E31A23">
        <w:rPr>
          <w:sz w:val="26"/>
        </w:rPr>
        <w:t xml:space="preserve"> следующего за отчетным месяцем</w:t>
      </w:r>
      <w:r w:rsidR="008F743F">
        <w:rPr>
          <w:sz w:val="26"/>
        </w:rPr>
        <w:t>,</w:t>
      </w:r>
      <w:r w:rsidR="00981FA5">
        <w:rPr>
          <w:sz w:val="26"/>
        </w:rPr>
        <w:t xml:space="preserve"> в</w:t>
      </w:r>
      <w:r w:rsidR="006F58A7" w:rsidRPr="00E31A23">
        <w:rPr>
          <w:sz w:val="26"/>
        </w:rPr>
        <w:t xml:space="preserve"> </w:t>
      </w:r>
      <w:r w:rsidR="006F58A7">
        <w:rPr>
          <w:sz w:val="26"/>
        </w:rPr>
        <w:t>У</w:t>
      </w:r>
      <w:r w:rsidR="00981FA5">
        <w:rPr>
          <w:sz w:val="26"/>
        </w:rPr>
        <w:t>правление</w:t>
      </w:r>
      <w:r w:rsidR="006F58A7" w:rsidRPr="00E31A23">
        <w:rPr>
          <w:sz w:val="26"/>
        </w:rPr>
        <w:t xml:space="preserve"> для отр</w:t>
      </w:r>
      <w:r w:rsidR="00DC73BA">
        <w:rPr>
          <w:sz w:val="26"/>
        </w:rPr>
        <w:t>ажения в бухгалтерском учете в п</w:t>
      </w:r>
      <w:r w:rsidR="006F58A7" w:rsidRPr="00E31A23">
        <w:rPr>
          <w:sz w:val="26"/>
        </w:rPr>
        <w:t>рограммном продукте 1</w:t>
      </w:r>
      <w:r w:rsidR="00DC73BA">
        <w:rPr>
          <w:sz w:val="26"/>
        </w:rPr>
        <w:t>:</w:t>
      </w:r>
      <w:r w:rsidR="006F58A7" w:rsidRPr="00E31A23">
        <w:rPr>
          <w:sz w:val="26"/>
        </w:rPr>
        <w:t>С Предприятие.</w:t>
      </w:r>
    </w:p>
    <w:p w:rsidR="006F58A7" w:rsidRPr="007B76CA" w:rsidRDefault="00976E43" w:rsidP="00976E43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</w:rPr>
        <w:tab/>
        <w:t>4.2.</w:t>
      </w:r>
      <w:r w:rsidR="00501FD1">
        <w:rPr>
          <w:sz w:val="26"/>
        </w:rPr>
        <w:t xml:space="preserve"> </w:t>
      </w:r>
      <w:r w:rsidR="006F58A7" w:rsidRPr="007B76CA">
        <w:rPr>
          <w:sz w:val="26"/>
        </w:rPr>
        <w:t>Осуществляют взыскание задолженности по платежам в бюджет</w:t>
      </w:r>
      <w:r w:rsidR="009A4C58" w:rsidRPr="009A4C58">
        <w:rPr>
          <w:sz w:val="26"/>
        </w:rPr>
        <w:t xml:space="preserve"> </w:t>
      </w:r>
      <w:r w:rsidR="009A4C58">
        <w:rPr>
          <w:sz w:val="26"/>
        </w:rPr>
        <w:t>Нефтеюганского района</w:t>
      </w:r>
      <w:r w:rsidR="006F58A7" w:rsidRPr="007B76CA">
        <w:rPr>
          <w:sz w:val="26"/>
        </w:rPr>
        <w:t>, пеней и штрафов к ним</w:t>
      </w:r>
      <w:r w:rsidR="006F58A7">
        <w:rPr>
          <w:sz w:val="26"/>
        </w:rPr>
        <w:t>.</w:t>
      </w:r>
      <w:r w:rsidR="006F58A7" w:rsidRPr="007B76CA">
        <w:rPr>
          <w:sz w:val="26"/>
        </w:rPr>
        <w:t xml:space="preserve"> </w:t>
      </w:r>
    </w:p>
    <w:p w:rsidR="006F58A7" w:rsidRPr="00E31A23" w:rsidRDefault="00976E43" w:rsidP="00976E43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</w:t>
      </w:r>
      <w:r w:rsidR="00501FD1">
        <w:rPr>
          <w:sz w:val="26"/>
          <w:szCs w:val="26"/>
        </w:rPr>
        <w:t xml:space="preserve"> </w:t>
      </w:r>
      <w:r w:rsidR="006F58A7" w:rsidRPr="007B76CA">
        <w:rPr>
          <w:sz w:val="26"/>
          <w:szCs w:val="26"/>
        </w:rPr>
        <w:t>Формируют и представляют сведения</w:t>
      </w:r>
      <w:r w:rsidR="006F58A7" w:rsidRPr="00E31A23">
        <w:rPr>
          <w:sz w:val="26"/>
          <w:szCs w:val="26"/>
        </w:rPr>
        <w:t xml:space="preserve"> для составления проекта бюджета</w:t>
      </w:r>
      <w:r w:rsidR="006F58A7">
        <w:rPr>
          <w:sz w:val="26"/>
          <w:szCs w:val="26"/>
        </w:rPr>
        <w:t xml:space="preserve"> Нефтеюганского района</w:t>
      </w:r>
      <w:r w:rsidR="006F58A7" w:rsidRPr="00E31A23">
        <w:rPr>
          <w:sz w:val="26"/>
          <w:szCs w:val="26"/>
        </w:rPr>
        <w:t>, кассового плана по доходам,</w:t>
      </w:r>
      <w:r w:rsidR="006F58A7">
        <w:rPr>
          <w:sz w:val="26"/>
          <w:szCs w:val="26"/>
        </w:rPr>
        <w:t xml:space="preserve"> </w:t>
      </w:r>
      <w:r w:rsidR="006F58A7" w:rsidRPr="00E31A23">
        <w:rPr>
          <w:sz w:val="26"/>
          <w:szCs w:val="26"/>
        </w:rPr>
        <w:t>прогноз поступления доходов, аналитические материалы</w:t>
      </w:r>
      <w:r w:rsidR="00981FA5">
        <w:rPr>
          <w:sz w:val="26"/>
          <w:szCs w:val="26"/>
        </w:rPr>
        <w:t xml:space="preserve"> в</w:t>
      </w:r>
      <w:r w:rsidR="006F58A7">
        <w:rPr>
          <w:sz w:val="26"/>
          <w:szCs w:val="26"/>
        </w:rPr>
        <w:t xml:space="preserve"> У</w:t>
      </w:r>
      <w:r w:rsidR="006F58A7" w:rsidRPr="00E31A23">
        <w:rPr>
          <w:sz w:val="26"/>
          <w:szCs w:val="26"/>
        </w:rPr>
        <w:t>правлени</w:t>
      </w:r>
      <w:r w:rsidR="00981FA5">
        <w:rPr>
          <w:sz w:val="26"/>
          <w:szCs w:val="26"/>
        </w:rPr>
        <w:t>е</w:t>
      </w:r>
      <w:r w:rsidR="00852C9A">
        <w:rPr>
          <w:sz w:val="26"/>
          <w:szCs w:val="26"/>
        </w:rPr>
        <w:t>, необходимые</w:t>
      </w:r>
      <w:r w:rsidR="006F58A7" w:rsidRPr="00E31A23">
        <w:rPr>
          <w:sz w:val="26"/>
          <w:szCs w:val="26"/>
        </w:rPr>
        <w:t xml:space="preserve"> для осуществления </w:t>
      </w:r>
      <w:r w:rsidR="006F58A7">
        <w:rPr>
          <w:sz w:val="26"/>
          <w:szCs w:val="26"/>
        </w:rPr>
        <w:t>а</w:t>
      </w:r>
      <w:r w:rsidR="006F58A7" w:rsidRPr="00E31A23">
        <w:rPr>
          <w:sz w:val="26"/>
          <w:szCs w:val="26"/>
        </w:rPr>
        <w:t xml:space="preserve">дминистрацией Нефтеюганского района полномочий главного администратора доходов бюджета, по формам и в сроки, установленные </w:t>
      </w:r>
      <w:r w:rsidR="006F58A7">
        <w:rPr>
          <w:sz w:val="26"/>
          <w:szCs w:val="26"/>
        </w:rPr>
        <w:t>У</w:t>
      </w:r>
      <w:r w:rsidR="006F58A7" w:rsidRPr="00E31A23">
        <w:rPr>
          <w:sz w:val="26"/>
          <w:szCs w:val="26"/>
        </w:rPr>
        <w:t>правлением</w:t>
      </w:r>
      <w:r w:rsidR="006F58A7">
        <w:rPr>
          <w:sz w:val="26"/>
          <w:szCs w:val="26"/>
        </w:rPr>
        <w:t xml:space="preserve"> </w:t>
      </w:r>
      <w:r w:rsidR="006F58A7" w:rsidRPr="00E31A23">
        <w:rPr>
          <w:sz w:val="26"/>
          <w:szCs w:val="26"/>
        </w:rPr>
        <w:t>на текущий финансовый год в соответствии с приказом департамента финансов</w:t>
      </w:r>
      <w:r w:rsidR="006F58A7">
        <w:rPr>
          <w:sz w:val="26"/>
          <w:szCs w:val="26"/>
        </w:rPr>
        <w:t xml:space="preserve"> </w:t>
      </w:r>
      <w:r w:rsidR="006F58A7" w:rsidRPr="004E2055">
        <w:rPr>
          <w:sz w:val="26"/>
          <w:szCs w:val="26"/>
        </w:rPr>
        <w:t>Нефтеюганского района</w:t>
      </w:r>
      <w:r w:rsidR="006F58A7" w:rsidRPr="00E31A23">
        <w:rPr>
          <w:sz w:val="26"/>
          <w:szCs w:val="26"/>
        </w:rPr>
        <w:t xml:space="preserve"> «О порядке составления и представления годовой, квартальной и месячной отчетности об исполнении консолидированного бюджета муниципального образования Нефтеюганский район».</w:t>
      </w:r>
    </w:p>
    <w:p w:rsidR="006F58A7" w:rsidRPr="0028400A" w:rsidRDefault="00976E43" w:rsidP="00976E43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4.4.</w:t>
      </w:r>
      <w:r w:rsidR="00501FD1">
        <w:rPr>
          <w:sz w:val="26"/>
          <w:szCs w:val="26"/>
        </w:rPr>
        <w:t xml:space="preserve"> </w:t>
      </w:r>
      <w:proofErr w:type="gramStart"/>
      <w:r w:rsidR="006F58A7" w:rsidRPr="00E31A23">
        <w:rPr>
          <w:sz w:val="26"/>
          <w:szCs w:val="26"/>
        </w:rPr>
        <w:t>Представляют информацию, необходимую для уплаты денежных средств физическими и юридическими лицами платежей, являющимися источниками формирования неналоговых доходов бюджета Нефтеюганского района</w:t>
      </w:r>
      <w:r w:rsidR="008F743F">
        <w:rPr>
          <w:sz w:val="26"/>
          <w:szCs w:val="26"/>
        </w:rPr>
        <w:t>,</w:t>
      </w:r>
      <w:r w:rsidR="00852C9A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6F58A7" w:rsidRPr="00E31A23">
        <w:rPr>
          <w:sz w:val="26"/>
          <w:szCs w:val="26"/>
        </w:rPr>
        <w:t xml:space="preserve"> </w:t>
      </w:r>
      <w:r w:rsidR="00501FD1">
        <w:rPr>
          <w:sz w:val="26"/>
          <w:szCs w:val="26"/>
        </w:rPr>
        <w:br/>
      </w:r>
      <w:r w:rsidR="006F58A7" w:rsidRPr="00DF162F">
        <w:rPr>
          <w:sz w:val="26"/>
          <w:szCs w:val="26"/>
        </w:rPr>
        <w:t>в Государственную информационную систему о государственных и муниципальных платежах в соответствии с порядком, установленным Федеральным законом</w:t>
      </w:r>
      <w:r w:rsidR="00DD5C0C" w:rsidRPr="00DF162F">
        <w:rPr>
          <w:sz w:val="26"/>
          <w:szCs w:val="26"/>
        </w:rPr>
        <w:t xml:space="preserve"> </w:t>
      </w:r>
      <w:r w:rsidR="00981FA5" w:rsidRPr="00DF162F">
        <w:rPr>
          <w:sz w:val="26"/>
          <w:szCs w:val="26"/>
        </w:rPr>
        <w:t xml:space="preserve">                  </w:t>
      </w:r>
      <w:r w:rsidR="006F58A7" w:rsidRPr="00DF162F">
        <w:rPr>
          <w:sz w:val="26"/>
          <w:szCs w:val="26"/>
        </w:rPr>
        <w:t xml:space="preserve">от 27.07.2010 № 210-ФЗ «Об организации предоставления государственных </w:t>
      </w:r>
      <w:r w:rsidR="00501FD1" w:rsidRPr="00DF162F">
        <w:rPr>
          <w:sz w:val="26"/>
          <w:szCs w:val="26"/>
        </w:rPr>
        <w:br/>
      </w:r>
      <w:r w:rsidR="006F58A7" w:rsidRPr="00DF162F">
        <w:rPr>
          <w:sz w:val="26"/>
          <w:szCs w:val="26"/>
        </w:rPr>
        <w:t>и муниципальных услуг».</w:t>
      </w:r>
      <w:proofErr w:type="gramEnd"/>
    </w:p>
    <w:p w:rsidR="006F58A7" w:rsidRPr="0028400A" w:rsidRDefault="00976E43" w:rsidP="00501FD1">
      <w:pPr>
        <w:tabs>
          <w:tab w:val="left" w:pos="568"/>
          <w:tab w:val="left" w:pos="13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F58A7" w:rsidRPr="0028400A">
        <w:rPr>
          <w:sz w:val="26"/>
          <w:szCs w:val="26"/>
        </w:rPr>
        <w:t>Муниципальное казенное учреждение «Единая дежурно-диспетчерская служба Нефтеюганского района»:</w:t>
      </w:r>
    </w:p>
    <w:p w:rsidR="006F58A7" w:rsidRPr="0028400A" w:rsidRDefault="00976E43" w:rsidP="00976E43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5.1.</w:t>
      </w:r>
      <w:r w:rsidR="00501FD1">
        <w:rPr>
          <w:sz w:val="26"/>
          <w:szCs w:val="26"/>
        </w:rPr>
        <w:t xml:space="preserve"> </w:t>
      </w:r>
      <w:r w:rsidR="006F58A7" w:rsidRPr="0028400A">
        <w:rPr>
          <w:sz w:val="26"/>
          <w:szCs w:val="26"/>
        </w:rPr>
        <w:t>Осуществляет взыскание задолженности по платежам в бюджет Нефтеюганского района, пеней и штрафов к ним.</w:t>
      </w:r>
    </w:p>
    <w:p w:rsidR="006F58A7" w:rsidRPr="0028400A" w:rsidRDefault="00976E43" w:rsidP="00976E43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5.2.</w:t>
      </w:r>
      <w:r w:rsidR="00501FD1">
        <w:rPr>
          <w:sz w:val="26"/>
          <w:szCs w:val="26"/>
        </w:rPr>
        <w:t xml:space="preserve"> </w:t>
      </w:r>
      <w:r w:rsidR="006F58A7" w:rsidRPr="0028400A">
        <w:rPr>
          <w:sz w:val="26"/>
          <w:szCs w:val="26"/>
        </w:rPr>
        <w:t>Формирует и представляет сведения для составления проекта бюджета, кассового плана по доходам, прогноз поступления доходов, аналитические материалы</w:t>
      </w:r>
      <w:r w:rsidR="00981FA5">
        <w:rPr>
          <w:sz w:val="26"/>
          <w:szCs w:val="26"/>
        </w:rPr>
        <w:t xml:space="preserve"> в Управление</w:t>
      </w:r>
      <w:r w:rsidR="00852C9A">
        <w:rPr>
          <w:sz w:val="26"/>
          <w:szCs w:val="26"/>
        </w:rPr>
        <w:t>, необходимые</w:t>
      </w:r>
      <w:r w:rsidR="006F58A7" w:rsidRPr="0028400A">
        <w:rPr>
          <w:sz w:val="26"/>
          <w:szCs w:val="26"/>
        </w:rPr>
        <w:t xml:space="preserve"> для осуществления администрацией Нефтеюганского района полномочий главного администратора доходов бюджета, по формам и в сроки, установленные Управлением на текущий финансовый год в соответствии с приказом департамента финансов Нефтеюганского района «О порядке составления </w:t>
      </w:r>
      <w:r w:rsidR="00CE0FE1">
        <w:rPr>
          <w:sz w:val="26"/>
          <w:szCs w:val="26"/>
        </w:rPr>
        <w:br/>
      </w:r>
      <w:r w:rsidR="006F58A7" w:rsidRPr="0028400A">
        <w:rPr>
          <w:sz w:val="26"/>
          <w:szCs w:val="26"/>
        </w:rPr>
        <w:lastRenderedPageBreak/>
        <w:t>и представления годовой, квартальной и месячной отчетности об исполнении консолидированного бюджета муниципального образования Нефтеюганский район».</w:t>
      </w:r>
    </w:p>
    <w:p w:rsidR="00976E43" w:rsidRPr="00976E43" w:rsidRDefault="00976E43" w:rsidP="00976E43">
      <w:pPr>
        <w:pStyle w:val="ae"/>
        <w:numPr>
          <w:ilvl w:val="0"/>
          <w:numId w:val="12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6"/>
          <w:szCs w:val="24"/>
          <w:lang w:eastAsia="ru-RU"/>
        </w:rPr>
      </w:pPr>
    </w:p>
    <w:p w:rsidR="00976E43" w:rsidRPr="00976E43" w:rsidRDefault="00976E43" w:rsidP="00976E43">
      <w:pPr>
        <w:pStyle w:val="ae"/>
        <w:numPr>
          <w:ilvl w:val="0"/>
          <w:numId w:val="12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6"/>
          <w:szCs w:val="24"/>
          <w:lang w:eastAsia="ru-RU"/>
        </w:rPr>
      </w:pPr>
    </w:p>
    <w:p w:rsidR="00976E43" w:rsidRPr="00976E43" w:rsidRDefault="00976E43" w:rsidP="00976E43">
      <w:pPr>
        <w:pStyle w:val="ae"/>
        <w:numPr>
          <w:ilvl w:val="0"/>
          <w:numId w:val="12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6"/>
          <w:szCs w:val="24"/>
          <w:lang w:eastAsia="ru-RU"/>
        </w:rPr>
      </w:pPr>
    </w:p>
    <w:p w:rsidR="00976E43" w:rsidRPr="00976E43" w:rsidRDefault="00976E43" w:rsidP="00976E43">
      <w:pPr>
        <w:pStyle w:val="ae"/>
        <w:numPr>
          <w:ilvl w:val="0"/>
          <w:numId w:val="12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6"/>
          <w:szCs w:val="24"/>
          <w:lang w:eastAsia="ru-RU"/>
        </w:rPr>
      </w:pPr>
    </w:p>
    <w:p w:rsidR="00976E43" w:rsidRPr="00976E43" w:rsidRDefault="00976E43" w:rsidP="00976E43">
      <w:pPr>
        <w:pStyle w:val="ae"/>
        <w:numPr>
          <w:ilvl w:val="1"/>
          <w:numId w:val="12"/>
        </w:numPr>
        <w:tabs>
          <w:tab w:val="left" w:pos="568"/>
          <w:tab w:val="left" w:pos="134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6"/>
          <w:szCs w:val="24"/>
          <w:lang w:eastAsia="ru-RU"/>
        </w:rPr>
      </w:pPr>
    </w:p>
    <w:p w:rsidR="006F58A7" w:rsidRPr="0028400A" w:rsidRDefault="00A86CC2" w:rsidP="00A86CC2">
      <w:pPr>
        <w:tabs>
          <w:tab w:val="left" w:pos="568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</w:rPr>
        <w:tab/>
      </w:r>
      <w:r>
        <w:rPr>
          <w:sz w:val="26"/>
        </w:rPr>
        <w:tab/>
        <w:t>6.</w:t>
      </w:r>
      <w:r w:rsidR="00501FD1">
        <w:rPr>
          <w:sz w:val="26"/>
        </w:rPr>
        <w:t xml:space="preserve"> </w:t>
      </w:r>
      <w:r w:rsidR="00DD271F" w:rsidRPr="00DD271F">
        <w:rPr>
          <w:sz w:val="26"/>
        </w:rPr>
        <w:t xml:space="preserve">Управление отчетности </w:t>
      </w:r>
      <w:r w:rsidR="00852C9A">
        <w:rPr>
          <w:sz w:val="26"/>
        </w:rPr>
        <w:t xml:space="preserve">и программно-целевого планирования </w:t>
      </w:r>
      <w:r w:rsidR="00B734BD">
        <w:rPr>
          <w:sz w:val="26"/>
          <w:szCs w:val="26"/>
        </w:rPr>
        <w:t xml:space="preserve">администрации Нефтеюганского </w:t>
      </w:r>
      <w:r w:rsidR="006F58A7" w:rsidRPr="0028400A">
        <w:rPr>
          <w:sz w:val="26"/>
          <w:szCs w:val="26"/>
        </w:rPr>
        <w:t>района</w:t>
      </w:r>
      <w:r w:rsidR="00F711AC" w:rsidRPr="00F711AC">
        <w:rPr>
          <w:sz w:val="26"/>
          <w:szCs w:val="26"/>
        </w:rPr>
        <w:t xml:space="preserve"> </w:t>
      </w:r>
      <w:r w:rsidR="00F711AC">
        <w:rPr>
          <w:sz w:val="26"/>
          <w:szCs w:val="26"/>
        </w:rPr>
        <w:t>наделяется</w:t>
      </w:r>
      <w:r w:rsidR="00F711AC" w:rsidRPr="000801B7">
        <w:t xml:space="preserve"> </w:t>
      </w:r>
      <w:r w:rsidR="00F711AC" w:rsidRPr="000801B7">
        <w:rPr>
          <w:sz w:val="26"/>
          <w:szCs w:val="26"/>
        </w:rPr>
        <w:t>следующими бюджетными полномочиями</w:t>
      </w:r>
      <w:r w:rsidR="006F58A7" w:rsidRPr="0028400A">
        <w:rPr>
          <w:sz w:val="26"/>
          <w:szCs w:val="26"/>
        </w:rPr>
        <w:t>:</w:t>
      </w:r>
    </w:p>
    <w:p w:rsidR="006F58A7" w:rsidRPr="004257AE" w:rsidRDefault="00A86CC2" w:rsidP="00A86CC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>6.1.</w:t>
      </w:r>
      <w:r w:rsidR="00501FD1">
        <w:rPr>
          <w:sz w:val="26"/>
        </w:rPr>
        <w:t xml:space="preserve"> </w:t>
      </w:r>
      <w:r w:rsidR="006F58A7" w:rsidRPr="0028400A">
        <w:rPr>
          <w:sz w:val="26"/>
        </w:rPr>
        <w:t>Ведет учет</w:t>
      </w:r>
      <w:r w:rsidR="006F58A7" w:rsidRPr="0028400A">
        <w:rPr>
          <w:b/>
          <w:sz w:val="26"/>
        </w:rPr>
        <w:t xml:space="preserve"> </w:t>
      </w:r>
      <w:r w:rsidR="006F58A7" w:rsidRPr="0028400A">
        <w:rPr>
          <w:sz w:val="26"/>
        </w:rPr>
        <w:t>поступающих доходов в бюджет Нефтеюганск</w:t>
      </w:r>
      <w:r w:rsidR="00D90443">
        <w:rPr>
          <w:sz w:val="26"/>
        </w:rPr>
        <w:t>ого</w:t>
      </w:r>
      <w:r w:rsidR="006F58A7" w:rsidRPr="0028400A">
        <w:rPr>
          <w:sz w:val="26"/>
        </w:rPr>
        <w:t xml:space="preserve"> район</w:t>
      </w:r>
      <w:r w:rsidR="00D90443">
        <w:rPr>
          <w:sz w:val="26"/>
        </w:rPr>
        <w:t>а</w:t>
      </w:r>
      <w:r w:rsidR="006F58A7" w:rsidRPr="0028400A">
        <w:rPr>
          <w:sz w:val="26"/>
        </w:rPr>
        <w:t xml:space="preserve"> </w:t>
      </w:r>
      <w:r w:rsidR="00CE0FE1">
        <w:rPr>
          <w:sz w:val="26"/>
        </w:rPr>
        <w:br/>
      </w:r>
      <w:r w:rsidR="006F58A7" w:rsidRPr="0028400A">
        <w:rPr>
          <w:sz w:val="26"/>
        </w:rPr>
        <w:t>по главному администратору доходов администрации Нефтеюганского</w:t>
      </w:r>
      <w:r w:rsidR="006F58A7" w:rsidRPr="006B608E">
        <w:rPr>
          <w:sz w:val="26"/>
        </w:rPr>
        <w:t xml:space="preserve"> района </w:t>
      </w:r>
      <w:r w:rsidR="00CE0FE1">
        <w:rPr>
          <w:sz w:val="26"/>
        </w:rPr>
        <w:br/>
      </w:r>
      <w:r w:rsidR="006F58A7" w:rsidRPr="006B608E">
        <w:rPr>
          <w:sz w:val="26"/>
        </w:rPr>
        <w:t xml:space="preserve">в программных продуктах: SAUMI (в части поступления платежей), </w:t>
      </w:r>
      <w:r w:rsidR="00C05CEB">
        <w:rPr>
          <w:sz w:val="26"/>
        </w:rPr>
        <w:t xml:space="preserve">                              </w:t>
      </w:r>
      <w:r w:rsidR="006F58A7" w:rsidRPr="006B608E">
        <w:rPr>
          <w:sz w:val="26"/>
        </w:rPr>
        <w:t>1</w:t>
      </w:r>
      <w:r w:rsidR="00C05CEB">
        <w:rPr>
          <w:sz w:val="26"/>
        </w:rPr>
        <w:t>:</w:t>
      </w:r>
      <w:r w:rsidR="006F58A7" w:rsidRPr="006B608E">
        <w:rPr>
          <w:sz w:val="26"/>
        </w:rPr>
        <w:t xml:space="preserve">С </w:t>
      </w:r>
      <w:r w:rsidR="006F58A7">
        <w:rPr>
          <w:sz w:val="26"/>
        </w:rPr>
        <w:t>П</w:t>
      </w:r>
      <w:r w:rsidR="006F58A7" w:rsidRPr="006B608E">
        <w:rPr>
          <w:sz w:val="26"/>
        </w:rPr>
        <w:t>редприятие, а также осуществляет электронное взаимодействие</w:t>
      </w:r>
      <w:r w:rsidR="006F58A7">
        <w:rPr>
          <w:sz w:val="26"/>
        </w:rPr>
        <w:t xml:space="preserve"> </w:t>
      </w:r>
      <w:r w:rsidR="006F58A7" w:rsidRPr="006B608E">
        <w:rPr>
          <w:sz w:val="26"/>
        </w:rPr>
        <w:t>с органом Федерального казначейства через</w:t>
      </w:r>
      <w:r w:rsidR="006F58A7">
        <w:rPr>
          <w:sz w:val="26"/>
        </w:rPr>
        <w:t xml:space="preserve"> программный продукт СУФД.</w:t>
      </w:r>
      <w:r w:rsidR="00075754">
        <w:rPr>
          <w:sz w:val="26"/>
        </w:rPr>
        <w:t xml:space="preserve"> Отражает начисления доходов</w:t>
      </w:r>
      <w:r w:rsidR="006F58A7" w:rsidRPr="006B608E">
        <w:rPr>
          <w:sz w:val="26"/>
        </w:rPr>
        <w:t xml:space="preserve"> </w:t>
      </w:r>
      <w:r w:rsidR="006F58A7" w:rsidRPr="004257AE">
        <w:rPr>
          <w:spacing w:val="-2"/>
          <w:sz w:val="26"/>
        </w:rPr>
        <w:t>в программном продукте 1</w:t>
      </w:r>
      <w:r w:rsidR="00075754">
        <w:rPr>
          <w:spacing w:val="-2"/>
          <w:sz w:val="26"/>
        </w:rPr>
        <w:t>:</w:t>
      </w:r>
      <w:r w:rsidR="006F58A7" w:rsidRPr="004257AE">
        <w:rPr>
          <w:spacing w:val="-2"/>
          <w:sz w:val="26"/>
        </w:rPr>
        <w:t>С Предприятие</w:t>
      </w:r>
      <w:r w:rsidR="006F58A7" w:rsidRPr="006B608E">
        <w:rPr>
          <w:sz w:val="26"/>
        </w:rPr>
        <w:t xml:space="preserve"> </w:t>
      </w:r>
      <w:r w:rsidR="006F58A7">
        <w:rPr>
          <w:sz w:val="26"/>
        </w:rPr>
        <w:t>на основании сведений</w:t>
      </w:r>
      <w:r w:rsidR="00D90443">
        <w:rPr>
          <w:sz w:val="26"/>
        </w:rPr>
        <w:t>,</w:t>
      </w:r>
      <w:r w:rsidR="006F58A7">
        <w:rPr>
          <w:sz w:val="26"/>
        </w:rPr>
        <w:t xml:space="preserve"> представленных</w:t>
      </w:r>
      <w:r w:rsidR="006F58A7" w:rsidRPr="006B608E">
        <w:rPr>
          <w:sz w:val="26"/>
        </w:rPr>
        <w:t xml:space="preserve"> администраторами доходов бюджета</w:t>
      </w:r>
      <w:r w:rsidR="00D90443">
        <w:rPr>
          <w:sz w:val="26"/>
        </w:rPr>
        <w:t>,</w:t>
      </w:r>
      <w:r w:rsidR="006F58A7" w:rsidRPr="006B608E">
        <w:rPr>
          <w:sz w:val="26"/>
        </w:rPr>
        <w:t xml:space="preserve"> согласно приложени</w:t>
      </w:r>
      <w:r w:rsidR="006F58A7">
        <w:rPr>
          <w:sz w:val="26"/>
        </w:rPr>
        <w:t>ю</w:t>
      </w:r>
      <w:r w:rsidR="006F58A7" w:rsidRPr="006B608E">
        <w:rPr>
          <w:sz w:val="26"/>
        </w:rPr>
        <w:t xml:space="preserve"> № </w:t>
      </w:r>
      <w:r w:rsidR="006F58A7" w:rsidRPr="004257AE">
        <w:rPr>
          <w:sz w:val="26"/>
        </w:rPr>
        <w:t>1</w:t>
      </w:r>
      <w:r w:rsidR="00981FA5">
        <w:rPr>
          <w:sz w:val="26"/>
        </w:rPr>
        <w:t xml:space="preserve"> к Порядку</w:t>
      </w:r>
      <w:r w:rsidR="006F58A7">
        <w:rPr>
          <w:sz w:val="26"/>
        </w:rPr>
        <w:t>.</w:t>
      </w:r>
    </w:p>
    <w:p w:rsidR="006F58A7" w:rsidRPr="00A86CC2" w:rsidRDefault="00A86CC2" w:rsidP="00A86CC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 xml:space="preserve">6.2. </w:t>
      </w:r>
      <w:r w:rsidR="006F58A7" w:rsidRPr="00A86CC2">
        <w:rPr>
          <w:sz w:val="26"/>
        </w:rPr>
        <w:t>Осуществляет работу по взысканию задолженности по платежам в бюджет</w:t>
      </w:r>
      <w:r w:rsidR="00E76430" w:rsidRPr="00E76430">
        <w:rPr>
          <w:sz w:val="26"/>
        </w:rPr>
        <w:t xml:space="preserve"> </w:t>
      </w:r>
      <w:r w:rsidR="00E76430">
        <w:rPr>
          <w:sz w:val="26"/>
        </w:rPr>
        <w:t>Нефтеюганского района</w:t>
      </w:r>
      <w:r w:rsidR="006F58A7" w:rsidRPr="00A86CC2">
        <w:rPr>
          <w:sz w:val="26"/>
        </w:rPr>
        <w:t xml:space="preserve">, пеней и </w:t>
      </w:r>
      <w:r w:rsidR="00C5619B">
        <w:rPr>
          <w:sz w:val="26"/>
        </w:rPr>
        <w:t>неустоек</w:t>
      </w:r>
      <w:r w:rsidR="006F58A7" w:rsidRPr="00A86CC2">
        <w:rPr>
          <w:sz w:val="26"/>
        </w:rPr>
        <w:t xml:space="preserve"> к ним в следующем порядке:</w:t>
      </w:r>
    </w:p>
    <w:p w:rsidR="006F58A7" w:rsidRPr="004C3156" w:rsidRDefault="006F58A7" w:rsidP="006F58A7">
      <w:pPr>
        <w:numPr>
          <w:ilvl w:val="0"/>
          <w:numId w:val="7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C3156">
        <w:rPr>
          <w:sz w:val="26"/>
          <w:szCs w:val="26"/>
        </w:rPr>
        <w:t xml:space="preserve">ринимает, сформированный </w:t>
      </w:r>
      <w:r>
        <w:rPr>
          <w:sz w:val="26"/>
          <w:szCs w:val="26"/>
        </w:rPr>
        <w:t>С</w:t>
      </w:r>
      <w:r w:rsidRPr="004C3156">
        <w:rPr>
          <w:sz w:val="26"/>
          <w:szCs w:val="26"/>
        </w:rPr>
        <w:t xml:space="preserve">писок в соответствии с договорами аренды земельных участков от </w:t>
      </w:r>
      <w:r w:rsidR="00DF162F">
        <w:rPr>
          <w:sz w:val="26"/>
          <w:szCs w:val="26"/>
        </w:rPr>
        <w:t>Комитета</w:t>
      </w:r>
      <w:r>
        <w:rPr>
          <w:sz w:val="26"/>
          <w:szCs w:val="26"/>
        </w:rPr>
        <w:t>;</w:t>
      </w:r>
    </w:p>
    <w:p w:rsidR="006F58A7" w:rsidRPr="004C3156" w:rsidRDefault="006F58A7" w:rsidP="006F58A7">
      <w:pPr>
        <w:numPr>
          <w:ilvl w:val="0"/>
          <w:numId w:val="7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C3156">
        <w:rPr>
          <w:sz w:val="26"/>
          <w:szCs w:val="26"/>
        </w:rPr>
        <w:t xml:space="preserve">роводит проверку поступления арендных платежей и пени по должникам входящих в сформированный </w:t>
      </w:r>
      <w:r>
        <w:rPr>
          <w:sz w:val="26"/>
          <w:szCs w:val="26"/>
        </w:rPr>
        <w:t>С</w:t>
      </w:r>
      <w:r w:rsidRPr="004C3156">
        <w:rPr>
          <w:sz w:val="26"/>
          <w:szCs w:val="26"/>
        </w:rPr>
        <w:t>писок, итоговые суммы поступлений арендных платежей и пени фиксирует на бумажном носителе, закрепля</w:t>
      </w:r>
      <w:r>
        <w:rPr>
          <w:sz w:val="26"/>
          <w:szCs w:val="26"/>
        </w:rPr>
        <w:t>е</w:t>
      </w:r>
      <w:r w:rsidRPr="004C3156">
        <w:rPr>
          <w:sz w:val="26"/>
          <w:szCs w:val="26"/>
        </w:rPr>
        <w:t>т подписью руководителя Управления и исполнителя</w:t>
      </w:r>
      <w:r>
        <w:rPr>
          <w:sz w:val="26"/>
          <w:szCs w:val="26"/>
        </w:rPr>
        <w:t>;</w:t>
      </w:r>
    </w:p>
    <w:p w:rsidR="0051125E" w:rsidRPr="0051125E" w:rsidRDefault="006F58A7" w:rsidP="0051125E">
      <w:pPr>
        <w:numPr>
          <w:ilvl w:val="0"/>
          <w:numId w:val="7"/>
        </w:numPr>
        <w:tabs>
          <w:tab w:val="left" w:pos="134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B0374">
        <w:rPr>
          <w:sz w:val="26"/>
          <w:szCs w:val="26"/>
        </w:rPr>
        <w:t xml:space="preserve">писок в электронном виде направляет в </w:t>
      </w:r>
      <w:r w:rsidR="00075754">
        <w:rPr>
          <w:sz w:val="26"/>
          <w:szCs w:val="26"/>
        </w:rPr>
        <w:t>К</w:t>
      </w:r>
      <w:r w:rsidR="00B51671">
        <w:rPr>
          <w:sz w:val="26"/>
          <w:szCs w:val="26"/>
        </w:rPr>
        <w:t>омитет</w:t>
      </w:r>
      <w:r w:rsidRPr="003B0374">
        <w:rPr>
          <w:sz w:val="26"/>
          <w:szCs w:val="26"/>
        </w:rPr>
        <w:t xml:space="preserve"> до 31 мая текущего года.</w:t>
      </w:r>
    </w:p>
    <w:p w:rsidR="0051125E" w:rsidRPr="00CE0FE1" w:rsidRDefault="00CE0FE1" w:rsidP="00CE0FE1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86CC2" w:rsidRPr="00CE0FE1">
        <w:rPr>
          <w:sz w:val="26"/>
          <w:szCs w:val="26"/>
        </w:rPr>
        <w:t>6.3</w:t>
      </w:r>
      <w:r w:rsidR="0051125E" w:rsidRPr="00CE0FE1">
        <w:rPr>
          <w:sz w:val="26"/>
          <w:szCs w:val="26"/>
        </w:rPr>
        <w:t>. Осуществля</w:t>
      </w:r>
      <w:r w:rsidR="00B51671">
        <w:rPr>
          <w:sz w:val="26"/>
          <w:szCs w:val="26"/>
        </w:rPr>
        <w:t>е</w:t>
      </w:r>
      <w:r w:rsidR="0051125E" w:rsidRPr="00CE0FE1">
        <w:rPr>
          <w:sz w:val="26"/>
          <w:szCs w:val="26"/>
        </w:rPr>
        <w:t>т внутренний финансовый контроль, направленный</w:t>
      </w:r>
      <w:r w:rsidR="00981FA5" w:rsidRPr="00CE0FE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51125E" w:rsidRPr="00CE0FE1">
        <w:rPr>
          <w:sz w:val="26"/>
          <w:szCs w:val="26"/>
        </w:rPr>
        <w:t>на соблюдение установленных в соответствии с бюджетным законодательством</w:t>
      </w:r>
      <w:r>
        <w:rPr>
          <w:sz w:val="26"/>
          <w:szCs w:val="26"/>
        </w:rPr>
        <w:t xml:space="preserve"> </w:t>
      </w:r>
      <w:r w:rsidR="0051125E" w:rsidRPr="00CE0FE1">
        <w:rPr>
          <w:sz w:val="26"/>
          <w:szCs w:val="26"/>
        </w:rPr>
        <w:t>Российской Федерации, иными нормативными правовыми актами, регулирующими бюджетные правоотношения, внутренних стандартов и процедур составления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51125E" w:rsidRPr="00CE0FE1">
        <w:rPr>
          <w:sz w:val="26"/>
          <w:szCs w:val="26"/>
        </w:rPr>
        <w:t xml:space="preserve">и исполнения бюджета по доходам, составления бюджетной отчетности и ведения бюджетного учета подведомственными </w:t>
      </w:r>
      <w:r w:rsidR="00E76430" w:rsidRPr="00CE0FE1">
        <w:rPr>
          <w:sz w:val="26"/>
          <w:szCs w:val="26"/>
        </w:rPr>
        <w:t>администраторами доходов</w:t>
      </w:r>
      <w:r w:rsidR="0051125E" w:rsidRPr="00CE0FE1">
        <w:rPr>
          <w:sz w:val="26"/>
          <w:szCs w:val="26"/>
        </w:rPr>
        <w:t>.</w:t>
      </w:r>
    </w:p>
    <w:p w:rsidR="0051125E" w:rsidRPr="00CE0FE1" w:rsidRDefault="0051125E" w:rsidP="0051125E">
      <w:pPr>
        <w:autoSpaceDE w:val="0"/>
        <w:autoSpaceDN w:val="0"/>
        <w:adjustRightInd w:val="0"/>
        <w:ind w:firstLine="684"/>
        <w:jc w:val="both"/>
        <w:rPr>
          <w:sz w:val="26"/>
          <w:szCs w:val="26"/>
        </w:rPr>
      </w:pPr>
      <w:r w:rsidRPr="00CE0FE1">
        <w:rPr>
          <w:sz w:val="26"/>
          <w:szCs w:val="26"/>
        </w:rPr>
        <w:tab/>
      </w:r>
      <w:r w:rsidR="00A86CC2" w:rsidRPr="00CE0FE1">
        <w:rPr>
          <w:sz w:val="26"/>
          <w:szCs w:val="26"/>
        </w:rPr>
        <w:t>6.4.</w:t>
      </w:r>
      <w:r w:rsidRPr="00CE0FE1">
        <w:rPr>
          <w:sz w:val="26"/>
          <w:szCs w:val="26"/>
        </w:rPr>
        <w:t xml:space="preserve"> Утверждает методику прогнозирования поступления доходов в бюджет </w:t>
      </w:r>
      <w:r w:rsidR="00E76430" w:rsidRPr="00CE0FE1">
        <w:rPr>
          <w:sz w:val="26"/>
        </w:rPr>
        <w:t>Нефтеюганского района</w:t>
      </w:r>
      <w:r w:rsidR="00E76430" w:rsidRPr="00CE0FE1">
        <w:rPr>
          <w:sz w:val="26"/>
          <w:szCs w:val="26"/>
        </w:rPr>
        <w:t xml:space="preserve"> </w:t>
      </w:r>
      <w:r w:rsidRPr="00CE0FE1">
        <w:rPr>
          <w:sz w:val="26"/>
          <w:szCs w:val="26"/>
        </w:rPr>
        <w:t xml:space="preserve">в соответствии с общими требованиями к такой методике, установленными Правительством Российской Федерации. </w:t>
      </w:r>
    </w:p>
    <w:p w:rsidR="0051125E" w:rsidRPr="00CE0FE1" w:rsidRDefault="00A86CC2" w:rsidP="0051125E">
      <w:pPr>
        <w:autoSpaceDE w:val="0"/>
        <w:autoSpaceDN w:val="0"/>
        <w:adjustRightInd w:val="0"/>
        <w:ind w:firstLine="684"/>
        <w:jc w:val="both"/>
        <w:rPr>
          <w:sz w:val="26"/>
          <w:szCs w:val="26"/>
        </w:rPr>
      </w:pPr>
      <w:r w:rsidRPr="00CE0FE1">
        <w:rPr>
          <w:sz w:val="26"/>
          <w:szCs w:val="26"/>
        </w:rPr>
        <w:t>6.5.</w:t>
      </w:r>
      <w:r w:rsidR="0051125E" w:rsidRPr="00CE0FE1">
        <w:rPr>
          <w:sz w:val="26"/>
          <w:szCs w:val="26"/>
        </w:rPr>
        <w:t xml:space="preserve"> Определяет срок уточнения платежей в бюджеты бюджетной системы Российской Федерации в случае изменения кодов классификации доходов бюджетов Российской Федерации в соответствии с нормативными правовыми актами Российской Федерации.</w:t>
      </w:r>
    </w:p>
    <w:p w:rsidR="0051125E" w:rsidRPr="0051125E" w:rsidRDefault="00A86CC2" w:rsidP="002F7E21">
      <w:pPr>
        <w:autoSpaceDE w:val="0"/>
        <w:autoSpaceDN w:val="0"/>
        <w:adjustRightInd w:val="0"/>
        <w:ind w:firstLine="684"/>
        <w:jc w:val="both"/>
        <w:rPr>
          <w:sz w:val="26"/>
          <w:szCs w:val="26"/>
        </w:rPr>
      </w:pPr>
      <w:r w:rsidRPr="00CE0FE1">
        <w:rPr>
          <w:sz w:val="26"/>
          <w:szCs w:val="26"/>
        </w:rPr>
        <w:t>6.6.</w:t>
      </w:r>
      <w:r w:rsidR="0051125E" w:rsidRPr="00CE0FE1">
        <w:rPr>
          <w:sz w:val="26"/>
          <w:szCs w:val="26"/>
        </w:rPr>
        <w:tab/>
        <w:t xml:space="preserve">В случае изменений полномочий администраторов доходов </w:t>
      </w:r>
      <w:r w:rsidR="00C84853" w:rsidRPr="00CE0FE1">
        <w:rPr>
          <w:sz w:val="26"/>
          <w:szCs w:val="26"/>
        </w:rPr>
        <w:t>У</w:t>
      </w:r>
      <w:r w:rsidR="0051125E" w:rsidRPr="00CE0FE1">
        <w:rPr>
          <w:sz w:val="26"/>
          <w:szCs w:val="26"/>
        </w:rPr>
        <w:t>правление</w:t>
      </w:r>
      <w:r w:rsidR="002F7E21">
        <w:rPr>
          <w:sz w:val="26"/>
          <w:szCs w:val="26"/>
        </w:rPr>
        <w:t xml:space="preserve"> вносит изменения в </w:t>
      </w:r>
      <w:r w:rsidR="00C84853">
        <w:rPr>
          <w:sz w:val="26"/>
          <w:szCs w:val="26"/>
        </w:rPr>
        <w:t xml:space="preserve">настоящий Порядок </w:t>
      </w:r>
      <w:r w:rsidR="002F7E21">
        <w:rPr>
          <w:sz w:val="26"/>
          <w:szCs w:val="26"/>
        </w:rPr>
        <w:t xml:space="preserve">на основании предоставленной информации от подведомственных </w:t>
      </w:r>
      <w:r w:rsidR="00717537">
        <w:rPr>
          <w:sz w:val="26"/>
          <w:szCs w:val="26"/>
        </w:rPr>
        <w:t xml:space="preserve">администрации Нефтеюганского района </w:t>
      </w:r>
      <w:r w:rsidR="002F7E21">
        <w:rPr>
          <w:sz w:val="26"/>
          <w:szCs w:val="26"/>
        </w:rPr>
        <w:t>администраторов доходов</w:t>
      </w:r>
      <w:r w:rsidR="00717537">
        <w:rPr>
          <w:sz w:val="26"/>
          <w:szCs w:val="26"/>
        </w:rPr>
        <w:t>.</w:t>
      </w:r>
      <w:r w:rsidR="0051125E" w:rsidRPr="0051125E">
        <w:rPr>
          <w:sz w:val="26"/>
          <w:szCs w:val="26"/>
        </w:rPr>
        <w:t xml:space="preserve"> </w:t>
      </w:r>
    </w:p>
    <w:p w:rsidR="006F58A7" w:rsidRPr="00436E28" w:rsidRDefault="00A86CC2" w:rsidP="00A86CC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 xml:space="preserve">6.7. </w:t>
      </w:r>
      <w:r w:rsidR="006F58A7">
        <w:rPr>
          <w:sz w:val="26"/>
        </w:rPr>
        <w:t>П</w:t>
      </w:r>
      <w:r w:rsidR="006F58A7" w:rsidRPr="00E31A23">
        <w:rPr>
          <w:sz w:val="26"/>
        </w:rPr>
        <w:t>ринимает решение о возврате излишне уплаченных (взысканных) платежей в бюджет</w:t>
      </w:r>
      <w:r w:rsidR="00E76430" w:rsidRPr="00E76430">
        <w:rPr>
          <w:sz w:val="26"/>
        </w:rPr>
        <w:t xml:space="preserve"> </w:t>
      </w:r>
      <w:r w:rsidR="00E76430">
        <w:rPr>
          <w:sz w:val="26"/>
        </w:rPr>
        <w:t>Нефтеюганского района</w:t>
      </w:r>
      <w:r w:rsidR="006F58A7" w:rsidRPr="00E31A23">
        <w:rPr>
          <w:sz w:val="26"/>
        </w:rPr>
        <w:t>, пеней и штрафов</w:t>
      </w:r>
      <w:r w:rsidR="00717537">
        <w:rPr>
          <w:sz w:val="26"/>
        </w:rPr>
        <w:t xml:space="preserve"> (на основании письменного заявления заявителя)</w:t>
      </w:r>
      <w:r w:rsidR="006F58A7" w:rsidRPr="00E31A23">
        <w:rPr>
          <w:sz w:val="26"/>
        </w:rPr>
        <w:t xml:space="preserve">, и представляет </w:t>
      </w:r>
      <w:r w:rsidR="006F58A7">
        <w:rPr>
          <w:sz w:val="26"/>
        </w:rPr>
        <w:t>соответствующие документы</w:t>
      </w:r>
      <w:r w:rsidR="006F58A7" w:rsidRPr="00E31A23">
        <w:rPr>
          <w:sz w:val="26"/>
        </w:rPr>
        <w:t xml:space="preserve"> </w:t>
      </w:r>
      <w:r w:rsidR="00CE0FE1">
        <w:rPr>
          <w:sz w:val="26"/>
        </w:rPr>
        <w:br/>
      </w:r>
      <w:r w:rsidR="006F58A7" w:rsidRPr="00E31A23">
        <w:rPr>
          <w:sz w:val="26"/>
        </w:rPr>
        <w:t>в орган Федерального казначейства</w:t>
      </w:r>
      <w:r w:rsidR="006F58A7">
        <w:rPr>
          <w:sz w:val="26"/>
        </w:rPr>
        <w:t xml:space="preserve"> </w:t>
      </w:r>
      <w:r w:rsidR="006F58A7" w:rsidRPr="00E31A23">
        <w:rPr>
          <w:sz w:val="26"/>
        </w:rPr>
        <w:t>для осуществления возврата</w:t>
      </w:r>
      <w:r w:rsidR="006F58A7">
        <w:rPr>
          <w:sz w:val="26"/>
        </w:rPr>
        <w:t>.</w:t>
      </w:r>
    </w:p>
    <w:p w:rsidR="006F58A7" w:rsidRDefault="00A86CC2" w:rsidP="00A86CC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 xml:space="preserve">6.8. </w:t>
      </w:r>
      <w:r w:rsidR="006F58A7">
        <w:rPr>
          <w:sz w:val="26"/>
        </w:rPr>
        <w:t>П</w:t>
      </w:r>
      <w:r w:rsidR="006F58A7" w:rsidRPr="008B236B">
        <w:rPr>
          <w:sz w:val="26"/>
        </w:rPr>
        <w:t xml:space="preserve">ринимает решение о зачете (уточнении) платежей в бюджет Нефтеюганского района и представляет уведомление в орган Федерального казначейства. </w:t>
      </w:r>
    </w:p>
    <w:p w:rsidR="00ED750E" w:rsidRPr="00007AC1" w:rsidRDefault="00ED750E" w:rsidP="00CE0FE1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A86CC2">
        <w:rPr>
          <w:sz w:val="26"/>
          <w:szCs w:val="26"/>
        </w:rPr>
        <w:t>6.9.</w:t>
      </w:r>
      <w:r w:rsidRPr="00007AC1">
        <w:rPr>
          <w:sz w:val="26"/>
          <w:szCs w:val="26"/>
        </w:rPr>
        <w:t xml:space="preserve"> Осуществля</w:t>
      </w:r>
      <w:r w:rsidR="00B51671">
        <w:rPr>
          <w:sz w:val="26"/>
          <w:szCs w:val="26"/>
        </w:rPr>
        <w:t>е</w:t>
      </w:r>
      <w:r w:rsidRPr="00007AC1">
        <w:rPr>
          <w:sz w:val="26"/>
          <w:szCs w:val="26"/>
        </w:rPr>
        <w:t xml:space="preserve">т </w:t>
      </w:r>
      <w:proofErr w:type="gramStart"/>
      <w:r w:rsidRPr="00007AC1">
        <w:rPr>
          <w:sz w:val="26"/>
          <w:szCs w:val="26"/>
        </w:rPr>
        <w:t>контроль за</w:t>
      </w:r>
      <w:proofErr w:type="gramEnd"/>
      <w:r w:rsidRPr="00007AC1">
        <w:rPr>
          <w:sz w:val="26"/>
          <w:szCs w:val="26"/>
        </w:rPr>
        <w:t xml:space="preserve"> подведомственными администраторами доходов бюджета Нефтеюганского района по осуществлению ими функций администрирования доходов бюджета.</w:t>
      </w:r>
    </w:p>
    <w:p w:rsidR="00ED750E" w:rsidRPr="00ED750E" w:rsidRDefault="00ED750E" w:rsidP="00ED750E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86CC2">
        <w:rPr>
          <w:sz w:val="26"/>
          <w:szCs w:val="26"/>
        </w:rPr>
        <w:t xml:space="preserve">6.10. </w:t>
      </w:r>
      <w:r w:rsidRPr="00007AC1">
        <w:rPr>
          <w:sz w:val="26"/>
          <w:szCs w:val="26"/>
        </w:rPr>
        <w:t>Закрепля</w:t>
      </w:r>
      <w:r w:rsidR="00B51671">
        <w:rPr>
          <w:sz w:val="26"/>
          <w:szCs w:val="26"/>
        </w:rPr>
        <w:t>е</w:t>
      </w:r>
      <w:r w:rsidRPr="00007AC1">
        <w:rPr>
          <w:sz w:val="26"/>
          <w:szCs w:val="26"/>
        </w:rPr>
        <w:t>т коды подвида доходов исходя из осуществляемых полномочий по начислению поступлений.</w:t>
      </w:r>
    </w:p>
    <w:p w:rsidR="006F58A7" w:rsidRPr="004D2A3F" w:rsidRDefault="00ED750E" w:rsidP="00ED750E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</w:r>
      <w:r w:rsidR="00A86CC2">
        <w:rPr>
          <w:sz w:val="26"/>
        </w:rPr>
        <w:t>6.11</w:t>
      </w:r>
      <w:r>
        <w:rPr>
          <w:sz w:val="26"/>
        </w:rPr>
        <w:t xml:space="preserve">. </w:t>
      </w:r>
      <w:proofErr w:type="gramStart"/>
      <w:r w:rsidR="006F58A7" w:rsidRPr="004D2A3F">
        <w:rPr>
          <w:sz w:val="26"/>
        </w:rPr>
        <w:t xml:space="preserve">Формирует и представляет в финансовый орган консолидированные </w:t>
      </w:r>
      <w:r w:rsidR="006F58A7" w:rsidRPr="004D2A3F">
        <w:rPr>
          <w:sz w:val="26"/>
        </w:rPr>
        <w:br/>
        <w:t>сведения для составления проекта бюджета, кассового плана,</w:t>
      </w:r>
      <w:r w:rsidR="006F58A7" w:rsidRPr="00436E28">
        <w:rPr>
          <w:sz w:val="26"/>
        </w:rPr>
        <w:t xml:space="preserve"> прогноза поступления доходов, аналитические материалы </w:t>
      </w:r>
      <w:r w:rsidR="006F58A7" w:rsidRPr="004D2A3F">
        <w:rPr>
          <w:sz w:val="26"/>
        </w:rPr>
        <w:t xml:space="preserve">и бюджетную отчетность, необходимую </w:t>
      </w:r>
      <w:r w:rsidR="009267D9">
        <w:rPr>
          <w:sz w:val="26"/>
        </w:rPr>
        <w:br/>
      </w:r>
      <w:r w:rsidR="006F58A7" w:rsidRPr="004D2A3F">
        <w:rPr>
          <w:sz w:val="26"/>
        </w:rPr>
        <w:t>для</w:t>
      </w:r>
      <w:r w:rsidR="00DD5C0C">
        <w:rPr>
          <w:sz w:val="26"/>
        </w:rPr>
        <w:t xml:space="preserve"> </w:t>
      </w:r>
      <w:r w:rsidR="006F58A7" w:rsidRPr="004D2A3F">
        <w:rPr>
          <w:sz w:val="26"/>
        </w:rPr>
        <w:t>осуществления администрацией Нефтеюганского района полномочий главного</w:t>
      </w:r>
      <w:r w:rsidR="00DD5C0C">
        <w:rPr>
          <w:sz w:val="26"/>
        </w:rPr>
        <w:t xml:space="preserve"> </w:t>
      </w:r>
      <w:r w:rsidR="006F58A7" w:rsidRPr="004D2A3F">
        <w:rPr>
          <w:sz w:val="26"/>
        </w:rPr>
        <w:t xml:space="preserve">администратора доходов бюджета, по формам и в сроки в соответствии с приказом департамента финансов </w:t>
      </w:r>
      <w:r w:rsidR="00C84853">
        <w:rPr>
          <w:sz w:val="26"/>
        </w:rPr>
        <w:t xml:space="preserve">Нефтеюганского района </w:t>
      </w:r>
      <w:r w:rsidR="006F58A7" w:rsidRPr="004D2A3F">
        <w:rPr>
          <w:sz w:val="26"/>
        </w:rPr>
        <w:t xml:space="preserve">«О порядке составления </w:t>
      </w:r>
      <w:r w:rsidR="00CE0FE1">
        <w:rPr>
          <w:sz w:val="26"/>
        </w:rPr>
        <w:br/>
      </w:r>
      <w:r w:rsidR="006F58A7" w:rsidRPr="004D2A3F">
        <w:rPr>
          <w:sz w:val="26"/>
        </w:rPr>
        <w:t>и представления годовой,</w:t>
      </w:r>
      <w:r w:rsidR="00DD5C0C">
        <w:rPr>
          <w:sz w:val="26"/>
        </w:rPr>
        <w:t xml:space="preserve"> </w:t>
      </w:r>
      <w:r w:rsidR="006F58A7" w:rsidRPr="004D2A3F">
        <w:rPr>
          <w:sz w:val="26"/>
        </w:rPr>
        <w:t>квартальной и месячной отчетности об исполнении консолидированного бюджета</w:t>
      </w:r>
      <w:proofErr w:type="gramEnd"/>
      <w:r w:rsidR="006F58A7" w:rsidRPr="004D2A3F">
        <w:rPr>
          <w:sz w:val="26"/>
        </w:rPr>
        <w:t xml:space="preserve"> муниципального образования Нефтеюганский район». </w:t>
      </w:r>
    </w:p>
    <w:p w:rsidR="006F58A7" w:rsidRDefault="00ED750E" w:rsidP="00ED750E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</w:r>
      <w:r w:rsidR="00A86CC2">
        <w:rPr>
          <w:sz w:val="26"/>
        </w:rPr>
        <w:t>6.12.</w:t>
      </w:r>
      <w:r>
        <w:rPr>
          <w:sz w:val="26"/>
        </w:rPr>
        <w:t xml:space="preserve"> </w:t>
      </w:r>
      <w:r w:rsidR="00B51671">
        <w:rPr>
          <w:sz w:val="26"/>
        </w:rPr>
        <w:t>Осуществляет и</w:t>
      </w:r>
      <w:r w:rsidR="006F58A7" w:rsidRPr="004D2A3F">
        <w:rPr>
          <w:sz w:val="26"/>
        </w:rPr>
        <w:t xml:space="preserve">ные бюджетные полномочия, установленные Бюджетным кодексом </w:t>
      </w:r>
      <w:r w:rsidR="006F58A7">
        <w:rPr>
          <w:sz w:val="26"/>
        </w:rPr>
        <w:t>Российской Федерации и</w:t>
      </w:r>
      <w:r w:rsidR="006F58A7" w:rsidRPr="004D2A3F">
        <w:rPr>
          <w:sz w:val="26"/>
        </w:rPr>
        <w:t xml:space="preserve"> принимаемыми в соответствии с ним правовыми актами, регулирующие данные бюджетные правоотношения.</w:t>
      </w:r>
    </w:p>
    <w:p w:rsidR="006F58A7" w:rsidRDefault="00A86CC2" w:rsidP="00ED750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B51671">
        <w:rPr>
          <w:sz w:val="26"/>
        </w:rPr>
        <w:t>6.13.</w:t>
      </w:r>
      <w:r w:rsidR="00ED750E" w:rsidRPr="00B51671">
        <w:rPr>
          <w:sz w:val="26"/>
        </w:rPr>
        <w:t xml:space="preserve"> </w:t>
      </w:r>
      <w:proofErr w:type="gramStart"/>
      <w:r w:rsidR="006F58A7" w:rsidRPr="00B51671">
        <w:rPr>
          <w:sz w:val="26"/>
        </w:rPr>
        <w:t>Представляет информацию, необходимую для уплаты денежных средств физическими и юридическими лицами платежей, являющимися источниками формирования неналоговых доходов бюджета Нефтеюганского района</w:t>
      </w:r>
      <w:r w:rsidR="009267D9">
        <w:rPr>
          <w:sz w:val="26"/>
        </w:rPr>
        <w:t>,</w:t>
      </w:r>
      <w:r w:rsidR="006F58A7" w:rsidRPr="00B51671">
        <w:rPr>
          <w:sz w:val="26"/>
        </w:rPr>
        <w:t xml:space="preserve"> </w:t>
      </w:r>
      <w:r w:rsidR="00F14BB1" w:rsidRPr="00B51671">
        <w:rPr>
          <w:sz w:val="26"/>
        </w:rPr>
        <w:br/>
      </w:r>
      <w:r w:rsidR="006F58A7" w:rsidRPr="00B51671">
        <w:rPr>
          <w:sz w:val="26"/>
        </w:rPr>
        <w:t>в Государственную информационную систему о государственных и муниципальных платежах в соответствии с порядком, установленным Федеральным законом</w:t>
      </w:r>
      <w:r w:rsidR="00DD5C0C" w:rsidRPr="00B51671">
        <w:rPr>
          <w:sz w:val="26"/>
        </w:rPr>
        <w:t xml:space="preserve"> </w:t>
      </w:r>
      <w:r w:rsidR="00F14BB1" w:rsidRPr="00B51671">
        <w:rPr>
          <w:sz w:val="26"/>
        </w:rPr>
        <w:br/>
      </w:r>
      <w:r w:rsidR="006F58A7" w:rsidRPr="00B51671">
        <w:rPr>
          <w:sz w:val="26"/>
        </w:rPr>
        <w:t xml:space="preserve">от 27.07.2010 № 210-ФЗ «Об организации предоставления государственных </w:t>
      </w:r>
      <w:r w:rsidR="00F14BB1" w:rsidRPr="00B51671">
        <w:rPr>
          <w:sz w:val="26"/>
        </w:rPr>
        <w:br/>
      </w:r>
      <w:r w:rsidR="006F58A7" w:rsidRPr="00B51671">
        <w:rPr>
          <w:sz w:val="26"/>
        </w:rPr>
        <w:t>и муниципальных услуг».</w:t>
      </w:r>
      <w:proofErr w:type="gramEnd"/>
    </w:p>
    <w:p w:rsidR="00531A87" w:rsidRDefault="00531A87" w:rsidP="00531A87">
      <w:pPr>
        <w:autoSpaceDE w:val="0"/>
        <w:autoSpaceDN w:val="0"/>
        <w:adjustRightInd w:val="0"/>
        <w:ind w:firstLine="684"/>
        <w:jc w:val="both"/>
        <w:rPr>
          <w:sz w:val="26"/>
        </w:rPr>
      </w:pPr>
      <w:r>
        <w:rPr>
          <w:sz w:val="26"/>
        </w:rPr>
        <w:t>6.1</w:t>
      </w:r>
      <w:r w:rsidR="004026C6">
        <w:rPr>
          <w:sz w:val="26"/>
        </w:rPr>
        <w:t>3</w:t>
      </w:r>
      <w:r>
        <w:rPr>
          <w:sz w:val="26"/>
        </w:rPr>
        <w:t>. Предоставляет с</w:t>
      </w:r>
      <w:r w:rsidRPr="00CD2A2A">
        <w:rPr>
          <w:sz w:val="26"/>
        </w:rPr>
        <w:t>ведения, необходимые для составления и ведения кассового плана</w:t>
      </w:r>
      <w:r>
        <w:rPr>
          <w:sz w:val="26"/>
        </w:rPr>
        <w:t xml:space="preserve">, в том числе </w:t>
      </w:r>
      <w:r w:rsidRPr="00F9113F">
        <w:rPr>
          <w:sz w:val="26"/>
        </w:rPr>
        <w:t xml:space="preserve">уточненные сведения о помесячном распределении доходов по межбюджетным трансфертам из всех уровней бюджета (в том числе средств по соглашениям о передаче полномочий от поселений, входящих в состав Нефтеюганского района) в программе «АС – Бюджет» УРМ </w:t>
      </w:r>
      <w:r>
        <w:rPr>
          <w:sz w:val="26"/>
        </w:rPr>
        <w:t>по форме и в сроки, установленные правовым актом финансового органа.</w:t>
      </w:r>
    </w:p>
    <w:p w:rsidR="00531A87" w:rsidRPr="00040A43" w:rsidRDefault="00531A87" w:rsidP="00531A87">
      <w:pPr>
        <w:autoSpaceDE w:val="0"/>
        <w:autoSpaceDN w:val="0"/>
        <w:adjustRightInd w:val="0"/>
        <w:ind w:firstLine="684"/>
        <w:jc w:val="both"/>
        <w:rPr>
          <w:sz w:val="26"/>
        </w:rPr>
      </w:pPr>
      <w:r w:rsidRPr="00B51671">
        <w:rPr>
          <w:sz w:val="26"/>
        </w:rPr>
        <w:t xml:space="preserve">6.15. </w:t>
      </w:r>
      <w:r w:rsidR="00B51671" w:rsidRPr="00B51671">
        <w:rPr>
          <w:sz w:val="26"/>
        </w:rPr>
        <w:t>Формирует с</w:t>
      </w:r>
      <w:r w:rsidRPr="00B51671">
        <w:rPr>
          <w:sz w:val="26"/>
        </w:rPr>
        <w:t>ведения, необходимые для составл</w:t>
      </w:r>
      <w:r w:rsidR="00B51671">
        <w:rPr>
          <w:sz w:val="26"/>
        </w:rPr>
        <w:t xml:space="preserve">ения и ведения росписи доходов </w:t>
      </w:r>
      <w:r w:rsidRPr="00B51671">
        <w:rPr>
          <w:sz w:val="26"/>
        </w:rPr>
        <w:t>бюджета.</w:t>
      </w:r>
    </w:p>
    <w:p w:rsidR="006F58A7" w:rsidRPr="004D2A3F" w:rsidRDefault="00A86CC2" w:rsidP="00A86CC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</w:t>
      </w:r>
      <w:r w:rsidR="006F58A7" w:rsidRPr="004D2A3F">
        <w:rPr>
          <w:sz w:val="26"/>
          <w:szCs w:val="26"/>
        </w:rPr>
        <w:t xml:space="preserve">Муниципальное учреждение «Многофункциональный центр предоставления государственных и муниципальных услуг», </w:t>
      </w:r>
      <w:r w:rsidR="00F14BB1">
        <w:rPr>
          <w:sz w:val="26"/>
          <w:szCs w:val="26"/>
        </w:rPr>
        <w:t>м</w:t>
      </w:r>
      <w:r w:rsidR="006F58A7" w:rsidRPr="004D2A3F">
        <w:rPr>
          <w:sz w:val="26"/>
          <w:szCs w:val="26"/>
        </w:rPr>
        <w:t>униципальное казенное учреждение «Управление по делам администрации</w:t>
      </w:r>
      <w:r w:rsidR="006F58A7">
        <w:rPr>
          <w:sz w:val="26"/>
          <w:szCs w:val="26"/>
        </w:rPr>
        <w:t xml:space="preserve"> Нефтеюганского района</w:t>
      </w:r>
      <w:r w:rsidR="006F58A7" w:rsidRPr="004D2A3F">
        <w:rPr>
          <w:sz w:val="26"/>
          <w:szCs w:val="26"/>
        </w:rPr>
        <w:t>»</w:t>
      </w:r>
      <w:r w:rsidR="00F711AC" w:rsidRPr="00F711AC">
        <w:rPr>
          <w:sz w:val="26"/>
          <w:szCs w:val="26"/>
        </w:rPr>
        <w:t xml:space="preserve"> </w:t>
      </w:r>
      <w:r w:rsidR="00F711AC">
        <w:rPr>
          <w:sz w:val="26"/>
          <w:szCs w:val="26"/>
        </w:rPr>
        <w:t>наделяются</w:t>
      </w:r>
      <w:r w:rsidR="00F711AC" w:rsidRPr="000801B7">
        <w:t xml:space="preserve"> </w:t>
      </w:r>
      <w:r w:rsidR="00F711AC" w:rsidRPr="000801B7">
        <w:rPr>
          <w:sz w:val="26"/>
          <w:szCs w:val="26"/>
        </w:rPr>
        <w:t>следующими бюджетными полномочиями</w:t>
      </w:r>
      <w:r w:rsidR="006F58A7" w:rsidRPr="004D2A3F">
        <w:rPr>
          <w:sz w:val="26"/>
          <w:szCs w:val="26"/>
        </w:rPr>
        <w:t>:</w:t>
      </w:r>
    </w:p>
    <w:p w:rsidR="006F58A7" w:rsidRDefault="00A86CC2" w:rsidP="00A86CC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 xml:space="preserve">7.1. </w:t>
      </w:r>
      <w:r w:rsidR="006F58A7" w:rsidRPr="002A1558">
        <w:rPr>
          <w:sz w:val="26"/>
        </w:rPr>
        <w:t xml:space="preserve">Ведут начисление, учет и </w:t>
      </w:r>
      <w:proofErr w:type="gramStart"/>
      <w:r w:rsidR="006F58A7" w:rsidRPr="002A1558">
        <w:rPr>
          <w:sz w:val="26"/>
        </w:rPr>
        <w:t>контроль за</w:t>
      </w:r>
      <w:proofErr w:type="gramEnd"/>
      <w:r w:rsidR="006F58A7" w:rsidRPr="002A1558">
        <w:rPr>
          <w:sz w:val="26"/>
        </w:rPr>
        <w:t xml:space="preserve"> правильностью исчисления, полнотой и своевременностью осуществления платежей в бюджет</w:t>
      </w:r>
      <w:r w:rsidR="00E76430" w:rsidRPr="00E76430">
        <w:rPr>
          <w:sz w:val="26"/>
        </w:rPr>
        <w:t xml:space="preserve"> </w:t>
      </w:r>
      <w:r w:rsidR="00E76430">
        <w:rPr>
          <w:sz w:val="26"/>
        </w:rPr>
        <w:t>Нефтеюганского района</w:t>
      </w:r>
      <w:r w:rsidR="006F58A7" w:rsidRPr="002A1558">
        <w:rPr>
          <w:sz w:val="26"/>
        </w:rPr>
        <w:t>, в том числе пеней и штрафов в программном продукте 1</w:t>
      </w:r>
      <w:r w:rsidR="004026C6">
        <w:rPr>
          <w:sz w:val="26"/>
        </w:rPr>
        <w:t>:</w:t>
      </w:r>
      <w:r w:rsidR="006F58A7" w:rsidRPr="002A1558">
        <w:rPr>
          <w:sz w:val="26"/>
        </w:rPr>
        <w:t xml:space="preserve">С </w:t>
      </w:r>
      <w:r w:rsidR="006F58A7">
        <w:rPr>
          <w:sz w:val="26"/>
        </w:rPr>
        <w:t>П</w:t>
      </w:r>
      <w:r w:rsidR="006F58A7" w:rsidRPr="002A1558">
        <w:rPr>
          <w:sz w:val="26"/>
        </w:rPr>
        <w:t>редприятие</w:t>
      </w:r>
      <w:r w:rsidR="006F58A7">
        <w:rPr>
          <w:sz w:val="26"/>
        </w:rPr>
        <w:t>,</w:t>
      </w:r>
      <w:r w:rsidR="006F58A7" w:rsidRPr="002A1558">
        <w:rPr>
          <w:b/>
          <w:sz w:val="26"/>
        </w:rPr>
        <w:t xml:space="preserve"> </w:t>
      </w:r>
      <w:r w:rsidR="006F58A7" w:rsidRPr="002A1558">
        <w:rPr>
          <w:sz w:val="26"/>
        </w:rPr>
        <w:t xml:space="preserve">осуществляют электронное взаимодействие с органом Федерального казначейства </w:t>
      </w:r>
      <w:r w:rsidR="006F58A7">
        <w:rPr>
          <w:sz w:val="26"/>
        </w:rPr>
        <w:t xml:space="preserve">через программный продукт СУФД. </w:t>
      </w:r>
    </w:p>
    <w:p w:rsidR="006F58A7" w:rsidRPr="00436E28" w:rsidRDefault="00A86CC2" w:rsidP="00A86CC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 xml:space="preserve">7.2. </w:t>
      </w:r>
      <w:r w:rsidR="006F58A7">
        <w:rPr>
          <w:sz w:val="26"/>
        </w:rPr>
        <w:t>П</w:t>
      </w:r>
      <w:r w:rsidR="006F58A7" w:rsidRPr="00E31A23">
        <w:rPr>
          <w:sz w:val="26"/>
        </w:rPr>
        <w:t>ринима</w:t>
      </w:r>
      <w:r w:rsidR="006F58A7">
        <w:rPr>
          <w:sz w:val="26"/>
        </w:rPr>
        <w:t>ют</w:t>
      </w:r>
      <w:r w:rsidR="006F58A7" w:rsidRPr="00E31A23">
        <w:rPr>
          <w:sz w:val="26"/>
        </w:rPr>
        <w:t xml:space="preserve"> решение о возврате излишне уплаченных (взысканных) платежей в бюджет</w:t>
      </w:r>
      <w:r w:rsidR="00E76430" w:rsidRPr="00E76430">
        <w:rPr>
          <w:sz w:val="26"/>
        </w:rPr>
        <w:t xml:space="preserve"> </w:t>
      </w:r>
      <w:r w:rsidR="00E76430">
        <w:rPr>
          <w:sz w:val="26"/>
        </w:rPr>
        <w:t>Нефтеюганского района</w:t>
      </w:r>
      <w:r w:rsidR="006F58A7" w:rsidRPr="00E31A23">
        <w:rPr>
          <w:sz w:val="26"/>
        </w:rPr>
        <w:t xml:space="preserve">, пеней и штрафов, и представляет </w:t>
      </w:r>
      <w:r w:rsidR="006F58A7">
        <w:rPr>
          <w:sz w:val="26"/>
        </w:rPr>
        <w:t>соответствующие документы</w:t>
      </w:r>
      <w:r w:rsidR="006F58A7" w:rsidRPr="00E31A23">
        <w:rPr>
          <w:sz w:val="26"/>
        </w:rPr>
        <w:t xml:space="preserve"> в орган Федерального казначейства</w:t>
      </w:r>
      <w:r w:rsidR="006F58A7">
        <w:rPr>
          <w:sz w:val="26"/>
        </w:rPr>
        <w:t xml:space="preserve"> </w:t>
      </w:r>
      <w:r w:rsidR="006F58A7" w:rsidRPr="00E31A23">
        <w:rPr>
          <w:sz w:val="26"/>
        </w:rPr>
        <w:t>для осуществления возврата</w:t>
      </w:r>
      <w:r w:rsidR="006F58A7">
        <w:rPr>
          <w:sz w:val="26"/>
        </w:rPr>
        <w:t>.</w:t>
      </w:r>
    </w:p>
    <w:p w:rsidR="006F58A7" w:rsidRPr="002A1558" w:rsidRDefault="000F61F6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</w:r>
      <w:r w:rsidR="00A86CC2">
        <w:rPr>
          <w:sz w:val="26"/>
        </w:rPr>
        <w:t>7.3.</w:t>
      </w:r>
      <w:r>
        <w:rPr>
          <w:sz w:val="26"/>
        </w:rPr>
        <w:t xml:space="preserve"> </w:t>
      </w:r>
      <w:r w:rsidR="006F58A7" w:rsidRPr="00436E28">
        <w:rPr>
          <w:sz w:val="26"/>
        </w:rPr>
        <w:t>П</w:t>
      </w:r>
      <w:r w:rsidR="006F58A7" w:rsidRPr="002A1558">
        <w:rPr>
          <w:sz w:val="26"/>
        </w:rPr>
        <w:t xml:space="preserve">ринимают решения о зачете (уточнении) платежей в бюджет Нефтеюганского района и представляют уведомление в орган Федерального казначейства. </w:t>
      </w:r>
    </w:p>
    <w:p w:rsidR="006F58A7" w:rsidRPr="00E31A23" w:rsidRDefault="000F61F6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lastRenderedPageBreak/>
        <w:tab/>
        <w:t xml:space="preserve">7.4. </w:t>
      </w:r>
      <w:proofErr w:type="gramStart"/>
      <w:r w:rsidR="006F58A7" w:rsidRPr="00E31A23">
        <w:rPr>
          <w:sz w:val="26"/>
        </w:rPr>
        <w:t>Формиру</w:t>
      </w:r>
      <w:r w:rsidR="006F58A7">
        <w:rPr>
          <w:sz w:val="26"/>
        </w:rPr>
        <w:t>ют</w:t>
      </w:r>
      <w:r w:rsidR="006F58A7" w:rsidRPr="00E31A23">
        <w:rPr>
          <w:sz w:val="26"/>
        </w:rPr>
        <w:t xml:space="preserve"> и представля</w:t>
      </w:r>
      <w:r w:rsidR="006F58A7">
        <w:rPr>
          <w:sz w:val="26"/>
        </w:rPr>
        <w:t>ют</w:t>
      </w:r>
      <w:r w:rsidR="006F58A7" w:rsidRPr="00E31A23">
        <w:rPr>
          <w:sz w:val="26"/>
        </w:rPr>
        <w:t xml:space="preserve"> в </w:t>
      </w:r>
      <w:r w:rsidR="006F58A7">
        <w:rPr>
          <w:sz w:val="26"/>
        </w:rPr>
        <w:t xml:space="preserve">Управление </w:t>
      </w:r>
      <w:r w:rsidR="006F58A7" w:rsidRPr="00E31A23">
        <w:rPr>
          <w:sz w:val="26"/>
        </w:rPr>
        <w:t>сведения для составления проекта бюджета, кассового плана,</w:t>
      </w:r>
      <w:r w:rsidR="006F58A7" w:rsidRPr="00436E28">
        <w:rPr>
          <w:sz w:val="26"/>
        </w:rPr>
        <w:t xml:space="preserve"> прогноза поступления доходов, аналитические материалы </w:t>
      </w:r>
      <w:r w:rsidR="006F58A7" w:rsidRPr="00E31A23">
        <w:rPr>
          <w:sz w:val="26"/>
        </w:rPr>
        <w:t xml:space="preserve">и бюджетную отчетность, необходимую для осуществления </w:t>
      </w:r>
      <w:r w:rsidR="006F58A7">
        <w:rPr>
          <w:sz w:val="26"/>
        </w:rPr>
        <w:t>а</w:t>
      </w:r>
      <w:r w:rsidR="006F58A7" w:rsidRPr="00E31A23">
        <w:rPr>
          <w:sz w:val="26"/>
        </w:rPr>
        <w:t xml:space="preserve">дминистрацией Нефтеюганского района полномочий главного администратора доходов бюджета, по формам и в сроки, в соответствии с приказом департамента финансов </w:t>
      </w:r>
      <w:r w:rsidR="006F58A7">
        <w:rPr>
          <w:sz w:val="26"/>
        </w:rPr>
        <w:t>«</w:t>
      </w:r>
      <w:r w:rsidR="006F58A7" w:rsidRPr="00E31A23">
        <w:rPr>
          <w:sz w:val="26"/>
        </w:rPr>
        <w:t>О порядке составления и представления годовой, квартальной и месячной отчетности об исполнении консолидированного бюджета муниципального образования Нефтеюганский район</w:t>
      </w:r>
      <w:r w:rsidR="006F58A7">
        <w:rPr>
          <w:sz w:val="26"/>
        </w:rPr>
        <w:t>»</w:t>
      </w:r>
      <w:r w:rsidR="006F58A7" w:rsidRPr="00E31A23">
        <w:rPr>
          <w:sz w:val="26"/>
        </w:rPr>
        <w:t xml:space="preserve">. </w:t>
      </w:r>
      <w:proofErr w:type="gramEnd"/>
    </w:p>
    <w:p w:rsidR="006F58A7" w:rsidRPr="00E31A23" w:rsidRDefault="000F61F6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 xml:space="preserve">7.5. </w:t>
      </w:r>
      <w:r w:rsidR="006F58A7" w:rsidRPr="00E31A23">
        <w:rPr>
          <w:sz w:val="26"/>
        </w:rPr>
        <w:t>Осуществляют взыскание задолженности по платежам в бюджет</w:t>
      </w:r>
      <w:r w:rsidR="00E76430" w:rsidRPr="00E76430">
        <w:rPr>
          <w:sz w:val="26"/>
        </w:rPr>
        <w:t xml:space="preserve"> </w:t>
      </w:r>
      <w:r w:rsidR="00E76430">
        <w:rPr>
          <w:sz w:val="26"/>
        </w:rPr>
        <w:t>Нефтеюганского района</w:t>
      </w:r>
      <w:r w:rsidR="006F58A7" w:rsidRPr="00E31A23">
        <w:rPr>
          <w:sz w:val="26"/>
        </w:rPr>
        <w:t>, пеней и штрафов к ним.</w:t>
      </w:r>
    </w:p>
    <w:p w:rsidR="006F58A7" w:rsidRDefault="000F61F6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 xml:space="preserve">7.6. </w:t>
      </w:r>
      <w:proofErr w:type="gramStart"/>
      <w:r w:rsidR="006F58A7" w:rsidRPr="00E31A23">
        <w:rPr>
          <w:sz w:val="26"/>
        </w:rPr>
        <w:t xml:space="preserve">Представляют информацию, необходимую для уплаты денежных средств </w:t>
      </w:r>
      <w:r w:rsidR="006F58A7" w:rsidRPr="00B51671">
        <w:rPr>
          <w:sz w:val="26"/>
        </w:rPr>
        <w:t>физическими и юридическими лицами платежей, являющимися источниками формирования неналоговых доходов бюджета Нефтеюганского района</w:t>
      </w:r>
      <w:r w:rsidR="00797CBD">
        <w:rPr>
          <w:sz w:val="26"/>
        </w:rPr>
        <w:t>,</w:t>
      </w:r>
      <w:r w:rsidR="006F58A7" w:rsidRPr="00B51671">
        <w:rPr>
          <w:sz w:val="26"/>
        </w:rPr>
        <w:t xml:space="preserve"> </w:t>
      </w:r>
      <w:r w:rsidR="00F14BB1" w:rsidRPr="00B51671">
        <w:rPr>
          <w:sz w:val="26"/>
        </w:rPr>
        <w:br/>
      </w:r>
      <w:r w:rsidR="006F58A7" w:rsidRPr="00B51671">
        <w:rPr>
          <w:sz w:val="26"/>
        </w:rPr>
        <w:t>в Государственную информационную систему о государственных и муниципальных платежах в соответствии с порядком, установленным Федеральным законом</w:t>
      </w:r>
      <w:r w:rsidR="00DD5C0C">
        <w:rPr>
          <w:sz w:val="26"/>
        </w:rPr>
        <w:t xml:space="preserve"> </w:t>
      </w:r>
      <w:r w:rsidR="00F14BB1">
        <w:rPr>
          <w:sz w:val="26"/>
        </w:rPr>
        <w:br/>
      </w:r>
      <w:r w:rsidR="006F58A7" w:rsidRPr="00E31A23">
        <w:rPr>
          <w:sz w:val="26"/>
        </w:rPr>
        <w:t>от 27.07.2010 №</w:t>
      </w:r>
      <w:r w:rsidR="006F58A7">
        <w:rPr>
          <w:sz w:val="26"/>
        </w:rPr>
        <w:t xml:space="preserve"> </w:t>
      </w:r>
      <w:r w:rsidR="006F58A7" w:rsidRPr="00E31A23">
        <w:rPr>
          <w:sz w:val="26"/>
        </w:rPr>
        <w:t xml:space="preserve">210-ФЗ «Об организации предоставления государственных </w:t>
      </w:r>
      <w:r w:rsidR="00F14BB1">
        <w:rPr>
          <w:sz w:val="26"/>
        </w:rPr>
        <w:br/>
      </w:r>
      <w:r w:rsidR="006F58A7" w:rsidRPr="00E31A23">
        <w:rPr>
          <w:sz w:val="26"/>
        </w:rPr>
        <w:t>и муниципальных услуг»</w:t>
      </w:r>
      <w:r w:rsidR="006F58A7">
        <w:rPr>
          <w:sz w:val="26"/>
        </w:rPr>
        <w:t>.</w:t>
      </w:r>
      <w:proofErr w:type="gramEnd"/>
    </w:p>
    <w:p w:rsidR="00531A87" w:rsidRDefault="000F61F6" w:rsidP="00531A87">
      <w:pPr>
        <w:autoSpaceDE w:val="0"/>
        <w:autoSpaceDN w:val="0"/>
        <w:adjustRightInd w:val="0"/>
        <w:ind w:firstLine="684"/>
        <w:jc w:val="both"/>
        <w:rPr>
          <w:sz w:val="26"/>
        </w:rPr>
      </w:pPr>
      <w:r>
        <w:rPr>
          <w:sz w:val="26"/>
        </w:rPr>
        <w:tab/>
        <w:t xml:space="preserve">7.7. </w:t>
      </w:r>
      <w:r w:rsidR="006F58A7" w:rsidRPr="000B6672">
        <w:rPr>
          <w:sz w:val="26"/>
        </w:rPr>
        <w:t xml:space="preserve">Представляют </w:t>
      </w:r>
      <w:r w:rsidR="004026C6">
        <w:rPr>
          <w:sz w:val="26"/>
        </w:rPr>
        <w:t>У</w:t>
      </w:r>
      <w:r w:rsidR="004026C6" w:rsidRPr="000B6672">
        <w:rPr>
          <w:sz w:val="26"/>
        </w:rPr>
        <w:t xml:space="preserve">правлению </w:t>
      </w:r>
      <w:r w:rsidR="006F58A7" w:rsidRPr="000B6672">
        <w:rPr>
          <w:sz w:val="26"/>
        </w:rPr>
        <w:t xml:space="preserve">акт сверки согласно приложению № </w:t>
      </w:r>
      <w:r w:rsidR="006F58A7">
        <w:rPr>
          <w:sz w:val="26"/>
        </w:rPr>
        <w:t xml:space="preserve">3 </w:t>
      </w:r>
      <w:r w:rsidR="00797CBD">
        <w:rPr>
          <w:sz w:val="26"/>
        </w:rPr>
        <w:br/>
      </w:r>
      <w:r w:rsidR="006F58A7">
        <w:rPr>
          <w:sz w:val="26"/>
        </w:rPr>
        <w:t>к настоящему</w:t>
      </w:r>
      <w:r w:rsidR="006F58A7" w:rsidRPr="000B6672">
        <w:rPr>
          <w:sz w:val="26"/>
        </w:rPr>
        <w:t xml:space="preserve"> Порядку ежеквартально с нарастающим итогом, по состоянию </w:t>
      </w:r>
      <w:r w:rsidR="00797CBD">
        <w:rPr>
          <w:sz w:val="26"/>
        </w:rPr>
        <w:br/>
      </w:r>
      <w:r w:rsidR="006F58A7" w:rsidRPr="000B6672">
        <w:rPr>
          <w:sz w:val="26"/>
        </w:rPr>
        <w:t xml:space="preserve">на последний день месяца, до </w:t>
      </w:r>
      <w:r w:rsidR="006F58A7">
        <w:rPr>
          <w:sz w:val="26"/>
        </w:rPr>
        <w:t>5</w:t>
      </w:r>
      <w:r w:rsidR="006F58A7" w:rsidRPr="000B6672">
        <w:rPr>
          <w:sz w:val="26"/>
        </w:rPr>
        <w:t xml:space="preserve"> числа месяца, с</w:t>
      </w:r>
      <w:r w:rsidR="004026C6">
        <w:rPr>
          <w:sz w:val="26"/>
        </w:rPr>
        <w:t>ледующего за отчетным кварталом</w:t>
      </w:r>
      <w:r w:rsidR="006F58A7">
        <w:rPr>
          <w:sz w:val="26"/>
        </w:rPr>
        <w:t>.</w:t>
      </w:r>
      <w:r w:rsidR="00531A87" w:rsidRPr="00531A87">
        <w:rPr>
          <w:sz w:val="26"/>
        </w:rPr>
        <w:t xml:space="preserve"> </w:t>
      </w:r>
    </w:p>
    <w:p w:rsidR="00531A87" w:rsidRDefault="00777F48" w:rsidP="00531A87">
      <w:pPr>
        <w:autoSpaceDE w:val="0"/>
        <w:autoSpaceDN w:val="0"/>
        <w:adjustRightInd w:val="0"/>
        <w:ind w:firstLine="684"/>
        <w:jc w:val="both"/>
        <w:rPr>
          <w:sz w:val="26"/>
        </w:rPr>
      </w:pPr>
      <w:r>
        <w:rPr>
          <w:sz w:val="26"/>
        </w:rPr>
        <w:t>7.8.</w:t>
      </w:r>
      <w:r w:rsidR="00531A87">
        <w:rPr>
          <w:sz w:val="26"/>
        </w:rPr>
        <w:t xml:space="preserve"> </w:t>
      </w:r>
      <w:proofErr w:type="gramStart"/>
      <w:r w:rsidR="00531A87">
        <w:rPr>
          <w:sz w:val="26"/>
        </w:rPr>
        <w:t>Представля</w:t>
      </w:r>
      <w:r w:rsidR="002704BD">
        <w:rPr>
          <w:sz w:val="26"/>
        </w:rPr>
        <w:t>ю</w:t>
      </w:r>
      <w:r w:rsidR="00531A87">
        <w:rPr>
          <w:sz w:val="26"/>
        </w:rPr>
        <w:t>т с</w:t>
      </w:r>
      <w:r w:rsidR="00531A87" w:rsidRPr="00CD2A2A">
        <w:rPr>
          <w:sz w:val="26"/>
        </w:rPr>
        <w:t>ведения, необходимые для составления и ведения кассового плана</w:t>
      </w:r>
      <w:r w:rsidR="00531A87">
        <w:rPr>
          <w:sz w:val="26"/>
        </w:rPr>
        <w:t xml:space="preserve">, в том числе </w:t>
      </w:r>
      <w:r w:rsidR="00531A87" w:rsidRPr="00F9113F">
        <w:rPr>
          <w:sz w:val="26"/>
        </w:rPr>
        <w:t xml:space="preserve">уточненные сведения о помесячном распределении доходов </w:t>
      </w:r>
      <w:r w:rsidR="00797CBD">
        <w:rPr>
          <w:sz w:val="26"/>
        </w:rPr>
        <w:br/>
      </w:r>
      <w:r w:rsidR="00531A87" w:rsidRPr="00F9113F">
        <w:rPr>
          <w:sz w:val="26"/>
        </w:rPr>
        <w:t xml:space="preserve">по межбюджетным трансфертам из всех уровней бюджета (в том числе средств </w:t>
      </w:r>
      <w:r w:rsidR="00797CBD">
        <w:rPr>
          <w:sz w:val="26"/>
        </w:rPr>
        <w:br/>
      </w:r>
      <w:r w:rsidR="00531A87" w:rsidRPr="00F9113F">
        <w:rPr>
          <w:sz w:val="26"/>
        </w:rPr>
        <w:t xml:space="preserve">по соглашениям о передаче полномочий от поселений, входящих в состав Нефтеюганского района) в программе «АС – Бюджет» УРМ </w:t>
      </w:r>
      <w:r w:rsidR="00531A87">
        <w:rPr>
          <w:sz w:val="26"/>
        </w:rPr>
        <w:t>по форме и в сроки, установленные муниципальным правовым актом финансового органа.</w:t>
      </w:r>
      <w:proofErr w:type="gramEnd"/>
    </w:p>
    <w:p w:rsidR="00531A87" w:rsidRDefault="00531A87" w:rsidP="00531A87">
      <w:pPr>
        <w:autoSpaceDE w:val="0"/>
        <w:autoSpaceDN w:val="0"/>
        <w:adjustRightInd w:val="0"/>
        <w:ind w:firstLine="684"/>
        <w:jc w:val="both"/>
        <w:rPr>
          <w:sz w:val="26"/>
        </w:rPr>
      </w:pPr>
      <w:r w:rsidRPr="00B51671">
        <w:rPr>
          <w:sz w:val="26"/>
        </w:rPr>
        <w:t xml:space="preserve">7.9. </w:t>
      </w:r>
      <w:r w:rsidR="00B51671" w:rsidRPr="00B51671">
        <w:rPr>
          <w:sz w:val="26"/>
        </w:rPr>
        <w:t>Формиру</w:t>
      </w:r>
      <w:r w:rsidR="002704BD">
        <w:rPr>
          <w:sz w:val="26"/>
        </w:rPr>
        <w:t>ю</w:t>
      </w:r>
      <w:r w:rsidR="00B51671" w:rsidRPr="00B51671">
        <w:rPr>
          <w:sz w:val="26"/>
        </w:rPr>
        <w:t>т с</w:t>
      </w:r>
      <w:r w:rsidRPr="00B51671">
        <w:rPr>
          <w:sz w:val="26"/>
        </w:rPr>
        <w:t xml:space="preserve">ведения, необходимые для составления </w:t>
      </w:r>
      <w:r w:rsidR="00B51671" w:rsidRPr="00B51671">
        <w:rPr>
          <w:sz w:val="26"/>
        </w:rPr>
        <w:t xml:space="preserve">и ведения росписи доходов </w:t>
      </w:r>
      <w:r w:rsidRPr="00B51671">
        <w:rPr>
          <w:sz w:val="26"/>
        </w:rPr>
        <w:t>бюджета.</w:t>
      </w:r>
    </w:p>
    <w:p w:rsidR="000F61F6" w:rsidRDefault="000F61F6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0F61F6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</w: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704BD" w:rsidRDefault="002704BD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B41912" w:rsidRDefault="00B41912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B41912" w:rsidRDefault="00B41912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B41912" w:rsidRDefault="00B41912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B41912" w:rsidRDefault="00B41912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B41912" w:rsidRDefault="00B41912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B41912" w:rsidRDefault="00B41912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B41912" w:rsidRDefault="00B41912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704BD" w:rsidRDefault="002704BD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Default="002877C8" w:rsidP="000F61F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</w:rPr>
      </w:pPr>
    </w:p>
    <w:p w:rsidR="002877C8" w:rsidRPr="002877C8" w:rsidRDefault="002877C8" w:rsidP="00A178E2">
      <w:pPr>
        <w:autoSpaceDE w:val="0"/>
        <w:autoSpaceDN w:val="0"/>
        <w:adjustRightInd w:val="0"/>
        <w:ind w:left="5245"/>
      </w:pPr>
      <w:r w:rsidRPr="002877C8">
        <w:lastRenderedPageBreak/>
        <w:t xml:space="preserve">Приложение № 1 </w:t>
      </w:r>
    </w:p>
    <w:p w:rsidR="002877C8" w:rsidRPr="002877C8" w:rsidRDefault="002877C8" w:rsidP="00A178E2">
      <w:pPr>
        <w:autoSpaceDE w:val="0"/>
        <w:autoSpaceDN w:val="0"/>
        <w:adjustRightInd w:val="0"/>
        <w:ind w:left="5245"/>
      </w:pPr>
      <w:r w:rsidRPr="002877C8">
        <w:t xml:space="preserve">к Порядку осуществления бюджетных полномочий администраторами </w:t>
      </w:r>
    </w:p>
    <w:p w:rsidR="002877C8" w:rsidRPr="002877C8" w:rsidRDefault="002877C8" w:rsidP="00A178E2">
      <w:pPr>
        <w:autoSpaceDE w:val="0"/>
        <w:autoSpaceDN w:val="0"/>
        <w:adjustRightInd w:val="0"/>
        <w:ind w:left="5245"/>
      </w:pPr>
      <w:r w:rsidRPr="002877C8">
        <w:t>доходов бюджета</w:t>
      </w:r>
      <w:r w:rsidR="00351BDE">
        <w:t xml:space="preserve"> Нефтеюганского района</w:t>
      </w:r>
      <w:r w:rsidRPr="002877C8">
        <w:t>, администрируемых администрацией Нефтеюганского района</w:t>
      </w:r>
    </w:p>
    <w:p w:rsidR="002877C8" w:rsidRPr="002877C8" w:rsidRDefault="002877C8" w:rsidP="002877C8">
      <w:pPr>
        <w:autoSpaceDE w:val="0"/>
        <w:autoSpaceDN w:val="0"/>
        <w:adjustRightInd w:val="0"/>
        <w:jc w:val="center"/>
        <w:rPr>
          <w:sz w:val="26"/>
          <w:szCs w:val="22"/>
        </w:rPr>
      </w:pPr>
      <w:r w:rsidRPr="002877C8">
        <w:rPr>
          <w:sz w:val="26"/>
        </w:rPr>
        <w:t xml:space="preserve"> </w:t>
      </w:r>
    </w:p>
    <w:p w:rsid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178E2" w:rsidRPr="002877C8" w:rsidRDefault="00A178E2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2877C8" w:rsidP="002877C8">
      <w:pPr>
        <w:autoSpaceDE w:val="0"/>
        <w:autoSpaceDN w:val="0"/>
        <w:adjustRightInd w:val="0"/>
        <w:jc w:val="center"/>
        <w:rPr>
          <w:sz w:val="26"/>
        </w:rPr>
      </w:pPr>
      <w:r w:rsidRPr="002877C8">
        <w:rPr>
          <w:sz w:val="26"/>
        </w:rPr>
        <w:t xml:space="preserve">Сведения </w:t>
      </w:r>
    </w:p>
    <w:p w:rsidR="002877C8" w:rsidRPr="002877C8" w:rsidRDefault="002877C8" w:rsidP="002877C8">
      <w:pPr>
        <w:autoSpaceDE w:val="0"/>
        <w:autoSpaceDN w:val="0"/>
        <w:adjustRightInd w:val="0"/>
        <w:jc w:val="center"/>
        <w:rPr>
          <w:sz w:val="26"/>
        </w:rPr>
      </w:pPr>
      <w:r w:rsidRPr="002877C8">
        <w:rPr>
          <w:sz w:val="26"/>
        </w:rPr>
        <w:t>администратора доходов администрации Нефтеюганского района         _____________________________________________________________                                   по начислению доходов для дальнейшего отражения в бухгалтерском учете</w:t>
      </w:r>
    </w:p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4"/>
        <w:gridCol w:w="4678"/>
      </w:tblGrid>
      <w:tr w:rsidR="002877C8" w:rsidRPr="002877C8" w:rsidTr="00DB6D14">
        <w:trPr>
          <w:cantSplit/>
          <w:trHeight w:val="299"/>
          <w:jc w:val="center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C8" w:rsidRPr="002877C8" w:rsidRDefault="002877C8" w:rsidP="002877C8">
            <w:pPr>
              <w:jc w:val="center"/>
              <w:rPr>
                <w:bCs/>
                <w:sz w:val="26"/>
                <w:szCs w:val="26"/>
              </w:rPr>
            </w:pPr>
            <w:r w:rsidRPr="002877C8">
              <w:rPr>
                <w:bCs/>
                <w:sz w:val="26"/>
                <w:szCs w:val="26"/>
              </w:rPr>
              <w:t>КБК доходов</w:t>
            </w:r>
          </w:p>
        </w:tc>
        <w:tc>
          <w:tcPr>
            <w:tcW w:w="2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C8" w:rsidRDefault="002877C8" w:rsidP="00DB6D14">
            <w:pPr>
              <w:rPr>
                <w:bCs/>
                <w:sz w:val="26"/>
                <w:szCs w:val="26"/>
              </w:rPr>
            </w:pPr>
            <w:r w:rsidRPr="002877C8">
              <w:rPr>
                <w:bCs/>
                <w:sz w:val="26"/>
                <w:szCs w:val="26"/>
              </w:rPr>
              <w:t xml:space="preserve"> </w:t>
            </w:r>
            <w:r w:rsidR="00DB6D14">
              <w:rPr>
                <w:bCs/>
                <w:sz w:val="26"/>
                <w:szCs w:val="26"/>
              </w:rPr>
              <w:t>Сумма доходов з</w:t>
            </w:r>
            <w:r w:rsidRPr="002877C8">
              <w:rPr>
                <w:bCs/>
                <w:sz w:val="26"/>
                <w:szCs w:val="26"/>
              </w:rPr>
              <w:t>а __</w:t>
            </w:r>
            <w:r w:rsidR="00DB6D14">
              <w:rPr>
                <w:bCs/>
                <w:sz w:val="26"/>
                <w:szCs w:val="26"/>
              </w:rPr>
              <w:t>____</w:t>
            </w:r>
            <w:r w:rsidRPr="002877C8">
              <w:rPr>
                <w:bCs/>
                <w:sz w:val="26"/>
                <w:szCs w:val="26"/>
              </w:rPr>
              <w:t>__20_</w:t>
            </w:r>
            <w:r w:rsidR="00DB6D14">
              <w:rPr>
                <w:bCs/>
                <w:sz w:val="26"/>
                <w:szCs w:val="26"/>
              </w:rPr>
              <w:t>_</w:t>
            </w:r>
            <w:r w:rsidRPr="002877C8">
              <w:rPr>
                <w:bCs/>
                <w:sz w:val="26"/>
                <w:szCs w:val="26"/>
              </w:rPr>
              <w:t>_</w:t>
            </w:r>
            <w:r w:rsidR="00DB6D14">
              <w:rPr>
                <w:bCs/>
                <w:sz w:val="26"/>
                <w:szCs w:val="26"/>
              </w:rPr>
              <w:t xml:space="preserve"> </w:t>
            </w:r>
            <w:r w:rsidRPr="002877C8">
              <w:rPr>
                <w:bCs/>
                <w:sz w:val="26"/>
                <w:szCs w:val="26"/>
              </w:rPr>
              <w:t>г</w:t>
            </w:r>
            <w:r w:rsidR="00DB6D14">
              <w:rPr>
                <w:bCs/>
                <w:sz w:val="26"/>
                <w:szCs w:val="26"/>
              </w:rPr>
              <w:t>.</w:t>
            </w:r>
          </w:p>
          <w:p w:rsidR="00DB6D14" w:rsidRPr="00DB6D14" w:rsidRDefault="00DB6D14" w:rsidP="00DB6D1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</w:t>
            </w:r>
            <w:r>
              <w:rPr>
                <w:bCs/>
                <w:sz w:val="16"/>
                <w:szCs w:val="16"/>
              </w:rPr>
              <w:t>месяц</w:t>
            </w:r>
          </w:p>
        </w:tc>
      </w:tr>
      <w:tr w:rsidR="002877C8" w:rsidRPr="002877C8" w:rsidTr="00DB6D14">
        <w:trPr>
          <w:cantSplit/>
          <w:trHeight w:val="299"/>
          <w:jc w:val="center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C8" w:rsidRPr="002877C8" w:rsidRDefault="002877C8" w:rsidP="002877C8">
            <w:pPr>
              <w:rPr>
                <w:bCs/>
                <w:sz w:val="26"/>
                <w:szCs w:val="26"/>
              </w:rPr>
            </w:pPr>
          </w:p>
        </w:tc>
        <w:tc>
          <w:tcPr>
            <w:tcW w:w="2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C8" w:rsidRPr="002877C8" w:rsidRDefault="002877C8" w:rsidP="002877C8">
            <w:pPr>
              <w:rPr>
                <w:bCs/>
                <w:sz w:val="26"/>
                <w:szCs w:val="26"/>
              </w:rPr>
            </w:pPr>
          </w:p>
        </w:tc>
      </w:tr>
      <w:tr w:rsidR="002877C8" w:rsidRPr="002877C8" w:rsidTr="00DB6D14">
        <w:trPr>
          <w:jc w:val="center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jc w:val="both"/>
              <w:rPr>
                <w:sz w:val="26"/>
                <w:szCs w:val="26"/>
              </w:rPr>
            </w:pPr>
          </w:p>
        </w:tc>
      </w:tr>
      <w:tr w:rsidR="002877C8" w:rsidRPr="002877C8" w:rsidTr="00DB6D14">
        <w:trPr>
          <w:jc w:val="center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C8" w:rsidRPr="002877C8" w:rsidRDefault="002877C8" w:rsidP="002877C8">
            <w:pPr>
              <w:rPr>
                <w:sz w:val="26"/>
                <w:szCs w:val="26"/>
              </w:rPr>
            </w:pPr>
          </w:p>
        </w:tc>
      </w:tr>
      <w:tr w:rsidR="002877C8" w:rsidRPr="002877C8" w:rsidTr="00DB6D14">
        <w:trPr>
          <w:jc w:val="center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rPr>
                <w:sz w:val="26"/>
                <w:szCs w:val="26"/>
              </w:rPr>
            </w:pPr>
          </w:p>
        </w:tc>
      </w:tr>
      <w:tr w:rsidR="002877C8" w:rsidRPr="002877C8" w:rsidTr="00DB6D14">
        <w:trPr>
          <w:jc w:val="center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jc w:val="both"/>
              <w:rPr>
                <w:sz w:val="26"/>
                <w:szCs w:val="26"/>
              </w:rPr>
            </w:pPr>
            <w:r w:rsidRPr="002877C8">
              <w:rPr>
                <w:sz w:val="26"/>
                <w:szCs w:val="26"/>
              </w:rPr>
              <w:t>Итого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rPr>
                <w:sz w:val="26"/>
                <w:szCs w:val="26"/>
              </w:rPr>
            </w:pPr>
          </w:p>
        </w:tc>
      </w:tr>
    </w:tbl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2877C8" w:rsidP="002877C8">
      <w:pPr>
        <w:autoSpaceDE w:val="0"/>
        <w:autoSpaceDN w:val="0"/>
        <w:adjustRightInd w:val="0"/>
        <w:jc w:val="both"/>
        <w:rPr>
          <w:sz w:val="26"/>
        </w:rPr>
      </w:pPr>
      <w:r w:rsidRPr="002877C8">
        <w:rPr>
          <w:sz w:val="26"/>
        </w:rPr>
        <w:t xml:space="preserve"> </w:t>
      </w:r>
    </w:p>
    <w:p w:rsidR="002877C8" w:rsidRPr="002877C8" w:rsidRDefault="002877C8" w:rsidP="002877C8">
      <w:pPr>
        <w:autoSpaceDE w:val="0"/>
        <w:autoSpaceDN w:val="0"/>
        <w:adjustRightInd w:val="0"/>
        <w:jc w:val="both"/>
        <w:rPr>
          <w:sz w:val="26"/>
        </w:rPr>
      </w:pPr>
    </w:p>
    <w:p w:rsidR="002877C8" w:rsidRPr="002877C8" w:rsidRDefault="00DB6D14" w:rsidP="002877C8">
      <w:pPr>
        <w:rPr>
          <w:sz w:val="26"/>
        </w:rPr>
      </w:pPr>
      <w:r>
        <w:rPr>
          <w:sz w:val="26"/>
        </w:rPr>
        <w:t>Приложение: С</w:t>
      </w:r>
      <w:r w:rsidR="002877C8" w:rsidRPr="002877C8">
        <w:rPr>
          <w:sz w:val="26"/>
        </w:rPr>
        <w:t xml:space="preserve">писок-расшифровка в соответствии с аналитическим учетом в разрезе контрагентов на _____ листах. </w:t>
      </w:r>
    </w:p>
    <w:p w:rsidR="002877C8" w:rsidRPr="002877C8" w:rsidRDefault="002877C8" w:rsidP="002877C8">
      <w:pPr>
        <w:rPr>
          <w:sz w:val="26"/>
        </w:rPr>
      </w:pPr>
    </w:p>
    <w:p w:rsidR="002877C8" w:rsidRPr="002877C8" w:rsidRDefault="002877C8" w:rsidP="002877C8">
      <w:pPr>
        <w:rPr>
          <w:sz w:val="26"/>
        </w:rPr>
      </w:pPr>
    </w:p>
    <w:p w:rsidR="002877C8" w:rsidRPr="002877C8" w:rsidRDefault="002877C8" w:rsidP="002877C8">
      <w:r w:rsidRPr="002877C8">
        <w:t xml:space="preserve">Руководитель ___________________ФИО     </w:t>
      </w:r>
    </w:p>
    <w:p w:rsidR="002877C8" w:rsidRPr="002877C8" w:rsidRDefault="002877C8" w:rsidP="002877C8">
      <w:r w:rsidRPr="002877C8">
        <w:t xml:space="preserve"> </w:t>
      </w:r>
    </w:p>
    <w:p w:rsidR="002877C8" w:rsidRPr="002877C8" w:rsidRDefault="002877C8" w:rsidP="002877C8">
      <w:r w:rsidRPr="002877C8">
        <w:t xml:space="preserve">Исполнитель </w:t>
      </w:r>
      <w:r w:rsidR="00417026">
        <w:t xml:space="preserve"> </w:t>
      </w:r>
      <w:r w:rsidRPr="002877C8">
        <w:t xml:space="preserve">___________________ФИО      </w:t>
      </w:r>
    </w:p>
    <w:p w:rsidR="00DB6D14" w:rsidRDefault="00DB6D14" w:rsidP="002877C8"/>
    <w:p w:rsidR="002877C8" w:rsidRPr="002877C8" w:rsidRDefault="00DB6D14" w:rsidP="002877C8">
      <w:r>
        <w:t>Тел. _________________</w:t>
      </w:r>
    </w:p>
    <w:p w:rsidR="002877C8" w:rsidRPr="002877C8" w:rsidRDefault="002877C8" w:rsidP="002877C8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2877C8" w:rsidRPr="002877C8" w:rsidRDefault="002877C8" w:rsidP="002877C8">
      <w:pPr>
        <w:autoSpaceDE w:val="0"/>
        <w:autoSpaceDN w:val="0"/>
        <w:adjustRightInd w:val="0"/>
        <w:jc w:val="both"/>
        <w:rPr>
          <w:sz w:val="26"/>
        </w:rPr>
      </w:pPr>
      <w:r w:rsidRPr="002877C8">
        <w:rPr>
          <w:sz w:val="26"/>
        </w:rPr>
        <w:t xml:space="preserve"> </w:t>
      </w:r>
    </w:p>
    <w:p w:rsidR="002877C8" w:rsidRPr="002877C8" w:rsidRDefault="002877C8" w:rsidP="00351BDE">
      <w:pPr>
        <w:autoSpaceDE w:val="0"/>
        <w:autoSpaceDN w:val="0"/>
        <w:adjustRightInd w:val="0"/>
        <w:rPr>
          <w:sz w:val="26"/>
          <w:szCs w:val="26"/>
        </w:rPr>
        <w:sectPr w:rsidR="002877C8" w:rsidRPr="002877C8" w:rsidSect="00D53ED3">
          <w:headerReference w:type="even" r:id="rId9"/>
          <w:headerReference w:type="default" r:id="rId10"/>
          <w:pgSz w:w="11905" w:h="16838" w:code="9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2877C8" w:rsidRPr="002877C8" w:rsidRDefault="00351BDE" w:rsidP="00351BDE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2877C8" w:rsidRPr="002877C8">
        <w:t xml:space="preserve">Приложение № 2 </w:t>
      </w:r>
    </w:p>
    <w:p w:rsidR="002877C8" w:rsidRPr="002877C8" w:rsidRDefault="002877C8" w:rsidP="002877C8">
      <w:pPr>
        <w:autoSpaceDE w:val="0"/>
        <w:autoSpaceDN w:val="0"/>
        <w:adjustRightInd w:val="0"/>
        <w:ind w:left="10206"/>
      </w:pPr>
      <w:r w:rsidRPr="002877C8">
        <w:t xml:space="preserve">к Порядку осуществления бюджетных полномочий администраторами </w:t>
      </w:r>
    </w:p>
    <w:p w:rsidR="002877C8" w:rsidRPr="002877C8" w:rsidRDefault="002877C8" w:rsidP="00351BDE">
      <w:pPr>
        <w:autoSpaceDE w:val="0"/>
        <w:autoSpaceDN w:val="0"/>
        <w:adjustRightInd w:val="0"/>
        <w:ind w:left="10206"/>
      </w:pPr>
      <w:r w:rsidRPr="002877C8">
        <w:t>доходов бюджета</w:t>
      </w:r>
      <w:r w:rsidR="00351BDE">
        <w:t xml:space="preserve"> </w:t>
      </w:r>
      <w:r w:rsidR="00351BDE" w:rsidRPr="002877C8">
        <w:t>Нефтеюганского района</w:t>
      </w:r>
      <w:r w:rsidRPr="002877C8">
        <w:t>, администрируемых администрацией Нефтеюганского района</w:t>
      </w:r>
    </w:p>
    <w:p w:rsidR="002877C8" w:rsidRPr="002877C8" w:rsidRDefault="002877C8" w:rsidP="002877C8">
      <w:pPr>
        <w:rPr>
          <w:sz w:val="26"/>
        </w:rPr>
      </w:pPr>
    </w:p>
    <w:p w:rsidR="002877C8" w:rsidRPr="002877C8" w:rsidRDefault="002877C8" w:rsidP="002877C8">
      <w:pPr>
        <w:jc w:val="center"/>
        <w:rPr>
          <w:sz w:val="26"/>
          <w:szCs w:val="28"/>
        </w:rPr>
      </w:pPr>
      <w:r w:rsidRPr="002877C8">
        <w:rPr>
          <w:sz w:val="26"/>
          <w:szCs w:val="28"/>
        </w:rPr>
        <w:t>Акт сверки</w:t>
      </w:r>
    </w:p>
    <w:p w:rsidR="002877C8" w:rsidRPr="002877C8" w:rsidRDefault="002877C8" w:rsidP="002877C8">
      <w:pPr>
        <w:jc w:val="center"/>
        <w:rPr>
          <w:sz w:val="26"/>
          <w:szCs w:val="28"/>
        </w:rPr>
      </w:pPr>
      <w:r w:rsidRPr="002877C8">
        <w:rPr>
          <w:sz w:val="26"/>
          <w:szCs w:val="28"/>
        </w:rPr>
        <w:t>данных о начисленных и поступивших платежах между администратором доходов бюджета</w:t>
      </w:r>
    </w:p>
    <w:p w:rsidR="002877C8" w:rsidRPr="002877C8" w:rsidRDefault="002877C8" w:rsidP="002877C8">
      <w:pPr>
        <w:jc w:val="center"/>
        <w:rPr>
          <w:sz w:val="26"/>
          <w:szCs w:val="28"/>
        </w:rPr>
      </w:pPr>
      <w:r w:rsidRPr="002877C8">
        <w:rPr>
          <w:sz w:val="26"/>
          <w:szCs w:val="28"/>
        </w:rPr>
        <w:t>_____</w:t>
      </w:r>
      <w:r w:rsidR="00324542">
        <w:rPr>
          <w:sz w:val="26"/>
          <w:szCs w:val="28"/>
        </w:rPr>
        <w:t>_____________</w:t>
      </w:r>
      <w:r w:rsidRPr="002877C8">
        <w:rPr>
          <w:sz w:val="26"/>
          <w:szCs w:val="28"/>
        </w:rPr>
        <w:t>_____________________________________________________________</w:t>
      </w:r>
    </w:p>
    <w:p w:rsidR="00324542" w:rsidRDefault="00324542" w:rsidP="002877C8">
      <w:pPr>
        <w:jc w:val="center"/>
        <w:rPr>
          <w:sz w:val="26"/>
          <w:szCs w:val="28"/>
        </w:rPr>
      </w:pPr>
    </w:p>
    <w:p w:rsidR="002877C8" w:rsidRPr="002877C8" w:rsidRDefault="002877C8" w:rsidP="002877C8">
      <w:pPr>
        <w:jc w:val="center"/>
        <w:rPr>
          <w:sz w:val="26"/>
          <w:szCs w:val="28"/>
        </w:rPr>
      </w:pPr>
      <w:r w:rsidRPr="002877C8">
        <w:rPr>
          <w:sz w:val="26"/>
          <w:szCs w:val="28"/>
        </w:rPr>
        <w:t xml:space="preserve">и </w:t>
      </w:r>
      <w:r w:rsidR="002A1F43">
        <w:rPr>
          <w:sz w:val="26"/>
          <w:szCs w:val="28"/>
        </w:rPr>
        <w:t>у</w:t>
      </w:r>
      <w:r w:rsidRPr="002877C8">
        <w:rPr>
          <w:sz w:val="26"/>
          <w:szCs w:val="28"/>
        </w:rPr>
        <w:t xml:space="preserve">правлением отчетности </w:t>
      </w:r>
      <w:r w:rsidR="00324542">
        <w:rPr>
          <w:sz w:val="26"/>
          <w:szCs w:val="28"/>
        </w:rPr>
        <w:t xml:space="preserve">и программно-целевого планирования </w:t>
      </w:r>
      <w:r w:rsidRPr="002877C8">
        <w:rPr>
          <w:sz w:val="26"/>
          <w:szCs w:val="26"/>
        </w:rPr>
        <w:t>администрации Нефтеюганского района</w:t>
      </w:r>
    </w:p>
    <w:p w:rsidR="002877C8" w:rsidRPr="002877C8" w:rsidRDefault="002877C8" w:rsidP="002877C8">
      <w:pPr>
        <w:jc w:val="center"/>
        <w:rPr>
          <w:sz w:val="26"/>
          <w:szCs w:val="28"/>
        </w:rPr>
      </w:pPr>
    </w:p>
    <w:p w:rsidR="002877C8" w:rsidRPr="002877C8" w:rsidRDefault="002877C8" w:rsidP="002877C8">
      <w:pPr>
        <w:jc w:val="center"/>
        <w:rPr>
          <w:sz w:val="26"/>
          <w:szCs w:val="28"/>
        </w:rPr>
      </w:pPr>
      <w:r w:rsidRPr="002877C8">
        <w:rPr>
          <w:sz w:val="26"/>
          <w:szCs w:val="28"/>
        </w:rPr>
        <w:t xml:space="preserve">за </w:t>
      </w:r>
      <w:r w:rsidRPr="002877C8">
        <w:rPr>
          <w:b/>
          <w:sz w:val="26"/>
          <w:szCs w:val="28"/>
        </w:rPr>
        <w:t>_________________</w:t>
      </w:r>
      <w:r w:rsidR="00324542">
        <w:rPr>
          <w:b/>
          <w:sz w:val="26"/>
          <w:szCs w:val="28"/>
        </w:rPr>
        <w:t xml:space="preserve"> </w:t>
      </w:r>
      <w:r w:rsidRPr="002877C8">
        <w:rPr>
          <w:sz w:val="26"/>
          <w:szCs w:val="28"/>
        </w:rPr>
        <w:t>20___ года</w:t>
      </w:r>
    </w:p>
    <w:p w:rsidR="00324542" w:rsidRPr="00324542" w:rsidRDefault="00324542" w:rsidP="00324542">
      <w:pPr>
        <w:rPr>
          <w:sz w:val="16"/>
          <w:szCs w:val="16"/>
        </w:rPr>
      </w:pPr>
      <w:r>
        <w:rPr>
          <w:sz w:val="26"/>
          <w:szCs w:val="28"/>
        </w:rPr>
        <w:t xml:space="preserve">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месяц</w:t>
      </w:r>
    </w:p>
    <w:tbl>
      <w:tblPr>
        <w:tblW w:w="14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1617"/>
        <w:gridCol w:w="2679"/>
        <w:gridCol w:w="1618"/>
        <w:gridCol w:w="2068"/>
        <w:gridCol w:w="1618"/>
        <w:gridCol w:w="2067"/>
      </w:tblGrid>
      <w:tr w:rsidR="002877C8" w:rsidRPr="002877C8" w:rsidTr="00364DB3">
        <w:trPr>
          <w:trHeight w:val="759"/>
        </w:trPr>
        <w:tc>
          <w:tcPr>
            <w:tcW w:w="6912" w:type="dxa"/>
            <w:gridSpan w:val="3"/>
            <w:vAlign w:val="center"/>
          </w:tcPr>
          <w:p w:rsidR="002877C8" w:rsidRPr="002877C8" w:rsidRDefault="002877C8" w:rsidP="00364DB3">
            <w:pPr>
              <w:tabs>
                <w:tab w:val="left" w:pos="1100"/>
                <w:tab w:val="center" w:pos="7852"/>
              </w:tabs>
              <w:ind w:left="107"/>
              <w:jc w:val="center"/>
              <w:rPr>
                <w:sz w:val="26"/>
              </w:rPr>
            </w:pPr>
            <w:r w:rsidRPr="002877C8">
              <w:rPr>
                <w:sz w:val="26"/>
              </w:rPr>
              <w:t>Администратор: _____________________________</w:t>
            </w:r>
          </w:p>
        </w:tc>
        <w:tc>
          <w:tcPr>
            <w:tcW w:w="7371" w:type="dxa"/>
            <w:gridSpan w:val="4"/>
            <w:vAlign w:val="center"/>
          </w:tcPr>
          <w:p w:rsidR="002877C8" w:rsidRPr="002877C8" w:rsidRDefault="002877C8" w:rsidP="00364DB3">
            <w:pPr>
              <w:tabs>
                <w:tab w:val="left" w:pos="0"/>
                <w:tab w:val="center" w:pos="7852"/>
              </w:tabs>
              <w:ind w:left="66"/>
              <w:jc w:val="center"/>
              <w:rPr>
                <w:sz w:val="26"/>
              </w:rPr>
            </w:pPr>
            <w:r w:rsidRPr="002877C8">
              <w:rPr>
                <w:sz w:val="26"/>
              </w:rPr>
              <w:t>Управление отчетности</w:t>
            </w:r>
            <w:r w:rsidR="00324542">
              <w:rPr>
                <w:sz w:val="26"/>
              </w:rPr>
              <w:t xml:space="preserve"> </w:t>
            </w:r>
            <w:r w:rsidR="00324542">
              <w:rPr>
                <w:sz w:val="26"/>
                <w:szCs w:val="28"/>
              </w:rPr>
              <w:t>и программно-целевого планирования</w:t>
            </w:r>
          </w:p>
        </w:tc>
      </w:tr>
      <w:tr w:rsidR="002877C8" w:rsidRPr="002877C8" w:rsidTr="00364DB3">
        <w:tblPrEx>
          <w:tblLook w:val="01E0" w:firstRow="1" w:lastRow="1" w:firstColumn="1" w:lastColumn="1" w:noHBand="0" w:noVBand="0"/>
        </w:tblPrEx>
        <w:tc>
          <w:tcPr>
            <w:tcW w:w="2616" w:type="dxa"/>
            <w:vMerge w:val="restart"/>
            <w:vAlign w:val="center"/>
          </w:tcPr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Код</w:t>
            </w:r>
          </w:p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бюджетной</w:t>
            </w:r>
          </w:p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классификации</w:t>
            </w:r>
          </w:p>
        </w:tc>
        <w:tc>
          <w:tcPr>
            <w:tcW w:w="4296" w:type="dxa"/>
            <w:gridSpan w:val="2"/>
            <w:vAlign w:val="center"/>
          </w:tcPr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Начислено</w:t>
            </w:r>
          </w:p>
        </w:tc>
        <w:tc>
          <w:tcPr>
            <w:tcW w:w="3686" w:type="dxa"/>
            <w:gridSpan w:val="2"/>
            <w:vAlign w:val="center"/>
          </w:tcPr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Поступило в бюджет</w:t>
            </w:r>
          </w:p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по данным бухгалтерского учета</w:t>
            </w:r>
          </w:p>
        </w:tc>
        <w:tc>
          <w:tcPr>
            <w:tcW w:w="3685" w:type="dxa"/>
            <w:gridSpan w:val="2"/>
            <w:vAlign w:val="center"/>
          </w:tcPr>
          <w:p w:rsidR="002877C8" w:rsidRPr="002877C8" w:rsidRDefault="00364DB3" w:rsidP="00364DB3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 w:rsidR="002877C8" w:rsidRPr="002877C8">
              <w:rPr>
                <w:sz w:val="26"/>
              </w:rPr>
              <w:t>озвращено</w:t>
            </w:r>
          </w:p>
        </w:tc>
      </w:tr>
      <w:tr w:rsidR="002877C8" w:rsidRPr="002877C8" w:rsidTr="00364DB3">
        <w:tblPrEx>
          <w:tblLook w:val="01E0" w:firstRow="1" w:lastRow="1" w:firstColumn="1" w:lastColumn="1" w:noHBand="0" w:noVBand="0"/>
        </w:tblPrEx>
        <w:tc>
          <w:tcPr>
            <w:tcW w:w="2616" w:type="dxa"/>
            <w:vMerge/>
            <w:vAlign w:val="center"/>
          </w:tcPr>
          <w:p w:rsidR="002877C8" w:rsidRPr="002877C8" w:rsidRDefault="002877C8" w:rsidP="00364DB3">
            <w:pPr>
              <w:jc w:val="center"/>
              <w:rPr>
                <w:sz w:val="26"/>
              </w:rPr>
            </w:pPr>
          </w:p>
        </w:tc>
        <w:tc>
          <w:tcPr>
            <w:tcW w:w="1617" w:type="dxa"/>
            <w:vAlign w:val="center"/>
          </w:tcPr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всего</w:t>
            </w:r>
          </w:p>
        </w:tc>
        <w:tc>
          <w:tcPr>
            <w:tcW w:w="2679" w:type="dxa"/>
            <w:vAlign w:val="center"/>
          </w:tcPr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 xml:space="preserve">в </w:t>
            </w:r>
            <w:proofErr w:type="spellStart"/>
            <w:r w:rsidRPr="002877C8">
              <w:rPr>
                <w:sz w:val="26"/>
              </w:rPr>
              <w:t>т.ч</w:t>
            </w:r>
            <w:proofErr w:type="spellEnd"/>
            <w:r w:rsidRPr="002877C8">
              <w:rPr>
                <w:sz w:val="26"/>
              </w:rPr>
              <w:t>.</w:t>
            </w:r>
          </w:p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за отчетный</w:t>
            </w:r>
          </w:p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период</w:t>
            </w:r>
          </w:p>
        </w:tc>
        <w:tc>
          <w:tcPr>
            <w:tcW w:w="1618" w:type="dxa"/>
            <w:vAlign w:val="center"/>
          </w:tcPr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всего</w:t>
            </w:r>
          </w:p>
        </w:tc>
        <w:tc>
          <w:tcPr>
            <w:tcW w:w="2068" w:type="dxa"/>
            <w:vAlign w:val="center"/>
          </w:tcPr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 xml:space="preserve">в </w:t>
            </w:r>
            <w:proofErr w:type="spellStart"/>
            <w:r w:rsidRPr="002877C8">
              <w:rPr>
                <w:sz w:val="26"/>
              </w:rPr>
              <w:t>т.ч</w:t>
            </w:r>
            <w:proofErr w:type="spellEnd"/>
            <w:r w:rsidRPr="002877C8">
              <w:rPr>
                <w:sz w:val="26"/>
              </w:rPr>
              <w:t>.</w:t>
            </w:r>
          </w:p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за отчетный</w:t>
            </w:r>
          </w:p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период</w:t>
            </w:r>
          </w:p>
        </w:tc>
        <w:tc>
          <w:tcPr>
            <w:tcW w:w="1618" w:type="dxa"/>
            <w:vAlign w:val="center"/>
          </w:tcPr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всего</w:t>
            </w:r>
          </w:p>
        </w:tc>
        <w:tc>
          <w:tcPr>
            <w:tcW w:w="2067" w:type="dxa"/>
            <w:vAlign w:val="center"/>
          </w:tcPr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 xml:space="preserve">в </w:t>
            </w:r>
            <w:proofErr w:type="spellStart"/>
            <w:r w:rsidRPr="002877C8">
              <w:rPr>
                <w:sz w:val="26"/>
              </w:rPr>
              <w:t>т.ч</w:t>
            </w:r>
            <w:proofErr w:type="spellEnd"/>
            <w:r w:rsidRPr="002877C8">
              <w:rPr>
                <w:sz w:val="26"/>
              </w:rPr>
              <w:t>.</w:t>
            </w:r>
          </w:p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за отчетный</w:t>
            </w:r>
          </w:p>
          <w:p w:rsidR="002877C8" w:rsidRPr="002877C8" w:rsidRDefault="002877C8" w:rsidP="00364DB3">
            <w:pPr>
              <w:jc w:val="center"/>
              <w:rPr>
                <w:sz w:val="26"/>
              </w:rPr>
            </w:pPr>
            <w:r w:rsidRPr="002877C8">
              <w:rPr>
                <w:sz w:val="26"/>
              </w:rPr>
              <w:t>период</w:t>
            </w:r>
          </w:p>
        </w:tc>
      </w:tr>
      <w:tr w:rsidR="00324542" w:rsidRPr="002877C8" w:rsidTr="00A102FE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324542" w:rsidRPr="002877C8" w:rsidRDefault="00324542" w:rsidP="002877C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617" w:type="dxa"/>
            <w:vAlign w:val="center"/>
          </w:tcPr>
          <w:p w:rsidR="00324542" w:rsidRPr="002877C8" w:rsidRDefault="00324542" w:rsidP="002877C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679" w:type="dxa"/>
            <w:vAlign w:val="center"/>
          </w:tcPr>
          <w:p w:rsidR="00324542" w:rsidRPr="002877C8" w:rsidRDefault="00324542" w:rsidP="002877C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618" w:type="dxa"/>
            <w:vAlign w:val="center"/>
          </w:tcPr>
          <w:p w:rsidR="00324542" w:rsidRPr="002877C8" w:rsidRDefault="00324542" w:rsidP="002877C8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068" w:type="dxa"/>
            <w:vAlign w:val="center"/>
          </w:tcPr>
          <w:p w:rsidR="00324542" w:rsidRPr="002877C8" w:rsidRDefault="00324542" w:rsidP="002877C8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618" w:type="dxa"/>
            <w:vAlign w:val="center"/>
          </w:tcPr>
          <w:p w:rsidR="00324542" w:rsidRPr="002877C8" w:rsidRDefault="00324542" w:rsidP="002877C8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067" w:type="dxa"/>
            <w:vAlign w:val="center"/>
          </w:tcPr>
          <w:p w:rsidR="00324542" w:rsidRPr="002877C8" w:rsidRDefault="00324542" w:rsidP="002877C8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2877C8" w:rsidRPr="002877C8" w:rsidTr="00A102FE">
        <w:tblPrEx>
          <w:tblLook w:val="01E0" w:firstRow="1" w:lastRow="1" w:firstColumn="1" w:lastColumn="1" w:noHBand="0" w:noVBand="0"/>
        </w:tblPrEx>
        <w:tc>
          <w:tcPr>
            <w:tcW w:w="2616" w:type="dxa"/>
          </w:tcPr>
          <w:p w:rsidR="002877C8" w:rsidRDefault="002877C8" w:rsidP="002877C8">
            <w:pPr>
              <w:jc w:val="center"/>
              <w:rPr>
                <w:sz w:val="26"/>
              </w:rPr>
            </w:pPr>
          </w:p>
          <w:p w:rsidR="00324542" w:rsidRPr="002877C8" w:rsidRDefault="00324542" w:rsidP="002877C8">
            <w:pPr>
              <w:jc w:val="center"/>
              <w:rPr>
                <w:sz w:val="26"/>
              </w:rPr>
            </w:pPr>
          </w:p>
        </w:tc>
        <w:tc>
          <w:tcPr>
            <w:tcW w:w="1617" w:type="dxa"/>
          </w:tcPr>
          <w:p w:rsidR="002877C8" w:rsidRPr="002877C8" w:rsidRDefault="002877C8" w:rsidP="002877C8">
            <w:pPr>
              <w:jc w:val="center"/>
              <w:rPr>
                <w:sz w:val="26"/>
              </w:rPr>
            </w:pPr>
          </w:p>
        </w:tc>
        <w:tc>
          <w:tcPr>
            <w:tcW w:w="2679" w:type="dxa"/>
          </w:tcPr>
          <w:p w:rsidR="002877C8" w:rsidRPr="002877C8" w:rsidRDefault="002877C8" w:rsidP="002877C8">
            <w:pPr>
              <w:jc w:val="center"/>
              <w:rPr>
                <w:sz w:val="26"/>
              </w:rPr>
            </w:pPr>
          </w:p>
        </w:tc>
        <w:tc>
          <w:tcPr>
            <w:tcW w:w="1618" w:type="dxa"/>
          </w:tcPr>
          <w:p w:rsidR="002877C8" w:rsidRPr="002877C8" w:rsidRDefault="002877C8" w:rsidP="002877C8">
            <w:pPr>
              <w:jc w:val="center"/>
              <w:rPr>
                <w:sz w:val="26"/>
              </w:rPr>
            </w:pPr>
          </w:p>
        </w:tc>
        <w:tc>
          <w:tcPr>
            <w:tcW w:w="2068" w:type="dxa"/>
          </w:tcPr>
          <w:p w:rsidR="002877C8" w:rsidRPr="002877C8" w:rsidRDefault="002877C8" w:rsidP="002877C8">
            <w:pPr>
              <w:jc w:val="center"/>
              <w:rPr>
                <w:sz w:val="26"/>
              </w:rPr>
            </w:pPr>
          </w:p>
        </w:tc>
        <w:tc>
          <w:tcPr>
            <w:tcW w:w="1618" w:type="dxa"/>
          </w:tcPr>
          <w:p w:rsidR="002877C8" w:rsidRPr="002877C8" w:rsidRDefault="002877C8" w:rsidP="002877C8">
            <w:pPr>
              <w:jc w:val="center"/>
              <w:rPr>
                <w:sz w:val="26"/>
              </w:rPr>
            </w:pPr>
          </w:p>
        </w:tc>
        <w:tc>
          <w:tcPr>
            <w:tcW w:w="2067" w:type="dxa"/>
          </w:tcPr>
          <w:p w:rsidR="002877C8" w:rsidRPr="002877C8" w:rsidRDefault="002877C8" w:rsidP="002877C8">
            <w:pPr>
              <w:jc w:val="center"/>
              <w:rPr>
                <w:sz w:val="26"/>
              </w:rPr>
            </w:pPr>
          </w:p>
        </w:tc>
      </w:tr>
    </w:tbl>
    <w:p w:rsidR="002877C8" w:rsidRPr="002877C8" w:rsidRDefault="002877C8" w:rsidP="002877C8">
      <w:pPr>
        <w:rPr>
          <w:sz w:val="26"/>
          <w:szCs w:val="26"/>
        </w:rPr>
      </w:pPr>
    </w:p>
    <w:p w:rsidR="002877C8" w:rsidRPr="002877C8" w:rsidRDefault="002877C8" w:rsidP="002877C8">
      <w:pPr>
        <w:rPr>
          <w:sz w:val="26"/>
          <w:szCs w:val="26"/>
        </w:rPr>
      </w:pPr>
      <w:r w:rsidRPr="002877C8">
        <w:rPr>
          <w:sz w:val="26"/>
          <w:szCs w:val="26"/>
        </w:rPr>
        <w:t>Руководитель ___________________</w:t>
      </w:r>
      <w:r w:rsidR="00417026">
        <w:rPr>
          <w:sz w:val="26"/>
          <w:szCs w:val="26"/>
        </w:rPr>
        <w:t>__</w:t>
      </w:r>
      <w:r w:rsidRPr="002877C8">
        <w:rPr>
          <w:sz w:val="26"/>
          <w:szCs w:val="26"/>
        </w:rPr>
        <w:t xml:space="preserve">___ФИО </w:t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  <w:t>Руководитель________________________ ФИО</w:t>
      </w:r>
    </w:p>
    <w:p w:rsidR="002877C8" w:rsidRPr="002877C8" w:rsidRDefault="002877C8" w:rsidP="002877C8">
      <w:pPr>
        <w:rPr>
          <w:sz w:val="26"/>
          <w:szCs w:val="26"/>
        </w:rPr>
      </w:pPr>
      <w:r w:rsidRPr="002877C8">
        <w:rPr>
          <w:sz w:val="26"/>
          <w:szCs w:val="26"/>
        </w:rPr>
        <w:t xml:space="preserve"> </w:t>
      </w:r>
    </w:p>
    <w:p w:rsidR="002877C8" w:rsidRPr="002877C8" w:rsidRDefault="002877C8" w:rsidP="002877C8">
      <w:pPr>
        <w:tabs>
          <w:tab w:val="left" w:pos="7380"/>
          <w:tab w:val="left" w:pos="7560"/>
          <w:tab w:val="left" w:pos="7740"/>
        </w:tabs>
        <w:rPr>
          <w:sz w:val="26"/>
          <w:szCs w:val="26"/>
        </w:rPr>
      </w:pPr>
    </w:p>
    <w:p w:rsidR="002877C8" w:rsidRPr="002877C8" w:rsidRDefault="002877C8" w:rsidP="002877C8">
      <w:pPr>
        <w:tabs>
          <w:tab w:val="left" w:pos="0"/>
        </w:tabs>
        <w:rPr>
          <w:sz w:val="26"/>
          <w:szCs w:val="26"/>
        </w:rPr>
      </w:pPr>
      <w:r w:rsidRPr="002877C8">
        <w:rPr>
          <w:sz w:val="26"/>
          <w:szCs w:val="26"/>
        </w:rPr>
        <w:t xml:space="preserve">Исполнитель _________________________ФИО </w:t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  <w:t>Исполнитель ___________</w:t>
      </w:r>
      <w:r w:rsidR="00417026">
        <w:rPr>
          <w:sz w:val="26"/>
          <w:szCs w:val="26"/>
        </w:rPr>
        <w:t>__</w:t>
      </w:r>
      <w:r w:rsidRPr="002877C8">
        <w:rPr>
          <w:sz w:val="26"/>
          <w:szCs w:val="26"/>
        </w:rPr>
        <w:t>___________ ФИО</w:t>
      </w:r>
    </w:p>
    <w:p w:rsidR="002877C8" w:rsidRPr="002877C8" w:rsidRDefault="002877C8" w:rsidP="002877C8">
      <w:pPr>
        <w:tabs>
          <w:tab w:val="left" w:pos="10680"/>
        </w:tabs>
        <w:rPr>
          <w:sz w:val="26"/>
          <w:szCs w:val="26"/>
        </w:rPr>
      </w:pPr>
      <w:r w:rsidRPr="002877C8">
        <w:rPr>
          <w:sz w:val="26"/>
          <w:szCs w:val="26"/>
        </w:rPr>
        <w:tab/>
      </w:r>
    </w:p>
    <w:p w:rsidR="002877C8" w:rsidRPr="002877C8" w:rsidRDefault="002877C8" w:rsidP="002877C8">
      <w:pPr>
        <w:rPr>
          <w:sz w:val="26"/>
        </w:rPr>
        <w:sectPr w:rsidR="002877C8" w:rsidRPr="002877C8" w:rsidSect="00351BDE">
          <w:pgSz w:w="16838" w:h="11905" w:orient="landscape" w:code="9"/>
          <w:pgMar w:top="567" w:right="1134" w:bottom="426" w:left="1134" w:header="709" w:footer="709" w:gutter="0"/>
          <w:cols w:space="720"/>
          <w:docGrid w:linePitch="326"/>
        </w:sectPr>
      </w:pPr>
      <w:r w:rsidRPr="002877C8">
        <w:rPr>
          <w:sz w:val="26"/>
          <w:szCs w:val="26"/>
        </w:rPr>
        <w:t xml:space="preserve">М.П. </w:t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</w:r>
      <w:r w:rsidRPr="002877C8">
        <w:rPr>
          <w:sz w:val="26"/>
          <w:szCs w:val="26"/>
        </w:rPr>
        <w:tab/>
        <w:t xml:space="preserve">М.П. </w:t>
      </w:r>
    </w:p>
    <w:p w:rsidR="002877C8" w:rsidRPr="002877C8" w:rsidRDefault="002877C8" w:rsidP="002877C8">
      <w:pPr>
        <w:autoSpaceDE w:val="0"/>
        <w:autoSpaceDN w:val="0"/>
        <w:adjustRightInd w:val="0"/>
        <w:ind w:left="10206"/>
      </w:pPr>
      <w:r w:rsidRPr="002877C8">
        <w:lastRenderedPageBreak/>
        <w:t xml:space="preserve">Приложение № 3 </w:t>
      </w:r>
    </w:p>
    <w:p w:rsidR="002877C8" w:rsidRPr="002877C8" w:rsidRDefault="002877C8" w:rsidP="002877C8">
      <w:pPr>
        <w:autoSpaceDE w:val="0"/>
        <w:autoSpaceDN w:val="0"/>
        <w:adjustRightInd w:val="0"/>
        <w:ind w:left="10206"/>
      </w:pPr>
      <w:r w:rsidRPr="002877C8">
        <w:t xml:space="preserve">к Порядку осуществления бюджетных полномочий администраторами </w:t>
      </w:r>
    </w:p>
    <w:p w:rsidR="002877C8" w:rsidRPr="002877C8" w:rsidRDefault="002877C8" w:rsidP="002877C8">
      <w:pPr>
        <w:autoSpaceDE w:val="0"/>
        <w:autoSpaceDN w:val="0"/>
        <w:adjustRightInd w:val="0"/>
        <w:ind w:left="10206"/>
      </w:pPr>
      <w:r w:rsidRPr="002877C8">
        <w:t>доходов бюджета</w:t>
      </w:r>
      <w:r w:rsidR="00351BDE">
        <w:t xml:space="preserve"> </w:t>
      </w:r>
      <w:r w:rsidR="00351BDE" w:rsidRPr="002877C8">
        <w:t>Нефтеюганского района</w:t>
      </w:r>
      <w:r w:rsidRPr="002877C8">
        <w:t>, администрируемых администрацией Нефтеюганского района</w:t>
      </w:r>
    </w:p>
    <w:p w:rsidR="002877C8" w:rsidRPr="002877C8" w:rsidRDefault="002877C8" w:rsidP="002877C8">
      <w:pPr>
        <w:autoSpaceDE w:val="0"/>
        <w:autoSpaceDN w:val="0"/>
        <w:adjustRightInd w:val="0"/>
        <w:ind w:left="10206"/>
        <w:rPr>
          <w:sz w:val="26"/>
        </w:rPr>
      </w:pPr>
      <w:r w:rsidRPr="002877C8">
        <w:t xml:space="preserve"> </w:t>
      </w:r>
    </w:p>
    <w:p w:rsidR="002877C8" w:rsidRPr="002877C8" w:rsidRDefault="002877C8" w:rsidP="002877C8">
      <w:pPr>
        <w:jc w:val="center"/>
        <w:rPr>
          <w:b/>
        </w:rPr>
      </w:pPr>
    </w:p>
    <w:p w:rsidR="002877C8" w:rsidRPr="002A1F43" w:rsidRDefault="002877C8" w:rsidP="00BC70DB">
      <w:pPr>
        <w:jc w:val="center"/>
        <w:rPr>
          <w:bCs/>
          <w:sz w:val="26"/>
          <w:szCs w:val="26"/>
        </w:rPr>
      </w:pPr>
      <w:r w:rsidRPr="002A1F43">
        <w:rPr>
          <w:sz w:val="26"/>
          <w:szCs w:val="26"/>
        </w:rPr>
        <w:t>Акт сверки данных о начисленных и</w:t>
      </w:r>
      <w:r w:rsidR="00BC70DB" w:rsidRPr="002A1F43">
        <w:rPr>
          <w:sz w:val="26"/>
          <w:szCs w:val="26"/>
        </w:rPr>
        <w:t xml:space="preserve"> </w:t>
      </w:r>
      <w:r w:rsidRPr="002A1F43">
        <w:rPr>
          <w:bCs/>
          <w:sz w:val="26"/>
          <w:szCs w:val="26"/>
        </w:rPr>
        <w:t xml:space="preserve">поступивших доходах бюджета Нефтеюганского района </w:t>
      </w:r>
      <w:proofErr w:type="gramStart"/>
      <w:r w:rsidRPr="002A1F43">
        <w:rPr>
          <w:bCs/>
          <w:sz w:val="26"/>
          <w:szCs w:val="26"/>
        </w:rPr>
        <w:t>между</w:t>
      </w:r>
      <w:proofErr w:type="gramEnd"/>
      <w:r w:rsidRPr="002A1F43">
        <w:rPr>
          <w:bCs/>
          <w:sz w:val="26"/>
          <w:szCs w:val="26"/>
        </w:rPr>
        <w:t xml:space="preserve"> </w:t>
      </w:r>
    </w:p>
    <w:p w:rsidR="002877C8" w:rsidRPr="00BC70DB" w:rsidRDefault="002877C8" w:rsidP="002877C8">
      <w:pPr>
        <w:autoSpaceDE w:val="0"/>
        <w:autoSpaceDN w:val="0"/>
        <w:adjustRightInd w:val="0"/>
        <w:ind w:left="227"/>
        <w:jc w:val="center"/>
        <w:rPr>
          <w:bCs/>
        </w:rPr>
      </w:pPr>
      <w:r w:rsidRPr="00BC70DB">
        <w:rPr>
          <w:bCs/>
        </w:rPr>
        <w:t>______________________________________________________________________________________</w:t>
      </w:r>
    </w:p>
    <w:p w:rsidR="00324542" w:rsidRDefault="00324542" w:rsidP="002877C8">
      <w:pPr>
        <w:autoSpaceDE w:val="0"/>
        <w:autoSpaceDN w:val="0"/>
        <w:adjustRightInd w:val="0"/>
        <w:ind w:left="227"/>
        <w:jc w:val="center"/>
        <w:rPr>
          <w:bCs/>
        </w:rPr>
      </w:pPr>
    </w:p>
    <w:p w:rsidR="002877C8" w:rsidRPr="002A1F43" w:rsidRDefault="002877C8" w:rsidP="002877C8">
      <w:pPr>
        <w:autoSpaceDE w:val="0"/>
        <w:autoSpaceDN w:val="0"/>
        <w:adjustRightInd w:val="0"/>
        <w:ind w:left="227"/>
        <w:jc w:val="center"/>
        <w:rPr>
          <w:bCs/>
          <w:sz w:val="26"/>
          <w:szCs w:val="26"/>
        </w:rPr>
      </w:pPr>
      <w:r w:rsidRPr="002A1F43">
        <w:rPr>
          <w:bCs/>
          <w:sz w:val="26"/>
          <w:szCs w:val="26"/>
        </w:rPr>
        <w:t xml:space="preserve">и </w:t>
      </w:r>
      <w:r w:rsidR="002A1F43">
        <w:rPr>
          <w:bCs/>
          <w:sz w:val="26"/>
          <w:szCs w:val="26"/>
        </w:rPr>
        <w:t>у</w:t>
      </w:r>
      <w:r w:rsidRPr="002A1F43">
        <w:rPr>
          <w:bCs/>
          <w:sz w:val="26"/>
          <w:szCs w:val="26"/>
        </w:rPr>
        <w:t>правлением отчетности</w:t>
      </w:r>
      <w:r w:rsidR="00324542" w:rsidRPr="002A1F43">
        <w:rPr>
          <w:bCs/>
          <w:sz w:val="26"/>
          <w:szCs w:val="26"/>
        </w:rPr>
        <w:t xml:space="preserve"> </w:t>
      </w:r>
      <w:r w:rsidR="00324542" w:rsidRPr="002A1F43">
        <w:rPr>
          <w:sz w:val="26"/>
          <w:szCs w:val="26"/>
        </w:rPr>
        <w:t>и программно-целевого планирования</w:t>
      </w:r>
      <w:r w:rsidRPr="002A1F43">
        <w:rPr>
          <w:bCs/>
          <w:sz w:val="26"/>
          <w:szCs w:val="26"/>
        </w:rPr>
        <w:t xml:space="preserve"> администрации Нефтеюганского района</w:t>
      </w:r>
    </w:p>
    <w:p w:rsidR="002877C8" w:rsidRPr="002877C8" w:rsidRDefault="002877C8" w:rsidP="002877C8">
      <w:pPr>
        <w:autoSpaceDE w:val="0"/>
        <w:autoSpaceDN w:val="0"/>
        <w:adjustRightInd w:val="0"/>
        <w:ind w:left="227"/>
        <w:jc w:val="center"/>
        <w:rPr>
          <w:b/>
          <w:bCs/>
        </w:rPr>
      </w:pPr>
    </w:p>
    <w:p w:rsidR="00BC70DB" w:rsidRPr="00BC70DB" w:rsidRDefault="002877C8" w:rsidP="002877C8">
      <w:pPr>
        <w:autoSpaceDE w:val="0"/>
        <w:autoSpaceDN w:val="0"/>
        <w:adjustRightInd w:val="0"/>
        <w:ind w:left="227"/>
        <w:jc w:val="center"/>
      </w:pPr>
      <w:r w:rsidRPr="00BC70DB">
        <w:rPr>
          <w:bCs/>
        </w:rPr>
        <w:t>на «____» _____________20__</w:t>
      </w:r>
      <w:r w:rsidR="00324542">
        <w:rPr>
          <w:bCs/>
        </w:rPr>
        <w:t xml:space="preserve"> </w:t>
      </w:r>
      <w:r w:rsidRPr="00BC70DB">
        <w:rPr>
          <w:bCs/>
        </w:rPr>
        <w:t>г.</w:t>
      </w:r>
      <w:r w:rsidRPr="00BC70DB">
        <w:t xml:space="preserve">                       </w:t>
      </w:r>
    </w:p>
    <w:p w:rsidR="002877C8" w:rsidRPr="002877C8" w:rsidRDefault="002877C8" w:rsidP="00BC70DB">
      <w:pPr>
        <w:autoSpaceDE w:val="0"/>
        <w:autoSpaceDN w:val="0"/>
        <w:adjustRightInd w:val="0"/>
        <w:ind w:left="227"/>
        <w:jc w:val="right"/>
      </w:pPr>
      <w:r w:rsidRPr="002877C8">
        <w:t>Рублей</w:t>
      </w:r>
    </w:p>
    <w:tbl>
      <w:tblPr>
        <w:tblW w:w="15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9"/>
        <w:gridCol w:w="1620"/>
        <w:gridCol w:w="1440"/>
        <w:gridCol w:w="1440"/>
        <w:gridCol w:w="1440"/>
        <w:gridCol w:w="1440"/>
        <w:gridCol w:w="1440"/>
        <w:gridCol w:w="1440"/>
        <w:gridCol w:w="1620"/>
      </w:tblGrid>
      <w:tr w:rsidR="002877C8" w:rsidRPr="002877C8" w:rsidTr="00364DB3">
        <w:trPr>
          <w:trHeight w:val="440"/>
        </w:trPr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Код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Сальдо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Начислено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 xml:space="preserve">Поступило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Возвращено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Сальдо на конец отчетного периода</w:t>
            </w:r>
          </w:p>
          <w:p w:rsidR="002877C8" w:rsidRPr="00324542" w:rsidRDefault="002877C8" w:rsidP="0032454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24542">
              <w:rPr>
                <w:sz w:val="21"/>
                <w:szCs w:val="21"/>
              </w:rPr>
              <w:t>(гр.2+гр.3-гр.5)</w:t>
            </w:r>
          </w:p>
        </w:tc>
      </w:tr>
      <w:tr w:rsidR="002877C8" w:rsidRPr="002877C8" w:rsidTr="00364DB3">
        <w:trPr>
          <w:cantSplit/>
          <w:trHeight w:val="1455"/>
        </w:trPr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 xml:space="preserve">в </w:t>
            </w:r>
            <w:proofErr w:type="spellStart"/>
            <w:r w:rsidRPr="002877C8">
              <w:t>т.ч</w:t>
            </w:r>
            <w:proofErr w:type="spellEnd"/>
            <w:r w:rsidRPr="002877C8">
              <w:t>. за отчетный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 xml:space="preserve">в </w:t>
            </w:r>
            <w:proofErr w:type="spellStart"/>
            <w:r w:rsidRPr="002877C8">
              <w:t>т.ч</w:t>
            </w:r>
            <w:proofErr w:type="spellEnd"/>
            <w:r w:rsidRPr="002877C8">
              <w:t>. за отчетный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 xml:space="preserve">в </w:t>
            </w:r>
            <w:proofErr w:type="spellStart"/>
            <w:r w:rsidRPr="002877C8">
              <w:t>т.ч</w:t>
            </w:r>
            <w:proofErr w:type="spellEnd"/>
            <w:r w:rsidRPr="002877C8">
              <w:t>. за отчетный период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</w:tr>
      <w:tr w:rsidR="002877C8" w:rsidRPr="002877C8" w:rsidTr="00364DB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  <w:r w:rsidRPr="002877C8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ind w:left="-108"/>
              <w:jc w:val="center"/>
            </w:pPr>
            <w:r w:rsidRPr="002877C8">
              <w:t>10</w:t>
            </w:r>
          </w:p>
        </w:tc>
      </w:tr>
      <w:tr w:rsidR="002877C8" w:rsidRPr="002877C8" w:rsidTr="00364DB3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C8" w:rsidRPr="002877C8" w:rsidRDefault="002877C8" w:rsidP="002877C8">
            <w:pPr>
              <w:autoSpaceDE w:val="0"/>
              <w:autoSpaceDN w:val="0"/>
              <w:jc w:val="center"/>
            </w:pPr>
          </w:p>
        </w:tc>
      </w:tr>
    </w:tbl>
    <w:p w:rsidR="002877C8" w:rsidRPr="002877C8" w:rsidRDefault="002877C8" w:rsidP="002877C8">
      <w:pPr>
        <w:autoSpaceDE w:val="0"/>
        <w:autoSpaceDN w:val="0"/>
        <w:ind w:firstLine="708"/>
        <w:jc w:val="both"/>
        <w:rPr>
          <w:b/>
          <w:bCs/>
        </w:rPr>
      </w:pPr>
      <w:r w:rsidRPr="002877C8">
        <w:rPr>
          <w:b/>
          <w:bCs/>
        </w:rPr>
        <w:tab/>
      </w:r>
      <w:r w:rsidRPr="002877C8">
        <w:rPr>
          <w:b/>
          <w:bCs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657D0" w:rsidRDefault="002877C8" w:rsidP="004657D0">
      <w:pPr>
        <w:autoSpaceDE w:val="0"/>
        <w:autoSpaceDN w:val="0"/>
        <w:ind w:firstLine="708"/>
        <w:jc w:val="both"/>
        <w:rPr>
          <w:bCs/>
        </w:rPr>
      </w:pPr>
      <w:r w:rsidRPr="00BC70DB">
        <w:rPr>
          <w:bCs/>
        </w:rPr>
        <w:t>Главный бухгалтер</w:t>
      </w:r>
      <w:r w:rsidRPr="00BC70DB">
        <w:rPr>
          <w:bCs/>
        </w:rPr>
        <w:tab/>
      </w:r>
      <w:r w:rsidR="004657D0">
        <w:rPr>
          <w:bCs/>
        </w:rPr>
        <w:t>администратора</w:t>
      </w:r>
      <w:r w:rsidRPr="00BC70DB">
        <w:rPr>
          <w:bCs/>
        </w:rPr>
        <w:tab/>
      </w:r>
      <w:r w:rsidRPr="00BC70DB">
        <w:rPr>
          <w:bCs/>
        </w:rPr>
        <w:tab/>
      </w:r>
      <w:r w:rsidRPr="00BC70DB">
        <w:rPr>
          <w:bCs/>
        </w:rPr>
        <w:tab/>
      </w:r>
      <w:r w:rsidRPr="00BC70DB">
        <w:rPr>
          <w:bCs/>
        </w:rPr>
        <w:tab/>
      </w:r>
      <w:r w:rsidRPr="00BC70DB">
        <w:rPr>
          <w:bCs/>
        </w:rPr>
        <w:tab/>
      </w:r>
      <w:r w:rsidR="002A1F43">
        <w:rPr>
          <w:bCs/>
        </w:rPr>
        <w:tab/>
      </w:r>
      <w:r w:rsidR="002A1F43">
        <w:rPr>
          <w:bCs/>
        </w:rPr>
        <w:tab/>
      </w:r>
      <w:r w:rsidR="004657D0">
        <w:rPr>
          <w:bCs/>
        </w:rPr>
        <w:t>Главный бухгалтер</w:t>
      </w:r>
      <w:r w:rsidR="004657D0">
        <w:rPr>
          <w:bCs/>
        </w:rPr>
        <w:tab/>
      </w:r>
      <w:r w:rsidR="004657D0">
        <w:rPr>
          <w:bCs/>
        </w:rPr>
        <w:tab/>
      </w:r>
      <w:r w:rsidR="004657D0">
        <w:rPr>
          <w:bCs/>
        </w:rPr>
        <w:tab/>
      </w:r>
      <w:r w:rsidR="004657D0">
        <w:rPr>
          <w:bCs/>
        </w:rPr>
        <w:tab/>
      </w:r>
      <w:r w:rsidR="004657D0">
        <w:rPr>
          <w:bCs/>
        </w:rPr>
        <w:tab/>
        <w:t xml:space="preserve">доходов </w:t>
      </w:r>
      <w:r w:rsidRPr="00BC70DB">
        <w:rPr>
          <w:bCs/>
        </w:rPr>
        <w:t xml:space="preserve">бюджета                                                                                                       </w:t>
      </w:r>
    </w:p>
    <w:p w:rsidR="004657D0" w:rsidRDefault="004657D0" w:rsidP="004657D0">
      <w:pPr>
        <w:autoSpaceDE w:val="0"/>
        <w:autoSpaceDN w:val="0"/>
        <w:ind w:firstLine="708"/>
        <w:jc w:val="both"/>
        <w:rPr>
          <w:bCs/>
        </w:rPr>
      </w:pPr>
    </w:p>
    <w:p w:rsidR="004657D0" w:rsidRPr="004657D0" w:rsidRDefault="002877C8" w:rsidP="004657D0">
      <w:pPr>
        <w:autoSpaceDE w:val="0"/>
        <w:autoSpaceDN w:val="0"/>
        <w:ind w:firstLine="708"/>
        <w:jc w:val="both"/>
        <w:rPr>
          <w:bCs/>
        </w:rPr>
      </w:pPr>
      <w:r w:rsidRPr="00BC70DB">
        <w:rPr>
          <w:bCs/>
        </w:rPr>
        <w:t xml:space="preserve">_______________ </w:t>
      </w:r>
      <w:r w:rsidR="004657D0">
        <w:rPr>
          <w:bCs/>
        </w:rPr>
        <w:t>/ __________________</w:t>
      </w:r>
      <w:r w:rsidRPr="00BC70DB">
        <w:rPr>
          <w:bCs/>
        </w:rPr>
        <w:tab/>
        <w:t xml:space="preserve">                                                      </w:t>
      </w:r>
      <w:r w:rsidR="004657D0">
        <w:rPr>
          <w:bCs/>
        </w:rPr>
        <w:t xml:space="preserve">          </w:t>
      </w:r>
      <w:r w:rsidR="004657D0">
        <w:rPr>
          <w:bCs/>
        </w:rPr>
        <w:tab/>
        <w:t>_____________________/_____________</w:t>
      </w:r>
      <w:r w:rsidRPr="00BC70DB">
        <w:rPr>
          <w:bCs/>
        </w:rPr>
        <w:t xml:space="preserve">             </w:t>
      </w:r>
      <w:r w:rsidRPr="00BC70DB">
        <w:rPr>
          <w:bCs/>
        </w:rPr>
        <w:tab/>
        <w:t xml:space="preserve">                                                            </w:t>
      </w:r>
      <w:r w:rsidR="004657D0">
        <w:rPr>
          <w:bCs/>
        </w:rPr>
        <w:t xml:space="preserve">                      </w:t>
      </w:r>
      <w:r w:rsidR="004657D0">
        <w:rPr>
          <w:bCs/>
        </w:rPr>
        <w:tab/>
        <w:t xml:space="preserve">    </w:t>
      </w:r>
      <w:r w:rsidRPr="00BC70DB">
        <w:rPr>
          <w:bCs/>
        </w:rPr>
        <w:t xml:space="preserve"> </w:t>
      </w:r>
      <w:r w:rsidR="004657D0">
        <w:rPr>
          <w:bCs/>
          <w:sz w:val="20"/>
          <w:szCs w:val="20"/>
        </w:rPr>
        <w:t>подпись                                     ФИО                                                                                                                       подпись                                     ФИО</w:t>
      </w:r>
    </w:p>
    <w:p w:rsidR="002877C8" w:rsidRPr="004657D0" w:rsidRDefault="004657D0" w:rsidP="004657D0">
      <w:pPr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М.П.</w:t>
      </w:r>
      <w:r w:rsidR="002877C8" w:rsidRPr="00BC70DB">
        <w:rPr>
          <w:bCs/>
        </w:rPr>
        <w:t xml:space="preserve">   </w:t>
      </w:r>
      <w:r w:rsidR="002877C8" w:rsidRPr="00BC70DB">
        <w:rPr>
          <w:bCs/>
        </w:rPr>
        <w:tab/>
      </w:r>
      <w:r w:rsidR="002877C8" w:rsidRPr="00BC70DB">
        <w:rPr>
          <w:bCs/>
        </w:rPr>
        <w:tab/>
        <w:t xml:space="preserve">                                                         </w:t>
      </w:r>
      <w:r w:rsidR="002877C8" w:rsidRPr="00BC70DB">
        <w:rPr>
          <w:bCs/>
        </w:rPr>
        <w:tab/>
      </w:r>
      <w:r>
        <w:rPr>
          <w:bCs/>
        </w:rPr>
        <w:t xml:space="preserve">                                                           М.П.</w:t>
      </w:r>
    </w:p>
    <w:p w:rsidR="002877C8" w:rsidRPr="00BC70DB" w:rsidRDefault="002877C8" w:rsidP="002877C8">
      <w:pPr>
        <w:autoSpaceDE w:val="0"/>
        <w:autoSpaceDN w:val="0"/>
        <w:jc w:val="both"/>
        <w:rPr>
          <w:bCs/>
        </w:rPr>
      </w:pPr>
      <w:r w:rsidRPr="00BC70DB">
        <w:rPr>
          <w:bCs/>
        </w:rPr>
        <w:tab/>
      </w:r>
      <w:r w:rsidRPr="00BC70DB">
        <w:rPr>
          <w:bCs/>
        </w:rPr>
        <w:tab/>
      </w:r>
      <w:r w:rsidRPr="00BC70DB">
        <w:rPr>
          <w:bCs/>
        </w:rPr>
        <w:tab/>
      </w:r>
      <w:r w:rsidRPr="00BC70DB">
        <w:rPr>
          <w:bCs/>
        </w:rPr>
        <w:tab/>
        <w:t xml:space="preserve"> </w:t>
      </w:r>
      <w:r w:rsidRPr="00BC70DB">
        <w:rPr>
          <w:bCs/>
        </w:rPr>
        <w:tab/>
      </w:r>
    </w:p>
    <w:p w:rsidR="004657D0" w:rsidRPr="00BC70DB" w:rsidRDefault="002877C8" w:rsidP="004657D0">
      <w:pPr>
        <w:autoSpaceDE w:val="0"/>
        <w:autoSpaceDN w:val="0"/>
        <w:ind w:firstLine="708"/>
        <w:jc w:val="both"/>
        <w:rPr>
          <w:bCs/>
        </w:rPr>
      </w:pPr>
      <w:r w:rsidRPr="00BC70DB">
        <w:rPr>
          <w:bCs/>
        </w:rPr>
        <w:t>Исполнитель</w:t>
      </w:r>
      <w:r w:rsidR="00324542">
        <w:rPr>
          <w:bCs/>
        </w:rPr>
        <w:t>:</w:t>
      </w:r>
      <w:r w:rsidRPr="00BC70DB">
        <w:rPr>
          <w:bCs/>
        </w:rPr>
        <w:t xml:space="preserve"> _________________________________________          </w:t>
      </w:r>
      <w:r w:rsidRPr="00BC70DB">
        <w:rPr>
          <w:bCs/>
        </w:rPr>
        <w:tab/>
      </w:r>
      <w:r w:rsidR="002A1F43">
        <w:rPr>
          <w:bCs/>
        </w:rPr>
        <w:tab/>
      </w:r>
      <w:r w:rsidR="002A1F43">
        <w:rPr>
          <w:bCs/>
        </w:rPr>
        <w:tab/>
      </w:r>
      <w:r w:rsidRPr="00BC70DB">
        <w:rPr>
          <w:bCs/>
        </w:rPr>
        <w:t>Исполнитель</w:t>
      </w:r>
      <w:r w:rsidR="00324542">
        <w:rPr>
          <w:bCs/>
        </w:rPr>
        <w:t>:</w:t>
      </w:r>
      <w:r w:rsidR="00BC70DB">
        <w:rPr>
          <w:bCs/>
        </w:rPr>
        <w:t xml:space="preserve"> </w:t>
      </w:r>
      <w:r w:rsidRPr="00BC70DB">
        <w:rPr>
          <w:bCs/>
        </w:rPr>
        <w:t>_____</w:t>
      </w:r>
      <w:r w:rsidR="002A1F43">
        <w:rPr>
          <w:bCs/>
        </w:rPr>
        <w:t>___________________________</w:t>
      </w:r>
    </w:p>
    <w:p w:rsidR="004657D0" w:rsidRPr="00AD3967" w:rsidRDefault="002877C8" w:rsidP="00AD3967">
      <w:pPr>
        <w:autoSpaceDE w:val="0"/>
        <w:autoSpaceDN w:val="0"/>
        <w:jc w:val="both"/>
        <w:rPr>
          <w:bCs/>
          <w:sz w:val="20"/>
          <w:szCs w:val="20"/>
        </w:rPr>
      </w:pPr>
      <w:r w:rsidRPr="00047AE0">
        <w:rPr>
          <w:bCs/>
        </w:rPr>
        <w:tab/>
      </w:r>
      <w:r w:rsidRPr="00047AE0">
        <w:rPr>
          <w:bCs/>
        </w:rPr>
        <w:tab/>
      </w:r>
      <w:r w:rsidRPr="00047AE0">
        <w:rPr>
          <w:bCs/>
        </w:rPr>
        <w:tab/>
      </w:r>
      <w:r w:rsidR="004657D0">
        <w:rPr>
          <w:bCs/>
        </w:rPr>
        <w:t xml:space="preserve">          </w:t>
      </w:r>
      <w:r w:rsidRPr="00047AE0">
        <w:rPr>
          <w:bCs/>
        </w:rPr>
        <w:t xml:space="preserve"> </w:t>
      </w:r>
      <w:r w:rsidRPr="004657D0">
        <w:rPr>
          <w:bCs/>
          <w:sz w:val="20"/>
          <w:szCs w:val="20"/>
        </w:rPr>
        <w:t>(Ф.И.О., должность, контактный телефон)</w:t>
      </w:r>
      <w:r w:rsidR="00777F48" w:rsidRPr="004657D0">
        <w:rPr>
          <w:bCs/>
          <w:sz w:val="20"/>
          <w:szCs w:val="20"/>
        </w:rPr>
        <w:t xml:space="preserve"> </w:t>
      </w:r>
      <w:r w:rsidR="00777F48" w:rsidRPr="004657D0">
        <w:rPr>
          <w:bCs/>
          <w:sz w:val="20"/>
          <w:szCs w:val="20"/>
        </w:rPr>
        <w:tab/>
      </w:r>
      <w:r w:rsidR="00777F48" w:rsidRPr="004657D0">
        <w:rPr>
          <w:bCs/>
          <w:sz w:val="20"/>
          <w:szCs w:val="20"/>
        </w:rPr>
        <w:tab/>
      </w:r>
      <w:r w:rsidRPr="004657D0">
        <w:rPr>
          <w:bCs/>
          <w:sz w:val="20"/>
          <w:szCs w:val="20"/>
        </w:rPr>
        <w:t xml:space="preserve"> </w:t>
      </w:r>
      <w:r w:rsidR="00047AE0" w:rsidRPr="004657D0">
        <w:rPr>
          <w:bCs/>
          <w:sz w:val="20"/>
          <w:szCs w:val="20"/>
        </w:rPr>
        <w:t xml:space="preserve">                </w:t>
      </w:r>
      <w:r w:rsidR="004657D0">
        <w:rPr>
          <w:bCs/>
          <w:sz w:val="20"/>
          <w:szCs w:val="20"/>
        </w:rPr>
        <w:t xml:space="preserve">                   </w:t>
      </w:r>
      <w:r w:rsidR="00047AE0" w:rsidRPr="004657D0">
        <w:rPr>
          <w:bCs/>
          <w:sz w:val="20"/>
          <w:szCs w:val="20"/>
        </w:rPr>
        <w:t xml:space="preserve"> </w:t>
      </w:r>
      <w:r w:rsidR="002A1F43">
        <w:rPr>
          <w:bCs/>
          <w:sz w:val="20"/>
          <w:szCs w:val="20"/>
        </w:rPr>
        <w:t xml:space="preserve">                        </w:t>
      </w:r>
      <w:r w:rsidRPr="004657D0">
        <w:rPr>
          <w:bCs/>
          <w:sz w:val="20"/>
          <w:szCs w:val="20"/>
        </w:rPr>
        <w:t>(Ф.И.О., должность, контактный телефон)</w:t>
      </w:r>
    </w:p>
    <w:p w:rsidR="00893C3B" w:rsidRDefault="00893C3B" w:rsidP="00893C3B">
      <w:pPr>
        <w:ind w:left="10206"/>
        <w:rPr>
          <w:sz w:val="26"/>
          <w:szCs w:val="26"/>
        </w:rPr>
      </w:pPr>
    </w:p>
    <w:p w:rsidR="00893C3B" w:rsidRPr="00455920" w:rsidRDefault="00893C3B" w:rsidP="00893C3B">
      <w:pPr>
        <w:ind w:left="10206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4</w:t>
      </w:r>
    </w:p>
    <w:p w:rsidR="00893C3B" w:rsidRPr="00455920" w:rsidRDefault="00893C3B" w:rsidP="00893C3B">
      <w:pPr>
        <w:ind w:left="10206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893C3B" w:rsidRPr="00455920" w:rsidRDefault="00893C3B" w:rsidP="00893C3B">
      <w:pPr>
        <w:ind w:left="10206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835CBA">
        <w:rPr>
          <w:sz w:val="26"/>
          <w:szCs w:val="26"/>
        </w:rPr>
        <w:t xml:space="preserve"> 30.12.2019</w:t>
      </w:r>
      <w:r w:rsidRPr="00455920">
        <w:rPr>
          <w:sz w:val="26"/>
          <w:szCs w:val="26"/>
        </w:rPr>
        <w:t xml:space="preserve"> №</w:t>
      </w:r>
      <w:r w:rsidR="00835CBA">
        <w:rPr>
          <w:sz w:val="26"/>
          <w:szCs w:val="26"/>
        </w:rPr>
        <w:t xml:space="preserve"> 763-ра</w:t>
      </w:r>
    </w:p>
    <w:p w:rsidR="00473A2A" w:rsidRPr="009F230E" w:rsidRDefault="00473A2A" w:rsidP="00473A2A">
      <w:pPr>
        <w:jc w:val="right"/>
        <w:rPr>
          <w:sz w:val="26"/>
          <w:szCs w:val="26"/>
        </w:rPr>
      </w:pPr>
    </w:p>
    <w:p w:rsidR="005D4E13" w:rsidRPr="00117BBF" w:rsidRDefault="005D4E13" w:rsidP="005D4E13">
      <w:pPr>
        <w:jc w:val="center"/>
        <w:rPr>
          <w:bCs/>
          <w:sz w:val="26"/>
          <w:szCs w:val="26"/>
        </w:rPr>
      </w:pPr>
    </w:p>
    <w:p w:rsidR="005D4E13" w:rsidRPr="00117BBF" w:rsidRDefault="005D4E13" w:rsidP="005D4E13">
      <w:pPr>
        <w:jc w:val="center"/>
        <w:rPr>
          <w:bCs/>
          <w:sz w:val="26"/>
          <w:szCs w:val="26"/>
        </w:rPr>
      </w:pPr>
      <w:r w:rsidRPr="00117BBF">
        <w:rPr>
          <w:bCs/>
          <w:sz w:val="26"/>
          <w:szCs w:val="26"/>
        </w:rPr>
        <w:t>ПЕРЕЧЕНЬ</w:t>
      </w:r>
    </w:p>
    <w:p w:rsidR="00473A2A" w:rsidRDefault="005D4E13" w:rsidP="005D4E13">
      <w:pPr>
        <w:jc w:val="center"/>
        <w:rPr>
          <w:sz w:val="26"/>
        </w:rPr>
      </w:pPr>
      <w:r w:rsidRPr="00117BBF">
        <w:rPr>
          <w:sz w:val="26"/>
        </w:rPr>
        <w:t xml:space="preserve">закрепленных источников доходов бюджета Нефтеюганского района за администраторами </w:t>
      </w:r>
    </w:p>
    <w:p w:rsidR="005D4E13" w:rsidRDefault="005D4E13" w:rsidP="005D4E13">
      <w:pPr>
        <w:jc w:val="center"/>
        <w:rPr>
          <w:bCs/>
          <w:sz w:val="26"/>
          <w:szCs w:val="26"/>
        </w:rPr>
      </w:pPr>
      <w:r w:rsidRPr="00117BBF">
        <w:rPr>
          <w:sz w:val="26"/>
        </w:rPr>
        <w:t>доходов подведомственных администрации Нефтеюганского района</w:t>
      </w:r>
      <w:r w:rsidRPr="00117BBF">
        <w:rPr>
          <w:bCs/>
          <w:sz w:val="26"/>
          <w:szCs w:val="26"/>
        </w:rPr>
        <w:t xml:space="preserve"> </w:t>
      </w:r>
    </w:p>
    <w:p w:rsidR="005D4E13" w:rsidRPr="00117BBF" w:rsidRDefault="005D4E13" w:rsidP="005D4E13">
      <w:pPr>
        <w:jc w:val="center"/>
        <w:rPr>
          <w:sz w:val="26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693"/>
        <w:gridCol w:w="3544"/>
        <w:gridCol w:w="2835"/>
        <w:gridCol w:w="4111"/>
      </w:tblGrid>
      <w:tr w:rsidR="005D4E13" w:rsidRPr="00117BBF" w:rsidTr="00A102FE">
        <w:tc>
          <w:tcPr>
            <w:tcW w:w="993" w:type="dxa"/>
            <w:vMerge w:val="restart"/>
            <w:vAlign w:val="center"/>
          </w:tcPr>
          <w:p w:rsidR="005D4E13" w:rsidRPr="00117BBF" w:rsidRDefault="005D4E13" w:rsidP="00A102FE">
            <w:pPr>
              <w:jc w:val="center"/>
            </w:pPr>
            <w:r w:rsidRPr="00117BBF">
              <w:rPr>
                <w:b/>
                <w:bCs/>
              </w:rPr>
              <w:t>№ п/п</w:t>
            </w:r>
          </w:p>
        </w:tc>
        <w:tc>
          <w:tcPr>
            <w:tcW w:w="3969" w:type="dxa"/>
            <w:gridSpan w:val="2"/>
            <w:vAlign w:val="center"/>
          </w:tcPr>
          <w:p w:rsidR="005D4E13" w:rsidRPr="00117BBF" w:rsidRDefault="005D4E13" w:rsidP="00A102FE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>Код бюджетной классификации</w:t>
            </w:r>
          </w:p>
          <w:p w:rsidR="005D4E13" w:rsidRPr="00117BBF" w:rsidRDefault="005D4E13" w:rsidP="00A102FE">
            <w:pPr>
              <w:jc w:val="center"/>
            </w:pPr>
            <w:r w:rsidRPr="00117BBF">
              <w:rPr>
                <w:b/>
              </w:rPr>
              <w:t>Российской Федерации</w:t>
            </w:r>
          </w:p>
        </w:tc>
        <w:tc>
          <w:tcPr>
            <w:tcW w:w="3544" w:type="dxa"/>
            <w:vMerge w:val="restart"/>
            <w:vAlign w:val="center"/>
          </w:tcPr>
          <w:p w:rsidR="005D4E13" w:rsidRPr="00117BBF" w:rsidRDefault="005D4E13" w:rsidP="00A102FE">
            <w:pPr>
              <w:jc w:val="center"/>
              <w:rPr>
                <w:b/>
              </w:rPr>
            </w:pPr>
            <w:r w:rsidRPr="00117BBF">
              <w:rPr>
                <w:b/>
                <w:bCs/>
              </w:rPr>
              <w:t>Наименование</w:t>
            </w:r>
            <w:r w:rsidRPr="00117BBF">
              <w:rPr>
                <w:b/>
              </w:rPr>
              <w:t xml:space="preserve"> </w:t>
            </w:r>
          </w:p>
          <w:p w:rsidR="005D4E13" w:rsidRPr="00117BBF" w:rsidRDefault="005D4E13" w:rsidP="00A102FE">
            <w:pPr>
              <w:jc w:val="center"/>
            </w:pPr>
            <w:r w:rsidRPr="00117BBF">
              <w:rPr>
                <w:b/>
                <w:bCs/>
              </w:rPr>
              <w:t>администратора доходов бюджета муниципального образования</w:t>
            </w:r>
          </w:p>
        </w:tc>
        <w:tc>
          <w:tcPr>
            <w:tcW w:w="2835" w:type="dxa"/>
            <w:vMerge w:val="restart"/>
            <w:vAlign w:val="center"/>
          </w:tcPr>
          <w:p w:rsidR="005D4E13" w:rsidRPr="00117BBF" w:rsidRDefault="005D4E13" w:rsidP="00A102FE">
            <w:pPr>
              <w:jc w:val="center"/>
            </w:pPr>
            <w:r w:rsidRPr="00117BBF">
              <w:rPr>
                <w:b/>
                <w:bCs/>
              </w:rPr>
              <w:t>Источник дохода</w:t>
            </w:r>
          </w:p>
        </w:tc>
        <w:tc>
          <w:tcPr>
            <w:tcW w:w="4111" w:type="dxa"/>
            <w:vMerge w:val="restart"/>
            <w:vAlign w:val="center"/>
          </w:tcPr>
          <w:p w:rsidR="005D4E13" w:rsidRPr="00117BBF" w:rsidRDefault="005D4E13" w:rsidP="00A102FE">
            <w:pPr>
              <w:jc w:val="center"/>
            </w:pPr>
            <w:r w:rsidRPr="00117BBF">
              <w:rPr>
                <w:b/>
                <w:bCs/>
              </w:rPr>
              <w:t>Нормативный правовой акт</w:t>
            </w:r>
          </w:p>
        </w:tc>
      </w:tr>
      <w:tr w:rsidR="005D4E13" w:rsidRPr="00117BBF" w:rsidTr="00A102FE">
        <w:trPr>
          <w:cantSplit/>
          <w:trHeight w:val="1987"/>
        </w:trPr>
        <w:tc>
          <w:tcPr>
            <w:tcW w:w="993" w:type="dxa"/>
            <w:vMerge/>
            <w:vAlign w:val="center"/>
          </w:tcPr>
          <w:p w:rsidR="005D4E13" w:rsidRPr="00117BBF" w:rsidRDefault="005D4E13" w:rsidP="00A102FE">
            <w:pPr>
              <w:jc w:val="center"/>
              <w:rPr>
                <w:sz w:val="2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D4E13" w:rsidRPr="00117BBF" w:rsidRDefault="005D4E13" w:rsidP="00A102FE">
            <w:pPr>
              <w:jc w:val="center"/>
              <w:rPr>
                <w:b/>
                <w:bCs/>
              </w:rPr>
            </w:pPr>
            <w:r w:rsidRPr="00117BBF">
              <w:rPr>
                <w:b/>
              </w:rPr>
              <w:t>главного</w:t>
            </w:r>
            <w:r w:rsidRPr="00117BBF">
              <w:rPr>
                <w:b/>
                <w:bCs/>
              </w:rPr>
              <w:t xml:space="preserve"> администратора </w:t>
            </w:r>
            <w:r w:rsidRPr="00117BBF">
              <w:rPr>
                <w:b/>
                <w:bCs/>
              </w:rPr>
              <w:br/>
              <w:t>доходов</w:t>
            </w:r>
          </w:p>
        </w:tc>
        <w:tc>
          <w:tcPr>
            <w:tcW w:w="2693" w:type="dxa"/>
            <w:vAlign w:val="center"/>
          </w:tcPr>
          <w:p w:rsidR="005D4E13" w:rsidRPr="00117BBF" w:rsidRDefault="005D4E13" w:rsidP="00A102FE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 xml:space="preserve">доходов бюджета </w:t>
            </w:r>
          </w:p>
          <w:p w:rsidR="005D4E13" w:rsidRPr="00117BBF" w:rsidRDefault="005D4E13" w:rsidP="00A102FE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 xml:space="preserve">муниципального </w:t>
            </w:r>
          </w:p>
          <w:p w:rsidR="005D4E13" w:rsidRPr="00117BBF" w:rsidRDefault="005D4E13" w:rsidP="00A102FE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>образования</w:t>
            </w:r>
          </w:p>
        </w:tc>
        <w:tc>
          <w:tcPr>
            <w:tcW w:w="3544" w:type="dxa"/>
            <w:vMerge/>
            <w:vAlign w:val="center"/>
          </w:tcPr>
          <w:p w:rsidR="005D4E13" w:rsidRPr="00117BBF" w:rsidRDefault="005D4E13" w:rsidP="00A102FE">
            <w:pPr>
              <w:jc w:val="center"/>
              <w:rPr>
                <w:sz w:val="26"/>
              </w:rPr>
            </w:pPr>
          </w:p>
        </w:tc>
        <w:tc>
          <w:tcPr>
            <w:tcW w:w="2835" w:type="dxa"/>
            <w:vMerge/>
            <w:vAlign w:val="center"/>
          </w:tcPr>
          <w:p w:rsidR="005D4E13" w:rsidRPr="00117BBF" w:rsidRDefault="005D4E13" w:rsidP="00A102FE">
            <w:pPr>
              <w:jc w:val="center"/>
              <w:rPr>
                <w:sz w:val="26"/>
              </w:rPr>
            </w:pPr>
          </w:p>
        </w:tc>
        <w:tc>
          <w:tcPr>
            <w:tcW w:w="4111" w:type="dxa"/>
            <w:vMerge/>
            <w:vAlign w:val="center"/>
          </w:tcPr>
          <w:p w:rsidR="005D4E13" w:rsidRPr="00117BBF" w:rsidRDefault="005D4E13" w:rsidP="00A102FE">
            <w:pPr>
              <w:jc w:val="center"/>
              <w:rPr>
                <w:sz w:val="26"/>
              </w:rPr>
            </w:pPr>
          </w:p>
        </w:tc>
      </w:tr>
    </w:tbl>
    <w:p w:rsidR="005D4E13" w:rsidRPr="00117BBF" w:rsidRDefault="005D4E13" w:rsidP="005D4E13">
      <w:pPr>
        <w:rPr>
          <w:sz w:val="2"/>
          <w:szCs w:val="2"/>
        </w:rPr>
      </w:pPr>
    </w:p>
    <w:tbl>
      <w:tblPr>
        <w:tblW w:w="154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65"/>
        <w:gridCol w:w="69"/>
        <w:gridCol w:w="23"/>
        <w:gridCol w:w="2812"/>
        <w:gridCol w:w="3544"/>
        <w:gridCol w:w="2898"/>
        <w:gridCol w:w="22"/>
        <w:gridCol w:w="4055"/>
      </w:tblGrid>
      <w:tr w:rsidR="005D4E13" w:rsidRPr="00117BBF" w:rsidTr="00A102FE">
        <w:trPr>
          <w:tblHeader/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>1</w:t>
            </w:r>
          </w:p>
        </w:tc>
        <w:tc>
          <w:tcPr>
            <w:tcW w:w="3969" w:type="dxa"/>
            <w:gridSpan w:val="4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>3</w:t>
            </w:r>
          </w:p>
        </w:tc>
        <w:tc>
          <w:tcPr>
            <w:tcW w:w="2898" w:type="dxa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>4</w:t>
            </w:r>
          </w:p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>5</w:t>
            </w:r>
          </w:p>
        </w:tc>
      </w:tr>
      <w:tr w:rsidR="005D4E13" w:rsidRPr="00117BBF" w:rsidTr="00A102FE">
        <w:trPr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</w:rPr>
            </w:pPr>
            <w:r w:rsidRPr="00117BBF">
              <w:rPr>
                <w:b/>
              </w:rPr>
              <w:t>1</w:t>
            </w:r>
          </w:p>
        </w:tc>
        <w:tc>
          <w:tcPr>
            <w:tcW w:w="3969" w:type="dxa"/>
            <w:gridSpan w:val="4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>040</w:t>
            </w:r>
          </w:p>
        </w:tc>
        <w:tc>
          <w:tcPr>
            <w:tcW w:w="3544" w:type="dxa"/>
            <w:vAlign w:val="center"/>
          </w:tcPr>
          <w:p w:rsidR="005D4E13" w:rsidRPr="00117BBF" w:rsidRDefault="005D4E13" w:rsidP="00C137C4">
            <w:pPr>
              <w:rPr>
                <w:b/>
                <w:bCs/>
              </w:rPr>
            </w:pPr>
            <w:r w:rsidRPr="00117BBF">
              <w:rPr>
                <w:b/>
                <w:bCs/>
              </w:rPr>
              <w:t xml:space="preserve">Администрация </w:t>
            </w:r>
          </w:p>
          <w:p w:rsidR="005D4E13" w:rsidRPr="00117BBF" w:rsidRDefault="005D4E13" w:rsidP="00C137C4">
            <w:pPr>
              <w:rPr>
                <w:b/>
                <w:bCs/>
              </w:rPr>
            </w:pPr>
            <w:r w:rsidRPr="00117BBF">
              <w:rPr>
                <w:b/>
                <w:bCs/>
              </w:rPr>
              <w:t>Нефтеюганского района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</w:p>
        </w:tc>
        <w:tc>
          <w:tcPr>
            <w:tcW w:w="4077" w:type="dxa"/>
            <w:gridSpan w:val="2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</w:p>
        </w:tc>
      </w:tr>
      <w:tr w:rsidR="005D4E13" w:rsidRPr="00117BBF" w:rsidTr="00A102FE">
        <w:trPr>
          <w:jc w:val="center"/>
        </w:trPr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5D4E13" w:rsidRPr="00117BBF" w:rsidRDefault="005D4E13" w:rsidP="00C137C4">
            <w:pPr>
              <w:jc w:val="center"/>
              <w:rPr>
                <w:b/>
              </w:rPr>
            </w:pPr>
            <w:r w:rsidRPr="00117BBF">
              <w:rPr>
                <w:b/>
              </w:rPr>
              <w:t>1.1.</w:t>
            </w:r>
          </w:p>
        </w:tc>
        <w:tc>
          <w:tcPr>
            <w:tcW w:w="3969" w:type="dxa"/>
            <w:gridSpan w:val="4"/>
            <w:tcBorders>
              <w:bottom w:val="single" w:sz="8" w:space="0" w:color="auto"/>
            </w:tcBorders>
            <w:vAlign w:val="center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:rsidR="005D4E13" w:rsidRPr="00117BBF" w:rsidRDefault="005D4E13" w:rsidP="00C137C4">
            <w:pPr>
              <w:rPr>
                <w:b/>
                <w:bCs/>
              </w:rPr>
            </w:pPr>
            <w:r w:rsidRPr="00117BBF">
              <w:rPr>
                <w:b/>
                <w:bCs/>
              </w:rPr>
              <w:t xml:space="preserve">Управление отчетности </w:t>
            </w:r>
            <w:r w:rsidR="00C137C4">
              <w:rPr>
                <w:b/>
                <w:bCs/>
              </w:rPr>
              <w:br/>
            </w:r>
            <w:r w:rsidR="00473A2A">
              <w:rPr>
                <w:b/>
                <w:bCs/>
              </w:rPr>
              <w:t>и программно-целевого планирования</w:t>
            </w:r>
          </w:p>
        </w:tc>
        <w:tc>
          <w:tcPr>
            <w:tcW w:w="6975" w:type="dxa"/>
            <w:gridSpan w:val="3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</w:p>
        </w:tc>
      </w:tr>
      <w:tr w:rsidR="000319C0" w:rsidRPr="00117BBF" w:rsidTr="004738E7">
        <w:trPr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/>
          <w:p w:rsidR="000319C0" w:rsidRPr="00117BBF" w:rsidRDefault="000319C0" w:rsidP="00C137C4">
            <w:pPr>
              <w:jc w:val="center"/>
            </w:pPr>
            <w:r w:rsidRPr="00117BBF">
              <w:t>1.</w:t>
            </w:r>
            <w:r w:rsidRPr="00C137C4">
              <w:t>1</w:t>
            </w:r>
            <w:r w:rsidRPr="00117BBF">
              <w:t>.1.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9C0" w:rsidRPr="00117BBF" w:rsidRDefault="000319C0" w:rsidP="00C137C4">
            <w:pPr>
              <w:jc w:val="center"/>
            </w:pPr>
            <w:r w:rsidRPr="00117BBF">
              <w:lastRenderedPageBreak/>
              <w:t>040</w:t>
            </w:r>
          </w:p>
        </w:tc>
        <w:tc>
          <w:tcPr>
            <w:tcW w:w="2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9C0" w:rsidRPr="00117BBF" w:rsidRDefault="000319C0" w:rsidP="00C137C4">
            <w:pPr>
              <w:jc w:val="center"/>
            </w:pPr>
            <w:r w:rsidRPr="00117BBF">
              <w:t>1 08 04020 01 1000 110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</w:tcPr>
          <w:p w:rsidR="000319C0" w:rsidRDefault="000319C0" w:rsidP="00C137C4">
            <w:proofErr w:type="gramStart"/>
            <w:r w:rsidRPr="0095178C">
              <w:t xml:space="preserve">Государственная пошлина </w:t>
            </w:r>
            <w:r w:rsidR="00C137C4">
              <w:br/>
            </w:r>
            <w:r w:rsidRPr="0095178C">
              <w:t xml:space="preserve">за совершение нотариальных действий должностными лицами органов местного самоуправления, уполномоченными </w:t>
            </w:r>
            <w:r w:rsidR="00C137C4">
              <w:br/>
            </w:r>
            <w:r w:rsidRPr="0095178C">
              <w:t xml:space="preserve">в соответствии </w:t>
            </w:r>
            <w:r w:rsidR="00C137C4">
              <w:br/>
            </w:r>
            <w:r w:rsidRPr="0095178C">
              <w:lastRenderedPageBreak/>
              <w:t xml:space="preserve">с законодательными актами Российской Федерации </w:t>
            </w:r>
            <w:r w:rsidRPr="0095178C">
              <w:br/>
              <w:t xml:space="preserve">на совершение нотариальных действий (сумма платежа (перерасчеты, недоимка и задолженность по соответствующему платежу, </w:t>
            </w:r>
            <w:r w:rsidR="00C137C4">
              <w:br/>
            </w:r>
            <w:r w:rsidRPr="0095178C">
              <w:t>в том числе по отмененному)</w:t>
            </w:r>
            <w:proofErr w:type="gramEnd"/>
          </w:p>
        </w:tc>
        <w:tc>
          <w:tcPr>
            <w:tcW w:w="2898" w:type="dxa"/>
            <w:vAlign w:val="center"/>
          </w:tcPr>
          <w:p w:rsidR="000319C0" w:rsidRPr="00117BBF" w:rsidRDefault="000319C0" w:rsidP="00C137C4"/>
        </w:tc>
        <w:tc>
          <w:tcPr>
            <w:tcW w:w="4077" w:type="dxa"/>
            <w:gridSpan w:val="2"/>
            <w:vAlign w:val="center"/>
          </w:tcPr>
          <w:p w:rsidR="000319C0" w:rsidRPr="00117BBF" w:rsidRDefault="000319C0" w:rsidP="00C137C4"/>
        </w:tc>
      </w:tr>
      <w:tr w:rsidR="000319C0" w:rsidRPr="00117BBF" w:rsidTr="009D7FA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0319C0" w:rsidRPr="00117BBF" w:rsidRDefault="000319C0" w:rsidP="00C137C4">
            <w:pPr>
              <w:jc w:val="center"/>
            </w:pPr>
          </w:p>
        </w:tc>
        <w:tc>
          <w:tcPr>
            <w:tcW w:w="115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319C0" w:rsidRPr="00A03CF7" w:rsidRDefault="000319C0" w:rsidP="00C137C4">
            <w:pPr>
              <w:jc w:val="center"/>
              <w:rPr>
                <w:i/>
              </w:rPr>
            </w:pPr>
            <w:r w:rsidRPr="00A03CF7">
              <w:rPr>
                <w:i/>
              </w:rPr>
              <w:t>040</w:t>
            </w:r>
          </w:p>
        </w:tc>
        <w:tc>
          <w:tcPr>
            <w:tcW w:w="281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319C0" w:rsidRPr="00A03CF7" w:rsidRDefault="000319C0" w:rsidP="00C137C4">
            <w:pPr>
              <w:jc w:val="center"/>
              <w:rPr>
                <w:i/>
              </w:rPr>
            </w:pPr>
            <w:r w:rsidRPr="00A03CF7">
              <w:rPr>
                <w:i/>
              </w:rPr>
              <w:t>1 08 04020 01 1000 112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</w:tcPr>
          <w:p w:rsidR="000319C0" w:rsidRPr="000319C0" w:rsidRDefault="000319C0" w:rsidP="00C137C4">
            <w:pPr>
              <w:rPr>
                <w:i/>
              </w:rPr>
            </w:pPr>
            <w:r w:rsidRPr="000319C0">
              <w:rPr>
                <w:i/>
              </w:rPr>
              <w:t>Государственная пошлина</w:t>
            </w:r>
            <w:r w:rsidR="004A75B4">
              <w:rPr>
                <w:i/>
              </w:rPr>
              <w:t>, сборы</w:t>
            </w:r>
            <w:r w:rsidRPr="000319C0">
              <w:rPr>
                <w:i/>
              </w:rPr>
              <w:t xml:space="preserve"> </w:t>
            </w:r>
          </w:p>
        </w:tc>
        <w:tc>
          <w:tcPr>
            <w:tcW w:w="2898" w:type="dxa"/>
          </w:tcPr>
          <w:p w:rsidR="000319C0" w:rsidRPr="00A03CF7" w:rsidRDefault="000319C0" w:rsidP="00C137C4">
            <w:pPr>
              <w:rPr>
                <w:i/>
              </w:rPr>
            </w:pPr>
            <w:r w:rsidRPr="00A03CF7">
              <w:rPr>
                <w:i/>
              </w:rPr>
              <w:t>Оплата государственной пошлины за нотариальные действия и другие услуги</w:t>
            </w:r>
          </w:p>
        </w:tc>
        <w:tc>
          <w:tcPr>
            <w:tcW w:w="4077" w:type="dxa"/>
            <w:gridSpan w:val="2"/>
          </w:tcPr>
          <w:p w:rsidR="000319C0" w:rsidRPr="00A03CF7" w:rsidRDefault="000319C0" w:rsidP="00C137C4">
            <w:pPr>
              <w:rPr>
                <w:i/>
              </w:rPr>
            </w:pPr>
            <w:r w:rsidRPr="00A03CF7">
              <w:rPr>
                <w:i/>
              </w:rPr>
              <w:t>Статья 61.1 Бюджетного</w:t>
            </w:r>
            <w:r w:rsidRPr="00A03CF7">
              <w:rPr>
                <w:i/>
                <w:color w:val="FF0000"/>
              </w:rPr>
              <w:t xml:space="preserve"> </w:t>
            </w:r>
            <w:r w:rsidRPr="00A03CF7">
              <w:rPr>
                <w:i/>
              </w:rPr>
              <w:t xml:space="preserve">кодекса Российской Федерации;                       статья 333.16 Налогового кодекса Российской Федерации;                      статьи 22, 37  «Основы законодательства Российской Федерации о нотариате» </w:t>
            </w:r>
          </w:p>
          <w:p w:rsidR="000319C0" w:rsidRPr="00A03CF7" w:rsidRDefault="004A75B4" w:rsidP="00C137C4">
            <w:pPr>
              <w:rPr>
                <w:i/>
              </w:rPr>
            </w:pPr>
            <w:r>
              <w:rPr>
                <w:i/>
              </w:rPr>
              <w:t xml:space="preserve">от 11.02.1993 № 4462-1  </w:t>
            </w:r>
          </w:p>
        </w:tc>
      </w:tr>
      <w:tr w:rsidR="000319C0" w:rsidRPr="00117BBF" w:rsidTr="004738E7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Default="000319C0" w:rsidP="00C137C4">
            <w:pPr>
              <w:ind w:right="-250"/>
              <w:jc w:val="center"/>
            </w:pPr>
          </w:p>
          <w:p w:rsidR="000319C0" w:rsidRPr="00117BBF" w:rsidRDefault="000319C0" w:rsidP="00C137C4">
            <w:pPr>
              <w:ind w:right="-250"/>
              <w:jc w:val="center"/>
            </w:pPr>
            <w:r w:rsidRPr="00117BBF">
              <w:t>1.1.2.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  <w:vAlign w:val="center"/>
          </w:tcPr>
          <w:p w:rsidR="000319C0" w:rsidRPr="00117BBF" w:rsidRDefault="000319C0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</w:tcPr>
          <w:p w:rsidR="000319C0" w:rsidRPr="00117BBF" w:rsidRDefault="000319C0" w:rsidP="00C137C4">
            <w:pPr>
              <w:jc w:val="center"/>
            </w:pPr>
            <w:r w:rsidRPr="00117BBF">
              <w:t>1 08 04020 01 2000 110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319C0" w:rsidRPr="00455013" w:rsidRDefault="000319C0" w:rsidP="00C137C4">
            <w:pPr>
              <w:contextualSpacing/>
            </w:pPr>
            <w:r w:rsidRPr="00455013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r>
              <w:br/>
            </w:r>
            <w:r w:rsidRPr="00455013">
              <w:t xml:space="preserve">на совершение нотариальных действий (пени </w:t>
            </w:r>
            <w:r w:rsidRPr="00455013">
              <w:br/>
              <w:t>и проценты по соответс</w:t>
            </w:r>
            <w:r>
              <w:t>твующему платежу)</w:t>
            </w:r>
          </w:p>
        </w:tc>
        <w:tc>
          <w:tcPr>
            <w:tcW w:w="2898" w:type="dxa"/>
          </w:tcPr>
          <w:p w:rsidR="000319C0" w:rsidRPr="00117BBF" w:rsidRDefault="000319C0" w:rsidP="00C137C4">
            <w:pPr>
              <w:autoSpaceDE w:val="0"/>
              <w:autoSpaceDN w:val="0"/>
              <w:adjustRightInd w:val="0"/>
            </w:pPr>
          </w:p>
        </w:tc>
        <w:tc>
          <w:tcPr>
            <w:tcW w:w="4077" w:type="dxa"/>
            <w:gridSpan w:val="2"/>
          </w:tcPr>
          <w:p w:rsidR="000319C0" w:rsidRPr="00117BBF" w:rsidRDefault="000319C0" w:rsidP="00C137C4"/>
        </w:tc>
      </w:tr>
      <w:tr w:rsidR="000319C0" w:rsidRPr="00117BBF" w:rsidTr="008B25E0">
        <w:trPr>
          <w:jc w:val="center"/>
        </w:trPr>
        <w:tc>
          <w:tcPr>
            <w:tcW w:w="993" w:type="dxa"/>
            <w:vMerge/>
            <w:vAlign w:val="center"/>
          </w:tcPr>
          <w:p w:rsidR="000319C0" w:rsidRPr="00117BBF" w:rsidRDefault="000319C0" w:rsidP="00C137C4">
            <w:pPr>
              <w:ind w:right="-250"/>
              <w:jc w:val="center"/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  <w:vAlign w:val="center"/>
          </w:tcPr>
          <w:p w:rsidR="000319C0" w:rsidRPr="00A03CF7" w:rsidRDefault="000319C0" w:rsidP="00C137C4">
            <w:pPr>
              <w:jc w:val="center"/>
              <w:rPr>
                <w:i/>
              </w:rPr>
            </w:pPr>
            <w:r w:rsidRPr="00A03CF7">
              <w:rPr>
                <w:i/>
              </w:rPr>
              <w:t>040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</w:tcPr>
          <w:p w:rsidR="000319C0" w:rsidRPr="00A03CF7" w:rsidRDefault="000319C0" w:rsidP="00C137C4">
            <w:pPr>
              <w:jc w:val="center"/>
              <w:rPr>
                <w:i/>
              </w:rPr>
            </w:pPr>
            <w:r w:rsidRPr="00A03CF7">
              <w:rPr>
                <w:i/>
              </w:rPr>
              <w:t>1 08 04020 01 2000 112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319C0" w:rsidRPr="000319C0" w:rsidRDefault="004A75B4" w:rsidP="008B25E0">
            <w:pPr>
              <w:contextualSpacing/>
              <w:rPr>
                <w:i/>
              </w:rPr>
            </w:pPr>
            <w:r w:rsidRPr="000319C0">
              <w:rPr>
                <w:i/>
              </w:rPr>
              <w:t>Государственная пошлина</w:t>
            </w:r>
            <w:r>
              <w:rPr>
                <w:i/>
              </w:rPr>
              <w:t>, сборы</w:t>
            </w:r>
          </w:p>
        </w:tc>
        <w:tc>
          <w:tcPr>
            <w:tcW w:w="2898" w:type="dxa"/>
          </w:tcPr>
          <w:p w:rsidR="000319C0" w:rsidRPr="00A03CF7" w:rsidRDefault="000319C0" w:rsidP="008B25E0">
            <w:pPr>
              <w:autoSpaceDE w:val="0"/>
              <w:autoSpaceDN w:val="0"/>
              <w:adjustRightInd w:val="0"/>
              <w:rPr>
                <w:i/>
              </w:rPr>
            </w:pPr>
            <w:r w:rsidRPr="00A03CF7">
              <w:rPr>
                <w:i/>
              </w:rPr>
              <w:t>Оплата государственной пошлины за нотариальные действия и другие услуги</w:t>
            </w:r>
          </w:p>
        </w:tc>
        <w:tc>
          <w:tcPr>
            <w:tcW w:w="4077" w:type="dxa"/>
            <w:gridSpan w:val="2"/>
          </w:tcPr>
          <w:p w:rsidR="000319C0" w:rsidRPr="00A03CF7" w:rsidRDefault="000319C0" w:rsidP="008B25E0">
            <w:pPr>
              <w:rPr>
                <w:i/>
              </w:rPr>
            </w:pPr>
            <w:r w:rsidRPr="00A03CF7">
              <w:rPr>
                <w:i/>
              </w:rPr>
              <w:t xml:space="preserve">Статья 61.1 Бюджетного кодекса Российской Федерации;                      статья 333.16  Налогового  кодекса Российской Федерации;                      статьи 22, 37 «Основы </w:t>
            </w:r>
            <w:r w:rsidRPr="00A03CF7">
              <w:rPr>
                <w:i/>
              </w:rPr>
              <w:lastRenderedPageBreak/>
              <w:t xml:space="preserve">законодательства Российской Федерации о нотариате» </w:t>
            </w:r>
          </w:p>
          <w:p w:rsidR="000319C0" w:rsidRPr="00A03CF7" w:rsidRDefault="000319C0" w:rsidP="008B25E0">
            <w:pPr>
              <w:rPr>
                <w:i/>
              </w:rPr>
            </w:pPr>
            <w:r w:rsidRPr="00A03CF7">
              <w:rPr>
                <w:i/>
              </w:rPr>
              <w:t xml:space="preserve">от 11.02.1993 № 4462-1  </w:t>
            </w:r>
          </w:p>
        </w:tc>
      </w:tr>
      <w:tr w:rsidR="000319C0" w:rsidRPr="00117BBF" w:rsidTr="00A102FE">
        <w:trPr>
          <w:jc w:val="center"/>
        </w:trPr>
        <w:tc>
          <w:tcPr>
            <w:tcW w:w="993" w:type="dxa"/>
            <w:vMerge w:val="restart"/>
            <w:vAlign w:val="center"/>
          </w:tcPr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Pr="00117BBF" w:rsidRDefault="000319C0" w:rsidP="00C137C4">
            <w:pPr>
              <w:jc w:val="center"/>
            </w:pPr>
            <w:r w:rsidRPr="00117BBF">
              <w:t>1.1.3.</w:t>
            </w:r>
          </w:p>
        </w:tc>
        <w:tc>
          <w:tcPr>
            <w:tcW w:w="1157" w:type="dxa"/>
            <w:gridSpan w:val="3"/>
            <w:vAlign w:val="center"/>
          </w:tcPr>
          <w:p w:rsidR="000319C0" w:rsidRPr="00117BBF" w:rsidRDefault="000319C0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0319C0" w:rsidRPr="00117BBF" w:rsidRDefault="000319C0" w:rsidP="00C137C4">
            <w:pPr>
              <w:jc w:val="center"/>
            </w:pPr>
            <w:r w:rsidRPr="00117BBF">
              <w:t>1 08 04020 01 3000 110</w:t>
            </w:r>
          </w:p>
        </w:tc>
        <w:tc>
          <w:tcPr>
            <w:tcW w:w="3544" w:type="dxa"/>
          </w:tcPr>
          <w:p w:rsidR="000319C0" w:rsidRDefault="000319C0" w:rsidP="00C137C4">
            <w:r w:rsidRPr="009106E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r w:rsidRPr="009106E8">
              <w:br/>
              <w:t>на совершение нотариальных действий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98" w:type="dxa"/>
          </w:tcPr>
          <w:p w:rsidR="000319C0" w:rsidRPr="00117BBF" w:rsidRDefault="000319C0" w:rsidP="00C137C4">
            <w:pPr>
              <w:autoSpaceDE w:val="0"/>
              <w:autoSpaceDN w:val="0"/>
              <w:adjustRightInd w:val="0"/>
            </w:pPr>
          </w:p>
        </w:tc>
        <w:tc>
          <w:tcPr>
            <w:tcW w:w="4077" w:type="dxa"/>
            <w:gridSpan w:val="2"/>
          </w:tcPr>
          <w:p w:rsidR="000319C0" w:rsidRPr="00117BBF" w:rsidRDefault="000319C0" w:rsidP="00C137C4"/>
        </w:tc>
      </w:tr>
      <w:tr w:rsidR="000319C0" w:rsidRPr="00117BBF" w:rsidTr="00A102FE">
        <w:trPr>
          <w:jc w:val="center"/>
        </w:trPr>
        <w:tc>
          <w:tcPr>
            <w:tcW w:w="993" w:type="dxa"/>
            <w:vMerge/>
            <w:vAlign w:val="center"/>
          </w:tcPr>
          <w:p w:rsidR="000319C0" w:rsidRPr="00117BBF" w:rsidRDefault="000319C0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0319C0" w:rsidRPr="00A03CF7" w:rsidRDefault="000319C0" w:rsidP="00C137C4">
            <w:pPr>
              <w:jc w:val="center"/>
              <w:rPr>
                <w:i/>
              </w:rPr>
            </w:pPr>
            <w:r w:rsidRPr="00A03CF7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0319C0" w:rsidRPr="00A03CF7" w:rsidRDefault="000319C0" w:rsidP="00C137C4">
            <w:pPr>
              <w:jc w:val="center"/>
              <w:rPr>
                <w:i/>
              </w:rPr>
            </w:pPr>
            <w:r w:rsidRPr="00A03CF7">
              <w:rPr>
                <w:i/>
              </w:rPr>
              <w:t>1 08 04020 01 3000 112</w:t>
            </w:r>
          </w:p>
        </w:tc>
        <w:tc>
          <w:tcPr>
            <w:tcW w:w="3544" w:type="dxa"/>
          </w:tcPr>
          <w:p w:rsidR="000319C0" w:rsidRPr="000319C0" w:rsidRDefault="004A75B4" w:rsidP="00C137C4">
            <w:pPr>
              <w:rPr>
                <w:i/>
              </w:rPr>
            </w:pPr>
            <w:r w:rsidRPr="000319C0">
              <w:rPr>
                <w:i/>
              </w:rPr>
              <w:t>Государственная пошлина</w:t>
            </w:r>
            <w:r>
              <w:rPr>
                <w:i/>
              </w:rPr>
              <w:t>, сборы</w:t>
            </w:r>
          </w:p>
        </w:tc>
        <w:tc>
          <w:tcPr>
            <w:tcW w:w="2898" w:type="dxa"/>
          </w:tcPr>
          <w:p w:rsidR="000319C0" w:rsidRPr="00A03CF7" w:rsidRDefault="000319C0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A03CF7">
              <w:rPr>
                <w:i/>
              </w:rPr>
              <w:t>Оплата государственной пошлины за нотариальные действия и другие услуги</w:t>
            </w:r>
          </w:p>
        </w:tc>
        <w:tc>
          <w:tcPr>
            <w:tcW w:w="4077" w:type="dxa"/>
            <w:gridSpan w:val="2"/>
          </w:tcPr>
          <w:p w:rsidR="000319C0" w:rsidRPr="00A03CF7" w:rsidRDefault="000319C0" w:rsidP="00C137C4">
            <w:pPr>
              <w:rPr>
                <w:i/>
              </w:rPr>
            </w:pPr>
            <w:r w:rsidRPr="00A03CF7">
              <w:rPr>
                <w:i/>
              </w:rPr>
              <w:t xml:space="preserve">Статья 61.1 Бюджетного кодекса Российской Федерации;                      статья 333.16  Налогового кодекса Российской Федерации;                        статьи 22, 37 «Основы законодательства Российской Федерации о нотариате» </w:t>
            </w:r>
          </w:p>
          <w:p w:rsidR="000319C0" w:rsidRPr="00A03CF7" w:rsidRDefault="000319C0" w:rsidP="00C137C4">
            <w:pPr>
              <w:rPr>
                <w:i/>
              </w:rPr>
            </w:pPr>
            <w:r w:rsidRPr="00A03CF7">
              <w:rPr>
                <w:i/>
              </w:rPr>
              <w:t xml:space="preserve">от 11.02.1993 № 4462-1           </w:t>
            </w:r>
          </w:p>
        </w:tc>
      </w:tr>
      <w:tr w:rsidR="000319C0" w:rsidRPr="00117BBF" w:rsidTr="00A102FE">
        <w:trPr>
          <w:jc w:val="center"/>
        </w:trPr>
        <w:tc>
          <w:tcPr>
            <w:tcW w:w="993" w:type="dxa"/>
            <w:vMerge w:val="restart"/>
            <w:vAlign w:val="center"/>
          </w:tcPr>
          <w:p w:rsidR="000319C0" w:rsidRDefault="000319C0" w:rsidP="00C137C4">
            <w:pPr>
              <w:jc w:val="center"/>
            </w:pPr>
          </w:p>
          <w:p w:rsidR="000319C0" w:rsidRDefault="000319C0" w:rsidP="00C137C4">
            <w:pPr>
              <w:jc w:val="center"/>
            </w:pPr>
          </w:p>
          <w:p w:rsidR="000319C0" w:rsidRDefault="000319C0" w:rsidP="00C137C4"/>
          <w:p w:rsidR="000319C0" w:rsidRPr="00117BBF" w:rsidRDefault="000319C0" w:rsidP="00C137C4">
            <w:pPr>
              <w:jc w:val="center"/>
            </w:pPr>
            <w:r w:rsidRPr="00117BBF">
              <w:t>1.1.4.</w:t>
            </w:r>
          </w:p>
        </w:tc>
        <w:tc>
          <w:tcPr>
            <w:tcW w:w="1157" w:type="dxa"/>
            <w:gridSpan w:val="3"/>
            <w:vAlign w:val="center"/>
          </w:tcPr>
          <w:p w:rsidR="000319C0" w:rsidRPr="00117BBF" w:rsidRDefault="000319C0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0319C0" w:rsidRPr="00117BBF" w:rsidRDefault="000319C0" w:rsidP="00C137C4">
            <w:pPr>
              <w:jc w:val="center"/>
            </w:pPr>
            <w:r w:rsidRPr="00117BBF">
              <w:t>1 08 04020 01 4000 110</w:t>
            </w:r>
          </w:p>
        </w:tc>
        <w:tc>
          <w:tcPr>
            <w:tcW w:w="3544" w:type="dxa"/>
          </w:tcPr>
          <w:p w:rsidR="000319C0" w:rsidRDefault="000319C0" w:rsidP="00C137C4">
            <w:r w:rsidRPr="006F311C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6F311C">
              <w:lastRenderedPageBreak/>
              <w:t xml:space="preserve">Российской Федерации </w:t>
            </w:r>
            <w:r w:rsidRPr="006F311C">
              <w:br/>
              <w:t>на совершение нотариальных действий (прочие поступления)</w:t>
            </w:r>
          </w:p>
        </w:tc>
        <w:tc>
          <w:tcPr>
            <w:tcW w:w="2898" w:type="dxa"/>
          </w:tcPr>
          <w:p w:rsidR="000319C0" w:rsidRPr="00117BBF" w:rsidRDefault="000319C0" w:rsidP="00C137C4">
            <w:pPr>
              <w:autoSpaceDE w:val="0"/>
              <w:autoSpaceDN w:val="0"/>
              <w:adjustRightInd w:val="0"/>
            </w:pPr>
          </w:p>
        </w:tc>
        <w:tc>
          <w:tcPr>
            <w:tcW w:w="4077" w:type="dxa"/>
            <w:gridSpan w:val="2"/>
          </w:tcPr>
          <w:p w:rsidR="000319C0" w:rsidRPr="00117BBF" w:rsidRDefault="000319C0" w:rsidP="00C137C4"/>
        </w:tc>
      </w:tr>
      <w:tr w:rsidR="000319C0" w:rsidRPr="00117BBF" w:rsidTr="00A102FE">
        <w:trPr>
          <w:jc w:val="center"/>
        </w:trPr>
        <w:tc>
          <w:tcPr>
            <w:tcW w:w="993" w:type="dxa"/>
            <w:vMerge/>
            <w:vAlign w:val="center"/>
          </w:tcPr>
          <w:p w:rsidR="000319C0" w:rsidRPr="00117BBF" w:rsidRDefault="000319C0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0319C0" w:rsidRPr="00A03CF7" w:rsidRDefault="000319C0" w:rsidP="00C137C4">
            <w:pPr>
              <w:jc w:val="center"/>
              <w:rPr>
                <w:i/>
              </w:rPr>
            </w:pPr>
            <w:r w:rsidRPr="00A03CF7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0319C0" w:rsidRPr="00A03CF7" w:rsidRDefault="000319C0" w:rsidP="00C137C4">
            <w:pPr>
              <w:jc w:val="center"/>
              <w:rPr>
                <w:i/>
              </w:rPr>
            </w:pPr>
            <w:r w:rsidRPr="00A03CF7">
              <w:rPr>
                <w:i/>
              </w:rPr>
              <w:t>1 08 04020 01 4000 112</w:t>
            </w:r>
          </w:p>
        </w:tc>
        <w:tc>
          <w:tcPr>
            <w:tcW w:w="3544" w:type="dxa"/>
          </w:tcPr>
          <w:p w:rsidR="000319C0" w:rsidRPr="000319C0" w:rsidRDefault="004A75B4" w:rsidP="00C137C4">
            <w:pPr>
              <w:rPr>
                <w:i/>
              </w:rPr>
            </w:pPr>
            <w:r w:rsidRPr="000319C0">
              <w:rPr>
                <w:i/>
              </w:rPr>
              <w:t>Государственная пошлина</w:t>
            </w:r>
            <w:r>
              <w:rPr>
                <w:i/>
              </w:rPr>
              <w:t>, сборы</w:t>
            </w:r>
          </w:p>
        </w:tc>
        <w:tc>
          <w:tcPr>
            <w:tcW w:w="2898" w:type="dxa"/>
          </w:tcPr>
          <w:p w:rsidR="000319C0" w:rsidRPr="00A03CF7" w:rsidRDefault="000319C0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A03CF7">
              <w:rPr>
                <w:i/>
              </w:rPr>
              <w:t>Оплата государственной пошлины за нотариальные действия и другие услуги</w:t>
            </w:r>
          </w:p>
        </w:tc>
        <w:tc>
          <w:tcPr>
            <w:tcW w:w="4077" w:type="dxa"/>
            <w:gridSpan w:val="2"/>
          </w:tcPr>
          <w:p w:rsidR="000319C0" w:rsidRPr="00A03CF7" w:rsidRDefault="000319C0" w:rsidP="00C137C4">
            <w:pPr>
              <w:rPr>
                <w:i/>
              </w:rPr>
            </w:pPr>
            <w:r w:rsidRPr="00A03CF7">
              <w:rPr>
                <w:i/>
              </w:rPr>
              <w:t xml:space="preserve">Статья 61.1 Бюджетного кодекса Российской Федерации;                      статья 333.16 Налогового кодекса Российской Федерации;                        статьи 22, 37 «Основы законодательства Российской Федерации о нотариате» </w:t>
            </w:r>
          </w:p>
          <w:p w:rsidR="000319C0" w:rsidRPr="00A03CF7" w:rsidRDefault="000319C0" w:rsidP="00C137C4">
            <w:pPr>
              <w:rPr>
                <w:i/>
              </w:rPr>
            </w:pPr>
            <w:r w:rsidRPr="00A03CF7">
              <w:rPr>
                <w:i/>
              </w:rPr>
              <w:t xml:space="preserve">от 11.02.1993 № 4462-1           </w:t>
            </w:r>
          </w:p>
        </w:tc>
      </w:tr>
      <w:tr w:rsidR="005D4E13" w:rsidRPr="00117BBF" w:rsidTr="00A102FE">
        <w:trPr>
          <w:trHeight w:val="1485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1.1.</w:t>
            </w:r>
            <w:r w:rsidR="00B310EC">
              <w:t>5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1 13 01995 05 0000 130</w:t>
            </w:r>
          </w:p>
        </w:tc>
        <w:tc>
          <w:tcPr>
            <w:tcW w:w="3544" w:type="dxa"/>
            <w:vAlign w:val="center"/>
          </w:tcPr>
          <w:p w:rsidR="005D4E13" w:rsidRPr="00117BBF" w:rsidRDefault="005D4E13" w:rsidP="00C137C4">
            <w:r w:rsidRPr="00117BBF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898" w:type="dxa"/>
            <w:vAlign w:val="center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</w:pPr>
          </w:p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C137C4"/>
        </w:tc>
      </w:tr>
      <w:tr w:rsidR="005D4E13" w:rsidRPr="00117BBF" w:rsidTr="00A102FE">
        <w:trPr>
          <w:trHeight w:val="45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1 13 01995 05 0000 131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Доходы от оказания платных услуг (работ)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Доходы от оказания платных услуг</w:t>
            </w:r>
            <w:r w:rsidR="004A75B4">
              <w:rPr>
                <w:i/>
              </w:rPr>
              <w:t xml:space="preserve"> (работ)</w:t>
            </w:r>
          </w:p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Статья 62 Бюджетного кодекса Российской Федерации;</w:t>
            </w:r>
            <w:r w:rsidRPr="00117BBF">
              <w:rPr>
                <w:i/>
                <w:spacing w:val="-4"/>
              </w:rPr>
              <w:t xml:space="preserve"> </w:t>
            </w:r>
            <w:r>
              <w:rPr>
                <w:i/>
                <w:spacing w:val="-4"/>
              </w:rPr>
              <w:t xml:space="preserve">   </w:t>
            </w:r>
            <w:r w:rsidRPr="00117BBF">
              <w:rPr>
                <w:i/>
                <w:spacing w:val="-4"/>
              </w:rPr>
              <w:t>Федеральн</w:t>
            </w:r>
            <w:r>
              <w:rPr>
                <w:i/>
                <w:spacing w:val="-4"/>
              </w:rPr>
              <w:t>ый</w:t>
            </w:r>
            <w:r w:rsidRPr="00117BBF">
              <w:rPr>
                <w:i/>
                <w:spacing w:val="-4"/>
              </w:rPr>
              <w:t xml:space="preserve"> закон от 12.01.1996  </w:t>
            </w:r>
            <w:r>
              <w:rPr>
                <w:i/>
                <w:spacing w:val="-4"/>
              </w:rPr>
              <w:t xml:space="preserve">            </w:t>
            </w:r>
            <w:r w:rsidRPr="00117BBF">
              <w:rPr>
                <w:i/>
                <w:spacing w:val="-4"/>
              </w:rPr>
              <w:t xml:space="preserve"> № 7-ФЗ</w:t>
            </w:r>
            <w:r w:rsidRPr="00117BBF">
              <w:rPr>
                <w:i/>
              </w:rPr>
              <w:t xml:space="preserve"> </w:t>
            </w:r>
            <w:r w:rsidR="000B48C4">
              <w:rPr>
                <w:i/>
              </w:rPr>
              <w:t>«О некоммерческих организациях»</w:t>
            </w:r>
          </w:p>
        </w:tc>
      </w:tr>
      <w:tr w:rsidR="005D4E13" w:rsidRPr="00117BBF" w:rsidTr="00974C17">
        <w:trPr>
          <w:trHeight w:val="1561"/>
          <w:jc w:val="center"/>
        </w:trPr>
        <w:tc>
          <w:tcPr>
            <w:tcW w:w="993" w:type="dxa"/>
            <w:vMerge w:val="restart"/>
            <w:vAlign w:val="center"/>
          </w:tcPr>
          <w:p w:rsidR="004A75B4" w:rsidRDefault="004A75B4" w:rsidP="00C137C4">
            <w:pPr>
              <w:jc w:val="center"/>
            </w:pPr>
          </w:p>
          <w:p w:rsidR="004A75B4" w:rsidRDefault="004A75B4" w:rsidP="00C137C4">
            <w:pPr>
              <w:jc w:val="center"/>
            </w:pPr>
          </w:p>
          <w:p w:rsidR="004A75B4" w:rsidRDefault="004A75B4" w:rsidP="00C137C4">
            <w:pPr>
              <w:jc w:val="center"/>
            </w:pPr>
          </w:p>
          <w:p w:rsidR="004A75B4" w:rsidRDefault="004A75B4" w:rsidP="00C137C4">
            <w:pPr>
              <w:jc w:val="center"/>
            </w:pPr>
          </w:p>
          <w:p w:rsidR="004A75B4" w:rsidRDefault="004A75B4" w:rsidP="00C137C4">
            <w:pPr>
              <w:jc w:val="center"/>
            </w:pPr>
          </w:p>
          <w:p w:rsidR="004A75B4" w:rsidRDefault="004A75B4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  <w:r w:rsidRPr="00117BBF">
              <w:t>1.1.</w:t>
            </w:r>
            <w:r w:rsidR="00B310EC">
              <w:t>6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lastRenderedPageBreak/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1 13 02065 05 0000 130</w:t>
            </w:r>
          </w:p>
        </w:tc>
        <w:tc>
          <w:tcPr>
            <w:tcW w:w="3544" w:type="dxa"/>
            <w:vAlign w:val="center"/>
          </w:tcPr>
          <w:p w:rsidR="005D4E13" w:rsidRPr="00117BBF" w:rsidRDefault="004A75B4" w:rsidP="00C137C4">
            <w:r w:rsidRPr="00455013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98" w:type="dxa"/>
            <w:vAlign w:val="center"/>
          </w:tcPr>
          <w:p w:rsidR="005D4E13" w:rsidRPr="00117BBF" w:rsidRDefault="005D4E13" w:rsidP="00C137C4"/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C137C4"/>
        </w:tc>
      </w:tr>
      <w:tr w:rsidR="005D4E13" w:rsidRPr="00117BBF" w:rsidTr="00A102FE">
        <w:trPr>
          <w:trHeight w:val="2721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1 13 02065 05 0000 135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Доходы по условным арендным платежам</w:t>
            </w:r>
          </w:p>
          <w:p w:rsidR="005D4E13" w:rsidRPr="00117BBF" w:rsidRDefault="005D4E13" w:rsidP="00C137C4">
            <w:pPr>
              <w:rPr>
                <w:i/>
              </w:rPr>
            </w:pP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Оплата за возмещение расходов, понесенных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в связи с эксплуатацией имущества муниципальных районов</w:t>
            </w:r>
          </w:p>
        </w:tc>
        <w:tc>
          <w:tcPr>
            <w:tcW w:w="4077" w:type="dxa"/>
            <w:gridSpan w:val="2"/>
          </w:tcPr>
          <w:p w:rsidR="005D4E13" w:rsidRPr="00117BBF" w:rsidRDefault="004A75B4" w:rsidP="00C137C4">
            <w:pPr>
              <w:rPr>
                <w:i/>
              </w:rPr>
            </w:pPr>
            <w:r>
              <w:rPr>
                <w:i/>
              </w:rPr>
              <w:t>Статья 62</w:t>
            </w:r>
            <w:r w:rsidR="005D4E13" w:rsidRPr="00117BBF">
              <w:rPr>
                <w:i/>
              </w:rPr>
              <w:t xml:space="preserve"> Бюджетного кодекса Российской Федерации; Федеральн</w:t>
            </w:r>
            <w:r w:rsidR="005D4E13">
              <w:rPr>
                <w:i/>
              </w:rPr>
              <w:t>ый</w:t>
            </w:r>
            <w:r w:rsidR="005D4E13" w:rsidRPr="00117BBF">
              <w:rPr>
                <w:i/>
              </w:rPr>
              <w:t xml:space="preserve"> закон от 06.10.2003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№ 131-ФЗ «Об общих принципах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организации местного самоуправления в Российской Федерации»;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Федеральн</w:t>
            </w:r>
            <w:r>
              <w:rPr>
                <w:i/>
              </w:rPr>
              <w:t>ый</w:t>
            </w:r>
            <w:r w:rsidRPr="00117BBF">
              <w:rPr>
                <w:i/>
              </w:rPr>
              <w:t xml:space="preserve"> закон от 14.11.2002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№ 161-ФЗ «О государственных и муниципальных унитарных предприятиях»</w:t>
            </w:r>
          </w:p>
        </w:tc>
      </w:tr>
      <w:tr w:rsidR="005D4E13" w:rsidRPr="00117BBF" w:rsidTr="00974C17">
        <w:trPr>
          <w:trHeight w:val="1207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4A75B4" w:rsidP="00C137C4">
            <w:pPr>
              <w:jc w:val="center"/>
            </w:pPr>
            <w:r w:rsidRPr="00117BBF">
              <w:lastRenderedPageBreak/>
              <w:t>1.1.</w:t>
            </w:r>
            <w:r w:rsidR="00B310EC">
              <w:t>7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1 13 02995 05 0000 130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Прочие доходы</w:t>
            </w:r>
          </w:p>
          <w:p w:rsidR="005D4E13" w:rsidRPr="00117BBF" w:rsidRDefault="005D4E13" w:rsidP="00C137C4">
            <w:r w:rsidRPr="00117BBF">
              <w:t>от компенсации затрат бюджетов муниципальных районов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285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1 13 02995 05 0000 13</w:t>
            </w:r>
            <w:r w:rsidR="00974C17">
              <w:rPr>
                <w:i/>
              </w:rPr>
              <w:t>4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rPr>
                <w:i/>
              </w:rPr>
              <w:t xml:space="preserve">Доходы </w:t>
            </w:r>
            <w:r w:rsidR="00974C17">
              <w:rPr>
                <w:i/>
              </w:rPr>
              <w:t>от компенсации затрат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Возмещение расходов </w:t>
            </w:r>
          </w:p>
          <w:p w:rsidR="005D4E13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на содержание нежилого помещения</w:t>
            </w:r>
          </w:p>
          <w:p w:rsidR="005D4E13" w:rsidRPr="00117BBF" w:rsidRDefault="005D4E13" w:rsidP="00C137C4">
            <w:pPr>
              <w:rPr>
                <w:i/>
              </w:rPr>
            </w:pPr>
          </w:p>
        </w:tc>
        <w:tc>
          <w:tcPr>
            <w:tcW w:w="4077" w:type="dxa"/>
            <w:gridSpan w:val="2"/>
          </w:tcPr>
          <w:p w:rsidR="005D4E13" w:rsidRPr="00117BBF" w:rsidRDefault="009B79DE" w:rsidP="00C137C4">
            <w:pPr>
              <w:rPr>
                <w:i/>
              </w:rPr>
            </w:pPr>
            <w:r>
              <w:rPr>
                <w:i/>
              </w:rPr>
              <w:t>Статья 62</w:t>
            </w:r>
            <w:r w:rsidR="005D4E13" w:rsidRPr="00117BBF">
              <w:rPr>
                <w:i/>
              </w:rPr>
              <w:t xml:space="preserve"> Бюджетного кодекса Российской Федерации</w:t>
            </w:r>
          </w:p>
        </w:tc>
      </w:tr>
      <w:tr w:rsidR="005D4E13" w:rsidRPr="00117BBF" w:rsidTr="00A102FE">
        <w:trPr>
          <w:trHeight w:val="138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1 13 02995 05 0000 136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Доходы бюджета от возврата дебиторской задолженности прошлых лет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Возмещение дебиторской задолженности прошлых лет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Статья 4.6 Федерального закона </w:t>
            </w:r>
            <w:r w:rsidRPr="00117BBF">
              <w:rPr>
                <w:i/>
              </w:rPr>
              <w:br/>
              <w:t>от 29.12.2006 № 255-ФЗ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«Об обязательном социальном страховании на случай временной нетрудоспособности в связи </w:t>
            </w:r>
            <w:r w:rsidRPr="00117BBF">
              <w:rPr>
                <w:i/>
              </w:rPr>
              <w:br/>
              <w:t>с материнством»</w:t>
            </w:r>
          </w:p>
        </w:tc>
      </w:tr>
      <w:tr w:rsidR="005D4E13" w:rsidRPr="00117BBF" w:rsidTr="007553D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D4E13" w:rsidRPr="009B79DE" w:rsidRDefault="005D4E13" w:rsidP="00C137C4">
            <w:pPr>
              <w:jc w:val="center"/>
            </w:pPr>
            <w:r w:rsidRPr="009B79DE">
              <w:t>1.1.</w:t>
            </w:r>
            <w:r w:rsidR="00B310EC">
              <w:t>8</w:t>
            </w:r>
            <w:r w:rsidRPr="009B79DE">
              <w:t>.</w:t>
            </w: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5D4E13" w:rsidRPr="009B79DE" w:rsidRDefault="005D4E13" w:rsidP="00C137C4">
            <w:pPr>
              <w:jc w:val="center"/>
            </w:pPr>
            <w:r w:rsidRPr="009B79DE"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5D4E13" w:rsidRPr="009B79DE" w:rsidRDefault="005D4E13" w:rsidP="00C137C4">
            <w:pPr>
              <w:jc w:val="center"/>
            </w:pPr>
            <w:r w:rsidRPr="009B79DE">
              <w:t>1 15 02050 05 0000 140</w:t>
            </w:r>
          </w:p>
        </w:tc>
        <w:tc>
          <w:tcPr>
            <w:tcW w:w="3544" w:type="dxa"/>
            <w:shd w:val="clear" w:color="auto" w:fill="auto"/>
          </w:tcPr>
          <w:p w:rsidR="005D4E13" w:rsidRPr="009B79DE" w:rsidRDefault="005D4E13" w:rsidP="00C137C4">
            <w:r w:rsidRPr="009B79DE">
              <w:t xml:space="preserve">Платежи, взимаемые органами </w:t>
            </w:r>
            <w:r w:rsidR="00BC37C1">
              <w:t>местного само</w:t>
            </w:r>
            <w:r w:rsidRPr="009B79DE">
              <w:t>управления (организациями) муниципальных районов</w:t>
            </w:r>
          </w:p>
          <w:p w:rsidR="005D4E13" w:rsidRPr="009B79DE" w:rsidRDefault="005D4E13" w:rsidP="00C137C4">
            <w:r w:rsidRPr="009B79DE">
              <w:t>за выполнение определенных функций</w:t>
            </w:r>
          </w:p>
        </w:tc>
        <w:tc>
          <w:tcPr>
            <w:tcW w:w="2898" w:type="dxa"/>
            <w:shd w:val="clear" w:color="auto" w:fill="auto"/>
          </w:tcPr>
          <w:p w:rsidR="005D4E13" w:rsidRPr="009B79DE" w:rsidRDefault="005D4E13" w:rsidP="00C137C4">
            <w:r w:rsidRPr="009B79DE">
              <w:t>Оплата за выполнение</w:t>
            </w:r>
          </w:p>
          <w:p w:rsidR="005D4E13" w:rsidRPr="009B79DE" w:rsidRDefault="005D4E13" w:rsidP="00C137C4">
            <w:r w:rsidRPr="009B79DE">
              <w:t>определенных функций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5D4E13" w:rsidRPr="009B79DE" w:rsidRDefault="005D4E13" w:rsidP="00C137C4">
            <w:r w:rsidRPr="009B79DE">
              <w:t>Статьи 41, 46 Бюджетного кодекса Российской Федерации</w:t>
            </w:r>
          </w:p>
        </w:tc>
      </w:tr>
      <w:tr w:rsidR="005D4E13" w:rsidRPr="00117BBF" w:rsidTr="00A102FE">
        <w:trPr>
          <w:trHeight w:val="2601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  <w:rPr>
                <w:lang w:val="en-US"/>
              </w:rPr>
            </w:pPr>
            <w:r w:rsidRPr="00117BBF">
              <w:rPr>
                <w:lang w:val="en-US"/>
              </w:rPr>
              <w:lastRenderedPageBreak/>
              <w:t>1.</w:t>
            </w:r>
            <w:r w:rsidRPr="00117BBF">
              <w:t>1.</w:t>
            </w:r>
            <w:r w:rsidR="00B310EC">
              <w:t>9</w:t>
            </w:r>
            <w:r w:rsidRPr="00117BBF">
              <w:rPr>
                <w:lang w:val="en-US"/>
              </w:rPr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 xml:space="preserve">1 16 </w:t>
            </w:r>
            <w:r w:rsidR="00E56FB1">
              <w:t>07010</w:t>
            </w:r>
            <w:r w:rsidRPr="00117BBF">
              <w:t xml:space="preserve"> 05 0000 140</w:t>
            </w:r>
          </w:p>
        </w:tc>
        <w:tc>
          <w:tcPr>
            <w:tcW w:w="3544" w:type="dxa"/>
          </w:tcPr>
          <w:p w:rsidR="005D4E13" w:rsidRPr="00117BBF" w:rsidRDefault="00E56FB1" w:rsidP="00C137C4">
            <w:r w:rsidRPr="0045501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1832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 w:rsidR="00E56FB1">
              <w:rPr>
                <w:i/>
                <w:snapToGrid w:val="0"/>
              </w:rPr>
              <w:t xml:space="preserve"> 07010</w:t>
            </w:r>
            <w:r w:rsidRPr="00117BBF">
              <w:rPr>
                <w:i/>
                <w:snapToGrid w:val="0"/>
              </w:rPr>
              <w:t xml:space="preserve"> 05 0000 141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Оплата денежных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взысканий (штрафов)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за нарушение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законодательства Российской Федерации 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о закупках товаров, 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работ и услуг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Федерации;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статья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D4E13" w:rsidRPr="00117BBF" w:rsidTr="00A102FE">
        <w:trPr>
          <w:trHeight w:val="135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  <w:r w:rsidRPr="00117BBF">
              <w:t>1.1.1</w:t>
            </w:r>
            <w:r w:rsidR="00B310EC">
              <w:t>0.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 xml:space="preserve">1 16 </w:t>
            </w:r>
            <w:r w:rsidR="00BD0049">
              <w:t>07090</w:t>
            </w:r>
            <w:r w:rsidRPr="00117BBF">
              <w:t xml:space="preserve"> 05 0000 140</w:t>
            </w:r>
          </w:p>
        </w:tc>
        <w:tc>
          <w:tcPr>
            <w:tcW w:w="3544" w:type="dxa"/>
          </w:tcPr>
          <w:p w:rsidR="005D4E13" w:rsidRPr="00117BBF" w:rsidRDefault="00BD0049" w:rsidP="00C137C4">
            <w:r w:rsidRPr="00455013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="00BC37C1">
              <w:t>(</w:t>
            </w:r>
            <w:r w:rsidRPr="00455013">
              <w:t>муниципальным казенным учреждением</w:t>
            </w:r>
            <w:r w:rsidR="00BC37C1">
              <w:t>)</w:t>
            </w:r>
            <w:r w:rsidRPr="00455013">
              <w:t xml:space="preserve"> муниципального района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B310EC">
        <w:trPr>
          <w:trHeight w:val="1396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 xml:space="preserve">1 16 </w:t>
            </w:r>
            <w:r w:rsidR="00BD0049">
              <w:rPr>
                <w:i/>
              </w:rPr>
              <w:t>07090</w:t>
            </w:r>
            <w:r w:rsidRPr="00117BBF">
              <w:rPr>
                <w:i/>
              </w:rPr>
              <w:t xml:space="preserve"> 05 0000 145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Оплата </w:t>
            </w:r>
            <w:r w:rsidR="00BD0049">
              <w:rPr>
                <w:i/>
              </w:rPr>
              <w:t xml:space="preserve">штрафов, неустоек, пени </w:t>
            </w:r>
            <w:r w:rsidR="00BD0049" w:rsidRPr="00BD0049">
              <w:rPr>
                <w:i/>
              </w:rPr>
              <w:t>в случае неисполнения или ненадлежащего исполнения обязательств</w:t>
            </w:r>
          </w:p>
        </w:tc>
        <w:tc>
          <w:tcPr>
            <w:tcW w:w="4077" w:type="dxa"/>
            <w:gridSpan w:val="2"/>
            <w:shd w:val="clear" w:color="auto" w:fill="FFFFFF" w:themeFill="background1"/>
          </w:tcPr>
          <w:p w:rsidR="00BD0049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Статьи 41,46 Бюджетного кодекса Российской Федерации                      </w:t>
            </w:r>
          </w:p>
          <w:p w:rsidR="005D4E13" w:rsidRPr="00117BBF" w:rsidRDefault="005D4E13" w:rsidP="00C137C4">
            <w:pPr>
              <w:rPr>
                <w:i/>
              </w:rPr>
            </w:pPr>
          </w:p>
        </w:tc>
      </w:tr>
      <w:tr w:rsidR="005D4E13" w:rsidRPr="00117BBF" w:rsidTr="00BD0049">
        <w:trPr>
          <w:trHeight w:val="976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lastRenderedPageBreak/>
              <w:t>1.1.1</w:t>
            </w:r>
            <w:r w:rsidR="00BB6C6D">
              <w:t>1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1 17 01050 05 0000 180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</w:pPr>
            <w:r w:rsidRPr="00117BBF">
              <w:t xml:space="preserve">Невыясненные поступления, зачисляемые </w:t>
            </w:r>
            <w:r w:rsidR="00BD0049">
              <w:t>в бюджеты муниципальных районов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8B25E0">
        <w:trPr>
          <w:trHeight w:val="252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1 17 01050 05 0000 181</w:t>
            </w:r>
          </w:p>
        </w:tc>
        <w:tc>
          <w:tcPr>
            <w:tcW w:w="3544" w:type="dxa"/>
          </w:tcPr>
          <w:p w:rsidR="005D4E13" w:rsidRPr="00117BBF" w:rsidRDefault="005D4E13" w:rsidP="008B25E0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Невыясненные поступления</w:t>
            </w:r>
          </w:p>
        </w:tc>
        <w:tc>
          <w:tcPr>
            <w:tcW w:w="2898" w:type="dxa"/>
          </w:tcPr>
          <w:p w:rsidR="005D4E13" w:rsidRPr="00117BBF" w:rsidRDefault="005D4E13" w:rsidP="008B25E0">
            <w:pPr>
              <w:rPr>
                <w:i/>
              </w:rPr>
            </w:pPr>
            <w:r w:rsidRPr="00117BBF">
              <w:rPr>
                <w:i/>
              </w:rPr>
              <w:t>Перечисление прочих неналоговы</w:t>
            </w:r>
            <w:r w:rsidR="00BD0049">
              <w:rPr>
                <w:i/>
              </w:rPr>
              <w:t>х</w:t>
            </w:r>
            <w:r w:rsidRPr="00117BBF">
              <w:rPr>
                <w:i/>
              </w:rPr>
              <w:t xml:space="preserve"> доход</w:t>
            </w:r>
            <w:r w:rsidR="00BD0049">
              <w:rPr>
                <w:i/>
              </w:rPr>
              <w:t>ов бюджетов муниципальных районов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8B25E0">
            <w:pPr>
              <w:rPr>
                <w:i/>
              </w:rPr>
            </w:pPr>
            <w:r w:rsidRPr="00117BBF">
              <w:rPr>
                <w:i/>
              </w:rPr>
              <w:t>Статья 41 Бюджетного кодекса Российской Федерации</w:t>
            </w:r>
          </w:p>
        </w:tc>
      </w:tr>
      <w:tr w:rsidR="005D4E13" w:rsidRPr="00117BBF" w:rsidTr="00A102FE">
        <w:trPr>
          <w:trHeight w:val="930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1.1.1</w:t>
            </w:r>
            <w:r w:rsidR="00BB6C6D">
              <w:t>2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1 17 05050 05 0000 180</w:t>
            </w:r>
          </w:p>
        </w:tc>
        <w:tc>
          <w:tcPr>
            <w:tcW w:w="3544" w:type="dxa"/>
            <w:vAlign w:val="center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</w:pPr>
            <w:r w:rsidRPr="00117BBF">
              <w:t>Прочие неналоговые доходы бюджетов муниципальных районов</w:t>
            </w:r>
          </w:p>
        </w:tc>
        <w:tc>
          <w:tcPr>
            <w:tcW w:w="2898" w:type="dxa"/>
            <w:vAlign w:val="center"/>
          </w:tcPr>
          <w:p w:rsidR="005D4E13" w:rsidRPr="00117BBF" w:rsidRDefault="005D4E13" w:rsidP="00C137C4"/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C137C4"/>
        </w:tc>
      </w:tr>
      <w:tr w:rsidR="005D4E13" w:rsidRPr="00117BBF" w:rsidTr="008B25E0">
        <w:trPr>
          <w:trHeight w:val="30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1 17 05050 05 0000 189</w:t>
            </w:r>
          </w:p>
        </w:tc>
        <w:tc>
          <w:tcPr>
            <w:tcW w:w="3544" w:type="dxa"/>
          </w:tcPr>
          <w:p w:rsidR="005D4E13" w:rsidRPr="00117BBF" w:rsidRDefault="005D4E13" w:rsidP="008B25E0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Иные доходы</w:t>
            </w:r>
          </w:p>
        </w:tc>
        <w:tc>
          <w:tcPr>
            <w:tcW w:w="2898" w:type="dxa"/>
          </w:tcPr>
          <w:p w:rsidR="005D4E13" w:rsidRPr="00117BBF" w:rsidRDefault="005D4E13" w:rsidP="008B25E0">
            <w:pPr>
              <w:rPr>
                <w:i/>
              </w:rPr>
            </w:pPr>
            <w:r w:rsidRPr="00117BBF">
              <w:rPr>
                <w:i/>
              </w:rPr>
              <w:t>Перечисление прочих неналоговые доходы бюджетов муниципальных районов</w:t>
            </w:r>
          </w:p>
        </w:tc>
        <w:tc>
          <w:tcPr>
            <w:tcW w:w="4077" w:type="dxa"/>
            <w:gridSpan w:val="2"/>
          </w:tcPr>
          <w:p w:rsidR="004F57E1" w:rsidRDefault="005D4E13" w:rsidP="008B25E0">
            <w:pPr>
              <w:rPr>
                <w:i/>
              </w:rPr>
            </w:pPr>
            <w:r w:rsidRPr="00117BBF">
              <w:rPr>
                <w:i/>
              </w:rPr>
              <w:t>Статьи 41, 62 Бюджетного</w:t>
            </w:r>
            <w:r w:rsidR="004F57E1">
              <w:rPr>
                <w:i/>
              </w:rPr>
              <w:t xml:space="preserve"> кодекса Российской Федерации; </w:t>
            </w:r>
          </w:p>
          <w:p w:rsidR="004F57E1" w:rsidRDefault="005D4E13" w:rsidP="008B25E0">
            <w:pPr>
              <w:rPr>
                <w:i/>
                <w:spacing w:val="-4"/>
              </w:rPr>
            </w:pPr>
            <w:r w:rsidRPr="00117BBF">
              <w:rPr>
                <w:i/>
                <w:spacing w:val="-4"/>
              </w:rPr>
              <w:t>Фе</w:t>
            </w:r>
            <w:r w:rsidR="004F57E1">
              <w:rPr>
                <w:i/>
                <w:spacing w:val="-4"/>
              </w:rPr>
              <w:t xml:space="preserve">деральный закон от 12.01.1996 </w:t>
            </w:r>
          </w:p>
          <w:p w:rsidR="005D4E13" w:rsidRPr="00CF33E1" w:rsidRDefault="005D4E13" w:rsidP="008B25E0">
            <w:pPr>
              <w:rPr>
                <w:i/>
              </w:rPr>
            </w:pPr>
            <w:r w:rsidRPr="00117BBF">
              <w:rPr>
                <w:i/>
                <w:spacing w:val="-4"/>
              </w:rPr>
              <w:t>№ 7-ФЗ</w:t>
            </w:r>
            <w:r w:rsidRPr="00117BBF">
              <w:rPr>
                <w:i/>
              </w:rPr>
              <w:t xml:space="preserve"> </w:t>
            </w:r>
            <w:r w:rsidR="00CF33E1">
              <w:rPr>
                <w:i/>
              </w:rPr>
              <w:t>«О некоммерческих организациях»</w:t>
            </w:r>
          </w:p>
        </w:tc>
      </w:tr>
      <w:tr w:rsidR="00A156E9" w:rsidRPr="00117BBF" w:rsidTr="000B2177">
        <w:trPr>
          <w:trHeight w:val="1074"/>
          <w:jc w:val="center"/>
        </w:trPr>
        <w:tc>
          <w:tcPr>
            <w:tcW w:w="993" w:type="dxa"/>
            <w:vMerge w:val="restart"/>
            <w:vAlign w:val="center"/>
          </w:tcPr>
          <w:p w:rsidR="00A156E9" w:rsidRPr="00117BBF" w:rsidRDefault="00A156E9" w:rsidP="00C137C4">
            <w:pPr>
              <w:jc w:val="center"/>
            </w:pPr>
            <w:r w:rsidRPr="00117BBF">
              <w:t>1.1.1</w:t>
            </w:r>
            <w:r>
              <w:t>3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A156E9" w:rsidRPr="00117BBF" w:rsidRDefault="00A156E9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A156E9" w:rsidRPr="000B2177" w:rsidRDefault="00A156E9" w:rsidP="00C137C4">
            <w:pPr>
              <w:jc w:val="center"/>
            </w:pPr>
            <w:r w:rsidRPr="000B2177">
              <w:t>1 17 14030 05 0000 150</w:t>
            </w:r>
          </w:p>
        </w:tc>
        <w:tc>
          <w:tcPr>
            <w:tcW w:w="3544" w:type="dxa"/>
            <w:shd w:val="clear" w:color="auto" w:fill="auto"/>
          </w:tcPr>
          <w:p w:rsidR="00A156E9" w:rsidRPr="000B2177" w:rsidRDefault="00A156E9" w:rsidP="00C137C4">
            <w:r w:rsidRPr="000B2177">
              <w:t>Средства самообложения граждан, зачисляемые</w:t>
            </w:r>
          </w:p>
          <w:p w:rsidR="00A156E9" w:rsidRPr="000B2177" w:rsidRDefault="00A156E9" w:rsidP="00C137C4">
            <w:r w:rsidRPr="000B2177">
              <w:t>в бюджеты муниципальных районов</w:t>
            </w:r>
          </w:p>
        </w:tc>
        <w:tc>
          <w:tcPr>
            <w:tcW w:w="2898" w:type="dxa"/>
          </w:tcPr>
          <w:p w:rsidR="00A156E9" w:rsidRPr="00117BBF" w:rsidRDefault="00A156E9" w:rsidP="00C137C4"/>
        </w:tc>
        <w:tc>
          <w:tcPr>
            <w:tcW w:w="4077" w:type="dxa"/>
            <w:gridSpan w:val="2"/>
          </w:tcPr>
          <w:p w:rsidR="00A156E9" w:rsidRPr="00117BBF" w:rsidRDefault="00A156E9" w:rsidP="00C137C4"/>
        </w:tc>
      </w:tr>
      <w:tr w:rsidR="00A156E9" w:rsidRPr="00117BBF" w:rsidTr="008B25E0">
        <w:trPr>
          <w:trHeight w:val="1963"/>
          <w:jc w:val="center"/>
        </w:trPr>
        <w:tc>
          <w:tcPr>
            <w:tcW w:w="993" w:type="dxa"/>
            <w:vMerge/>
            <w:vAlign w:val="center"/>
          </w:tcPr>
          <w:p w:rsidR="00A156E9" w:rsidRPr="00117BBF" w:rsidRDefault="00A156E9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A156E9" w:rsidRPr="00E76B11" w:rsidRDefault="00A156E9" w:rsidP="00C137C4">
            <w:pPr>
              <w:jc w:val="center"/>
              <w:rPr>
                <w:i/>
              </w:rPr>
            </w:pPr>
            <w:r w:rsidRPr="00E76B11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A156E9" w:rsidRPr="00E76B11" w:rsidRDefault="00A156E9" w:rsidP="00C137C4">
            <w:pPr>
              <w:jc w:val="center"/>
              <w:rPr>
                <w:i/>
              </w:rPr>
            </w:pPr>
            <w:r w:rsidRPr="00E76B11">
              <w:rPr>
                <w:i/>
              </w:rPr>
              <w:t>1 17 14030 05 0000 159</w:t>
            </w:r>
          </w:p>
        </w:tc>
        <w:tc>
          <w:tcPr>
            <w:tcW w:w="3544" w:type="dxa"/>
          </w:tcPr>
          <w:p w:rsidR="00A156E9" w:rsidRPr="00E76B11" w:rsidRDefault="00A156E9" w:rsidP="008B25E0">
            <w:pPr>
              <w:rPr>
                <w:i/>
              </w:rPr>
            </w:pPr>
            <w:r w:rsidRPr="00E76B11">
              <w:rPr>
                <w:i/>
              </w:rPr>
              <w:t xml:space="preserve">Безвозмездные поступления </w:t>
            </w:r>
          </w:p>
        </w:tc>
        <w:tc>
          <w:tcPr>
            <w:tcW w:w="2898" w:type="dxa"/>
          </w:tcPr>
          <w:p w:rsidR="00A156E9" w:rsidRPr="00E76B11" w:rsidRDefault="00A156E9" w:rsidP="008B25E0">
            <w:pPr>
              <w:rPr>
                <w:i/>
              </w:rPr>
            </w:pPr>
            <w:r w:rsidRPr="00E76B11">
              <w:rPr>
                <w:i/>
              </w:rPr>
              <w:t>Разовые платежи,</w:t>
            </w:r>
          </w:p>
          <w:p w:rsidR="00A156E9" w:rsidRPr="00E76B11" w:rsidRDefault="00A156E9" w:rsidP="008B25E0">
            <w:pPr>
              <w:rPr>
                <w:i/>
              </w:rPr>
            </w:pPr>
            <w:r w:rsidRPr="00E76B11">
              <w:rPr>
                <w:i/>
              </w:rPr>
              <w:t>осуществляемые для</w:t>
            </w:r>
          </w:p>
          <w:p w:rsidR="00A156E9" w:rsidRPr="00E76B11" w:rsidRDefault="00A156E9" w:rsidP="008B25E0">
            <w:pPr>
              <w:rPr>
                <w:i/>
              </w:rPr>
            </w:pPr>
            <w:r w:rsidRPr="00E76B11">
              <w:rPr>
                <w:i/>
              </w:rPr>
              <w:t>решения конкретных</w:t>
            </w:r>
          </w:p>
          <w:p w:rsidR="00A156E9" w:rsidRPr="00E76B11" w:rsidRDefault="00A156E9" w:rsidP="008B25E0">
            <w:pPr>
              <w:rPr>
                <w:i/>
              </w:rPr>
            </w:pPr>
            <w:r w:rsidRPr="00E76B11">
              <w:rPr>
                <w:i/>
              </w:rPr>
              <w:t>вопросов местного</w:t>
            </w:r>
          </w:p>
          <w:p w:rsidR="00A156E9" w:rsidRPr="00E76B11" w:rsidRDefault="00A156E9" w:rsidP="008B25E0">
            <w:pPr>
              <w:rPr>
                <w:i/>
              </w:rPr>
            </w:pPr>
            <w:r w:rsidRPr="00E76B11">
              <w:rPr>
                <w:i/>
              </w:rPr>
              <w:t>значения</w:t>
            </w:r>
          </w:p>
        </w:tc>
        <w:tc>
          <w:tcPr>
            <w:tcW w:w="4077" w:type="dxa"/>
            <w:gridSpan w:val="2"/>
          </w:tcPr>
          <w:p w:rsidR="00A156E9" w:rsidRPr="00E76B11" w:rsidRDefault="00A156E9" w:rsidP="008B25E0">
            <w:pPr>
              <w:rPr>
                <w:i/>
              </w:rPr>
            </w:pPr>
            <w:r w:rsidRPr="00E76B11">
              <w:rPr>
                <w:i/>
              </w:rPr>
              <w:t>Статья 41 Бюджетного кодекса Российской Федерации;</w:t>
            </w:r>
          </w:p>
          <w:p w:rsidR="00A156E9" w:rsidRDefault="00A156E9" w:rsidP="008B25E0">
            <w:pPr>
              <w:rPr>
                <w:i/>
              </w:rPr>
            </w:pPr>
            <w:r w:rsidRPr="00E76B11">
              <w:rPr>
                <w:i/>
              </w:rPr>
              <w:t xml:space="preserve">Налоговый кодекс Российской Федерации; </w:t>
            </w:r>
          </w:p>
          <w:p w:rsidR="00A156E9" w:rsidRPr="00E76B11" w:rsidRDefault="00A156E9" w:rsidP="008B25E0">
            <w:pPr>
              <w:rPr>
                <w:i/>
              </w:rPr>
            </w:pPr>
            <w:r w:rsidRPr="00E76B11">
              <w:rPr>
                <w:i/>
              </w:rPr>
              <w:t>статьи 55, 56 Федерального закона от 06.10.2003 № 131-ФЗ «Об общих принципах организации местного самоуправления в Российской Федерации»</w:t>
            </w:r>
          </w:p>
        </w:tc>
      </w:tr>
      <w:tr w:rsidR="00C12BFA" w:rsidRPr="00117BBF" w:rsidTr="008F512A">
        <w:trPr>
          <w:trHeight w:val="1679"/>
          <w:jc w:val="center"/>
        </w:trPr>
        <w:tc>
          <w:tcPr>
            <w:tcW w:w="993" w:type="dxa"/>
            <w:vMerge w:val="restart"/>
            <w:vAlign w:val="center"/>
          </w:tcPr>
          <w:p w:rsidR="00C12BFA" w:rsidRPr="00117BBF" w:rsidRDefault="00C12BFA" w:rsidP="00C137C4">
            <w:pPr>
              <w:jc w:val="center"/>
            </w:pPr>
            <w:r w:rsidRPr="00117BBF">
              <w:lastRenderedPageBreak/>
              <w:t>1.1.</w:t>
            </w:r>
            <w:r w:rsidR="00BB6C6D">
              <w:t>14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C12BFA" w:rsidRPr="00117BBF" w:rsidRDefault="00C12BFA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C12BFA" w:rsidRPr="000B2177" w:rsidRDefault="00C12BFA" w:rsidP="00C137C4">
            <w:pPr>
              <w:jc w:val="center"/>
            </w:pPr>
            <w:r w:rsidRPr="000B2177">
              <w:t>2 03 05099 05 0000 150</w:t>
            </w:r>
          </w:p>
        </w:tc>
        <w:tc>
          <w:tcPr>
            <w:tcW w:w="3544" w:type="dxa"/>
            <w:vAlign w:val="center"/>
          </w:tcPr>
          <w:p w:rsidR="00C12BFA" w:rsidRPr="000B2177" w:rsidRDefault="00C12BFA" w:rsidP="00C137C4">
            <w:r w:rsidRPr="000B2177"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898" w:type="dxa"/>
            <w:vAlign w:val="center"/>
          </w:tcPr>
          <w:p w:rsidR="00C12BFA" w:rsidRPr="00117BBF" w:rsidRDefault="00C12BFA" w:rsidP="00C137C4"/>
        </w:tc>
        <w:tc>
          <w:tcPr>
            <w:tcW w:w="4077" w:type="dxa"/>
            <w:gridSpan w:val="2"/>
            <w:vAlign w:val="center"/>
          </w:tcPr>
          <w:p w:rsidR="00C12BFA" w:rsidRPr="00117BBF" w:rsidRDefault="00C12BFA" w:rsidP="00C137C4"/>
        </w:tc>
      </w:tr>
      <w:tr w:rsidR="00C12BFA" w:rsidRPr="00117BBF" w:rsidTr="00A102FE">
        <w:trPr>
          <w:trHeight w:val="1963"/>
          <w:jc w:val="center"/>
        </w:trPr>
        <w:tc>
          <w:tcPr>
            <w:tcW w:w="993" w:type="dxa"/>
            <w:vMerge/>
            <w:vAlign w:val="center"/>
          </w:tcPr>
          <w:p w:rsidR="00C12BFA" w:rsidRPr="00117BBF" w:rsidRDefault="00C12BFA" w:rsidP="00C137C4">
            <w:pPr>
              <w:jc w:val="center"/>
              <w:rPr>
                <w:b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C12BFA" w:rsidRPr="00117BBF" w:rsidRDefault="00C12BFA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C12BFA" w:rsidRPr="000B2177" w:rsidRDefault="00C12BFA" w:rsidP="00C137C4">
            <w:pPr>
              <w:jc w:val="center"/>
              <w:rPr>
                <w:i/>
              </w:rPr>
            </w:pPr>
            <w:r w:rsidRPr="000B2177">
              <w:rPr>
                <w:i/>
              </w:rPr>
              <w:t>2 03 05099 05 0000 155</w:t>
            </w:r>
          </w:p>
        </w:tc>
        <w:tc>
          <w:tcPr>
            <w:tcW w:w="3544" w:type="dxa"/>
          </w:tcPr>
          <w:p w:rsidR="00C12BFA" w:rsidRPr="000B2177" w:rsidRDefault="00C12BFA" w:rsidP="00C137C4">
            <w:pPr>
              <w:rPr>
                <w:i/>
              </w:rPr>
            </w:pPr>
            <w:r w:rsidRPr="000B2177">
              <w:rPr>
                <w:i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898" w:type="dxa"/>
          </w:tcPr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Поступления от денежных пожертвований на целевое расходование средств целевого пожертвования</w:t>
            </w:r>
          </w:p>
        </w:tc>
        <w:tc>
          <w:tcPr>
            <w:tcW w:w="4077" w:type="dxa"/>
            <w:gridSpan w:val="2"/>
          </w:tcPr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Статья 41 Бюджетного кодекса Российской Федерации; Федеральн</w:t>
            </w:r>
            <w:r>
              <w:rPr>
                <w:i/>
              </w:rPr>
              <w:t>ый закон</w:t>
            </w:r>
            <w:r w:rsidRPr="00117BBF">
              <w:rPr>
                <w:i/>
              </w:rPr>
              <w:t xml:space="preserve"> от 06.10.2003               № 131-ФЗ «Об общих принципах организации местного самоуправления в Российской Федерации»;</w:t>
            </w:r>
          </w:p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Федеральн</w:t>
            </w:r>
            <w:r>
              <w:rPr>
                <w:i/>
              </w:rPr>
              <w:t>ый</w:t>
            </w:r>
            <w:r w:rsidRPr="00117BBF">
              <w:rPr>
                <w:i/>
              </w:rPr>
              <w:t xml:space="preserve"> закон от 26.12.2008</w:t>
            </w:r>
          </w:p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C12BFA" w:rsidRPr="00117BBF" w:rsidTr="008F512A">
        <w:trPr>
          <w:trHeight w:val="1396"/>
          <w:jc w:val="center"/>
        </w:trPr>
        <w:tc>
          <w:tcPr>
            <w:tcW w:w="993" w:type="dxa"/>
            <w:vMerge w:val="restart"/>
            <w:vAlign w:val="center"/>
          </w:tcPr>
          <w:p w:rsidR="00C12BFA" w:rsidRPr="00117BBF" w:rsidRDefault="00C12BFA" w:rsidP="00C137C4">
            <w:pPr>
              <w:jc w:val="center"/>
            </w:pPr>
            <w:r w:rsidRPr="00117BBF">
              <w:t>1.1.1</w:t>
            </w:r>
            <w:r w:rsidR="00BB6C6D">
              <w:t>5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C12BFA" w:rsidRPr="00117BBF" w:rsidRDefault="00C12BFA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C12BFA" w:rsidRPr="00117BBF" w:rsidRDefault="00C12BFA" w:rsidP="00C137C4">
            <w:pPr>
              <w:jc w:val="center"/>
            </w:pPr>
            <w:r w:rsidRPr="00117BBF">
              <w:t>2 0</w:t>
            </w:r>
            <w:r>
              <w:t>4</w:t>
            </w:r>
            <w:r w:rsidRPr="00117BBF">
              <w:t xml:space="preserve"> 050</w:t>
            </w:r>
            <w:r>
              <w:t>99</w:t>
            </w:r>
            <w:r w:rsidRPr="00117BBF">
              <w:t xml:space="preserve"> 05 0000 150</w:t>
            </w:r>
          </w:p>
        </w:tc>
        <w:tc>
          <w:tcPr>
            <w:tcW w:w="3544" w:type="dxa"/>
            <w:vAlign w:val="center"/>
          </w:tcPr>
          <w:p w:rsidR="00C12BFA" w:rsidRPr="00117BBF" w:rsidRDefault="00C12BFA" w:rsidP="00C137C4">
            <w:r>
              <w:t>Прочие б</w:t>
            </w:r>
            <w:r w:rsidRPr="00455013">
              <w:t>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898" w:type="dxa"/>
            <w:vAlign w:val="center"/>
          </w:tcPr>
          <w:p w:rsidR="00C12BFA" w:rsidRPr="00117BBF" w:rsidRDefault="00C12BFA" w:rsidP="00C137C4"/>
        </w:tc>
        <w:tc>
          <w:tcPr>
            <w:tcW w:w="4077" w:type="dxa"/>
            <w:gridSpan w:val="2"/>
            <w:vAlign w:val="center"/>
          </w:tcPr>
          <w:p w:rsidR="00C12BFA" w:rsidRPr="00117BBF" w:rsidRDefault="00C12BFA" w:rsidP="00C137C4"/>
        </w:tc>
      </w:tr>
      <w:tr w:rsidR="00C12BFA" w:rsidRPr="00117BBF" w:rsidTr="008B25E0">
        <w:trPr>
          <w:trHeight w:val="1679"/>
          <w:jc w:val="center"/>
        </w:trPr>
        <w:tc>
          <w:tcPr>
            <w:tcW w:w="993" w:type="dxa"/>
            <w:vMerge/>
            <w:vAlign w:val="center"/>
          </w:tcPr>
          <w:p w:rsidR="00C12BFA" w:rsidRPr="00117BBF" w:rsidRDefault="00C12BFA" w:rsidP="00C137C4">
            <w:pPr>
              <w:jc w:val="center"/>
              <w:rPr>
                <w:b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C12BFA" w:rsidRPr="00117BBF" w:rsidRDefault="00C12BFA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C12BFA" w:rsidRPr="00117BBF" w:rsidRDefault="00C12BFA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2 0</w:t>
            </w:r>
            <w:r>
              <w:rPr>
                <w:i/>
              </w:rPr>
              <w:t>4</w:t>
            </w:r>
            <w:r w:rsidRPr="00117BBF">
              <w:rPr>
                <w:i/>
              </w:rPr>
              <w:t xml:space="preserve"> 05</w:t>
            </w:r>
            <w:r>
              <w:rPr>
                <w:i/>
              </w:rPr>
              <w:t>099</w:t>
            </w:r>
            <w:r w:rsidRPr="00117BBF">
              <w:rPr>
                <w:i/>
              </w:rPr>
              <w:t xml:space="preserve"> 05 0000 15</w:t>
            </w:r>
            <w:r>
              <w:rPr>
                <w:i/>
              </w:rPr>
              <w:t>5</w:t>
            </w:r>
          </w:p>
        </w:tc>
        <w:tc>
          <w:tcPr>
            <w:tcW w:w="3544" w:type="dxa"/>
          </w:tcPr>
          <w:p w:rsidR="00C12BFA" w:rsidRPr="00117BBF" w:rsidRDefault="00C12BFA" w:rsidP="00C137C4">
            <w:pPr>
              <w:rPr>
                <w:i/>
              </w:rPr>
            </w:pPr>
            <w:r>
              <w:rPr>
                <w:i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898" w:type="dxa"/>
          </w:tcPr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Поступления от денежных пожертвований на целевое расходование средств целевого пожертвования</w:t>
            </w:r>
          </w:p>
        </w:tc>
        <w:tc>
          <w:tcPr>
            <w:tcW w:w="4077" w:type="dxa"/>
            <w:gridSpan w:val="2"/>
          </w:tcPr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Статья 41 Бюджетного кодекса Российской Федерации; Федеральн</w:t>
            </w:r>
            <w:r>
              <w:rPr>
                <w:i/>
              </w:rPr>
              <w:t>ый закон</w:t>
            </w:r>
            <w:r w:rsidRPr="00117BBF">
              <w:rPr>
                <w:i/>
              </w:rPr>
              <w:t xml:space="preserve"> от 06.10.2003               № 131-ФЗ «Об общих принципах организации местного самоуправления в Российской Федерации»;</w:t>
            </w:r>
          </w:p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Федеральн</w:t>
            </w:r>
            <w:r>
              <w:rPr>
                <w:i/>
              </w:rPr>
              <w:t>ый</w:t>
            </w:r>
            <w:r w:rsidRPr="00117BBF">
              <w:rPr>
                <w:i/>
              </w:rPr>
              <w:t xml:space="preserve"> закон от 26.12.2008</w:t>
            </w:r>
          </w:p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lastRenderedPageBreak/>
              <w:t>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C12BFA" w:rsidRPr="00117BBF" w:rsidTr="00917EDA">
        <w:trPr>
          <w:trHeight w:val="1963"/>
          <w:jc w:val="center"/>
        </w:trPr>
        <w:tc>
          <w:tcPr>
            <w:tcW w:w="993" w:type="dxa"/>
            <w:vMerge w:val="restart"/>
            <w:vAlign w:val="center"/>
          </w:tcPr>
          <w:p w:rsidR="00C12BFA" w:rsidRPr="00117BBF" w:rsidRDefault="00C12BFA" w:rsidP="00C137C4">
            <w:pPr>
              <w:jc w:val="center"/>
            </w:pPr>
            <w:r w:rsidRPr="00117BBF">
              <w:lastRenderedPageBreak/>
              <w:t>1.1.</w:t>
            </w:r>
            <w:r w:rsidR="00BB6C6D">
              <w:t>16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C12BFA" w:rsidRPr="00117BBF" w:rsidRDefault="00C12BFA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C12BFA" w:rsidRPr="00117BBF" w:rsidRDefault="00C12BFA" w:rsidP="00C137C4">
            <w:pPr>
              <w:jc w:val="center"/>
            </w:pPr>
            <w:r w:rsidRPr="00117BBF">
              <w:t>2 07 050</w:t>
            </w:r>
            <w:r>
              <w:t>1</w:t>
            </w:r>
            <w:r w:rsidRPr="00117BBF">
              <w:t>0 05 0000 150</w:t>
            </w:r>
          </w:p>
        </w:tc>
        <w:tc>
          <w:tcPr>
            <w:tcW w:w="3544" w:type="dxa"/>
            <w:vAlign w:val="center"/>
          </w:tcPr>
          <w:p w:rsidR="00C12BFA" w:rsidRPr="00117BBF" w:rsidRDefault="00C12BFA" w:rsidP="00C137C4">
            <w:r w:rsidRPr="00455013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898" w:type="dxa"/>
            <w:vAlign w:val="center"/>
          </w:tcPr>
          <w:p w:rsidR="00C12BFA" w:rsidRPr="00117BBF" w:rsidRDefault="00C12BFA" w:rsidP="00C137C4"/>
        </w:tc>
        <w:tc>
          <w:tcPr>
            <w:tcW w:w="4077" w:type="dxa"/>
            <w:gridSpan w:val="2"/>
            <w:vAlign w:val="center"/>
          </w:tcPr>
          <w:p w:rsidR="00C12BFA" w:rsidRPr="00117BBF" w:rsidRDefault="00C12BFA" w:rsidP="00C137C4"/>
        </w:tc>
      </w:tr>
      <w:tr w:rsidR="00C12BFA" w:rsidRPr="00117BBF" w:rsidTr="00A102FE">
        <w:trPr>
          <w:trHeight w:val="360"/>
          <w:jc w:val="center"/>
        </w:trPr>
        <w:tc>
          <w:tcPr>
            <w:tcW w:w="993" w:type="dxa"/>
            <w:vMerge/>
            <w:vAlign w:val="center"/>
          </w:tcPr>
          <w:p w:rsidR="00C12BFA" w:rsidRPr="00117BBF" w:rsidRDefault="00C12BFA" w:rsidP="00C137C4">
            <w:pPr>
              <w:jc w:val="center"/>
              <w:rPr>
                <w:b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C12BFA" w:rsidRPr="00117BBF" w:rsidRDefault="00C12BFA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C12BFA" w:rsidRPr="00117BBF" w:rsidRDefault="00C12BFA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2 07 050</w:t>
            </w:r>
            <w:r>
              <w:rPr>
                <w:i/>
              </w:rPr>
              <w:t>1</w:t>
            </w:r>
            <w:r w:rsidRPr="00117BBF">
              <w:rPr>
                <w:i/>
              </w:rPr>
              <w:t>0 05 0000 15</w:t>
            </w:r>
            <w:r>
              <w:rPr>
                <w:i/>
              </w:rPr>
              <w:t>5</w:t>
            </w:r>
          </w:p>
        </w:tc>
        <w:tc>
          <w:tcPr>
            <w:tcW w:w="3544" w:type="dxa"/>
          </w:tcPr>
          <w:p w:rsidR="00C12BFA" w:rsidRPr="00117BBF" w:rsidRDefault="00C12BFA" w:rsidP="00C137C4">
            <w:pPr>
              <w:rPr>
                <w:i/>
              </w:rPr>
            </w:pPr>
            <w:r>
              <w:rPr>
                <w:i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898" w:type="dxa"/>
          </w:tcPr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Поступления от денежных пожертвований на целевое расходование средств целевого пожертвования</w:t>
            </w:r>
          </w:p>
        </w:tc>
        <w:tc>
          <w:tcPr>
            <w:tcW w:w="4077" w:type="dxa"/>
            <w:gridSpan w:val="2"/>
          </w:tcPr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Статья 41 Бюджетного кодекса Российской Федерации; Федеральн</w:t>
            </w:r>
            <w:r>
              <w:rPr>
                <w:i/>
              </w:rPr>
              <w:t>ый закон</w:t>
            </w:r>
            <w:r w:rsidRPr="00117BBF">
              <w:rPr>
                <w:i/>
              </w:rPr>
              <w:t xml:space="preserve"> от 06.10.2003               № 131-ФЗ «Об общих принципах организации местного самоуправления в Российской Федерации»;</w:t>
            </w:r>
          </w:p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Федеральн</w:t>
            </w:r>
            <w:r>
              <w:rPr>
                <w:i/>
              </w:rPr>
              <w:t>ый</w:t>
            </w:r>
            <w:r w:rsidRPr="00117BBF">
              <w:rPr>
                <w:i/>
              </w:rPr>
              <w:t xml:space="preserve"> закон от 26.12.2008</w:t>
            </w:r>
          </w:p>
          <w:p w:rsidR="00C12BFA" w:rsidRPr="00117BBF" w:rsidRDefault="00C12BFA" w:rsidP="00C137C4">
            <w:pPr>
              <w:rPr>
                <w:i/>
              </w:rPr>
            </w:pPr>
            <w:r w:rsidRPr="00117BBF">
              <w:rPr>
                <w:i/>
              </w:rPr>
              <w:t>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5D4E13" w:rsidRPr="00117BBF" w:rsidTr="008B25E0">
        <w:trPr>
          <w:trHeight w:val="404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1.1.</w:t>
            </w:r>
            <w:r w:rsidR="00BB6C6D">
              <w:t>17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2 07 050</w:t>
            </w:r>
            <w:r w:rsidR="008F512A">
              <w:t>2</w:t>
            </w:r>
            <w:r w:rsidRPr="00117BBF">
              <w:t>0 05 0000 150</w:t>
            </w:r>
          </w:p>
        </w:tc>
        <w:tc>
          <w:tcPr>
            <w:tcW w:w="3544" w:type="dxa"/>
            <w:vAlign w:val="center"/>
          </w:tcPr>
          <w:p w:rsidR="005D4E13" w:rsidRPr="00117BBF" w:rsidRDefault="008F512A" w:rsidP="00C137C4">
            <w:r w:rsidRPr="00455013">
              <w:t xml:space="preserve">Поступления от денежных пожертвований, предоставляемых физическими лицами получателям средств </w:t>
            </w:r>
            <w:r w:rsidRPr="00455013">
              <w:lastRenderedPageBreak/>
              <w:t>бюджетов муниципальных районов</w:t>
            </w:r>
          </w:p>
        </w:tc>
        <w:tc>
          <w:tcPr>
            <w:tcW w:w="2898" w:type="dxa"/>
            <w:vAlign w:val="center"/>
          </w:tcPr>
          <w:p w:rsidR="005D4E13" w:rsidRPr="00117BBF" w:rsidRDefault="005D4E13" w:rsidP="00C137C4"/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C137C4"/>
        </w:tc>
      </w:tr>
      <w:tr w:rsidR="005D4E13" w:rsidRPr="00117BBF" w:rsidTr="00A102FE">
        <w:trPr>
          <w:trHeight w:val="27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35" w:type="dxa"/>
            <w:gridSpan w:val="2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2 07 050</w:t>
            </w:r>
            <w:r w:rsidR="008F512A">
              <w:rPr>
                <w:i/>
              </w:rPr>
              <w:t>2</w:t>
            </w:r>
            <w:r w:rsidRPr="00117BBF">
              <w:rPr>
                <w:i/>
              </w:rPr>
              <w:t>0 05 0000 15</w:t>
            </w:r>
            <w:r w:rsidR="00CF33E1">
              <w:rPr>
                <w:i/>
              </w:rPr>
              <w:t>5</w:t>
            </w:r>
          </w:p>
        </w:tc>
        <w:tc>
          <w:tcPr>
            <w:tcW w:w="3544" w:type="dxa"/>
          </w:tcPr>
          <w:p w:rsidR="005D4E13" w:rsidRPr="00117BBF" w:rsidRDefault="00CF33E1" w:rsidP="00C137C4">
            <w:pPr>
              <w:rPr>
                <w:i/>
              </w:rPr>
            </w:pPr>
            <w:r>
              <w:rPr>
                <w:i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Поступления от денежных пожертвований на целевое расходование средств целевого пожертвования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8B25E0">
            <w:pPr>
              <w:spacing w:line="230" w:lineRule="exact"/>
              <w:rPr>
                <w:i/>
              </w:rPr>
            </w:pPr>
            <w:r w:rsidRPr="00117BBF">
              <w:rPr>
                <w:i/>
              </w:rPr>
              <w:t>Статья 41 Бюджетного кодекса Российской Федерации; Федеральн</w:t>
            </w:r>
            <w:r>
              <w:rPr>
                <w:i/>
              </w:rPr>
              <w:t>ый закон</w:t>
            </w:r>
            <w:r w:rsidRPr="00117BBF">
              <w:rPr>
                <w:i/>
              </w:rPr>
              <w:t xml:space="preserve"> от 06.10.2003               № 131-ФЗ «Об общих принципах организации местного самоуправления в Российской Федерации»;</w:t>
            </w:r>
          </w:p>
          <w:p w:rsidR="005D4E13" w:rsidRPr="00117BBF" w:rsidRDefault="005D4E13" w:rsidP="008B25E0">
            <w:pPr>
              <w:spacing w:line="230" w:lineRule="exact"/>
              <w:rPr>
                <w:i/>
              </w:rPr>
            </w:pPr>
            <w:r w:rsidRPr="00117BBF">
              <w:rPr>
                <w:i/>
              </w:rPr>
              <w:t>Федеральн</w:t>
            </w:r>
            <w:r>
              <w:rPr>
                <w:i/>
              </w:rPr>
              <w:t>ый</w:t>
            </w:r>
            <w:r w:rsidRPr="00117BBF">
              <w:rPr>
                <w:i/>
              </w:rPr>
              <w:t xml:space="preserve"> закон от 26.12.2008</w:t>
            </w:r>
          </w:p>
          <w:p w:rsidR="005D4E13" w:rsidRPr="00117BBF" w:rsidRDefault="005D4E13" w:rsidP="008B25E0">
            <w:pPr>
              <w:spacing w:line="230" w:lineRule="exact"/>
              <w:rPr>
                <w:i/>
              </w:rPr>
            </w:pPr>
            <w:r w:rsidRPr="00117BBF">
              <w:rPr>
                <w:i/>
              </w:rPr>
              <w:t>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5D4E13" w:rsidRPr="00117BBF" w:rsidTr="004F57E1">
        <w:trPr>
          <w:trHeight w:val="666"/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</w:rPr>
            </w:pPr>
            <w:r w:rsidRPr="00117BBF">
              <w:rPr>
                <w:b/>
              </w:rPr>
              <w:t>1.2.</w:t>
            </w:r>
          </w:p>
        </w:tc>
        <w:tc>
          <w:tcPr>
            <w:tcW w:w="3969" w:type="dxa"/>
            <w:gridSpan w:val="4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</w:rPr>
            </w:pPr>
            <w:r w:rsidRPr="00117BBF">
              <w:rPr>
                <w:b/>
                <w:bCs/>
              </w:rPr>
              <w:t>040</w:t>
            </w:r>
          </w:p>
        </w:tc>
        <w:tc>
          <w:tcPr>
            <w:tcW w:w="3544" w:type="dxa"/>
            <w:vAlign w:val="center"/>
          </w:tcPr>
          <w:p w:rsidR="005D4E13" w:rsidRPr="00117BBF" w:rsidRDefault="00B93668" w:rsidP="00C137C4">
            <w:pPr>
              <w:rPr>
                <w:b/>
              </w:rPr>
            </w:pPr>
            <w:r>
              <w:rPr>
                <w:b/>
              </w:rPr>
              <w:t>Комитет по зем</w:t>
            </w:r>
            <w:r w:rsidR="005D4E13" w:rsidRPr="00117BBF">
              <w:rPr>
                <w:b/>
              </w:rPr>
              <w:t>е</w:t>
            </w:r>
            <w:r>
              <w:rPr>
                <w:b/>
              </w:rPr>
              <w:t>льным ресурсам</w:t>
            </w:r>
            <w:r w:rsidR="005D4E13" w:rsidRPr="00117BBF">
              <w:rPr>
                <w:b/>
              </w:rPr>
              <w:t xml:space="preserve"> </w:t>
            </w:r>
          </w:p>
        </w:tc>
        <w:tc>
          <w:tcPr>
            <w:tcW w:w="2920" w:type="dxa"/>
            <w:gridSpan w:val="2"/>
            <w:vAlign w:val="center"/>
          </w:tcPr>
          <w:p w:rsidR="005D4E13" w:rsidRPr="00117BBF" w:rsidRDefault="005D4E13" w:rsidP="00C137C4">
            <w:pPr>
              <w:ind w:left="-108" w:right="176"/>
              <w:jc w:val="both"/>
            </w:pPr>
          </w:p>
        </w:tc>
        <w:tc>
          <w:tcPr>
            <w:tcW w:w="4055" w:type="dxa"/>
            <w:vAlign w:val="center"/>
          </w:tcPr>
          <w:p w:rsidR="005D4E13" w:rsidRPr="00117BBF" w:rsidRDefault="005D4E13" w:rsidP="00C137C4">
            <w:pPr>
              <w:jc w:val="both"/>
            </w:pPr>
          </w:p>
        </w:tc>
      </w:tr>
      <w:tr w:rsidR="00EC399B" w:rsidRPr="00117BBF" w:rsidTr="00A102FE">
        <w:trPr>
          <w:trHeight w:val="96"/>
          <w:jc w:val="center"/>
        </w:trPr>
        <w:tc>
          <w:tcPr>
            <w:tcW w:w="993" w:type="dxa"/>
            <w:vMerge w:val="restart"/>
            <w:vAlign w:val="center"/>
          </w:tcPr>
          <w:p w:rsidR="00EC399B" w:rsidRPr="00117BBF" w:rsidRDefault="00EC399B" w:rsidP="00C137C4">
            <w:pPr>
              <w:jc w:val="center"/>
            </w:pPr>
            <w:r w:rsidRPr="00117BBF">
              <w:t>1.2.1.</w:t>
            </w: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EC399B" w:rsidRPr="00117BBF" w:rsidRDefault="00EC399B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C399B" w:rsidRPr="00117BBF" w:rsidRDefault="00EC399B" w:rsidP="00C137C4">
            <w:pPr>
              <w:suppressAutoHyphens/>
              <w:jc w:val="center"/>
            </w:pPr>
            <w:r w:rsidRPr="00117BBF">
              <w:t>1 08 07150 01 1000 110</w:t>
            </w:r>
          </w:p>
        </w:tc>
        <w:tc>
          <w:tcPr>
            <w:tcW w:w="3544" w:type="dxa"/>
            <w:shd w:val="clear" w:color="auto" w:fill="auto"/>
          </w:tcPr>
          <w:p w:rsidR="00EC399B" w:rsidRPr="00117BBF" w:rsidRDefault="00EC399B" w:rsidP="00C137C4">
            <w:pPr>
              <w:suppressAutoHyphens/>
            </w:pPr>
            <w:r w:rsidRPr="00117BBF">
              <w:t>Государственная пошлина</w:t>
            </w:r>
          </w:p>
          <w:p w:rsidR="00EC399B" w:rsidRPr="00117BBF" w:rsidRDefault="00EC399B" w:rsidP="00C137C4">
            <w:pPr>
              <w:suppressAutoHyphens/>
            </w:pPr>
            <w:r w:rsidRPr="00117BBF">
              <w:t>за выдачу разрешения</w:t>
            </w:r>
          </w:p>
          <w:p w:rsidR="00EC399B" w:rsidRPr="00117BBF" w:rsidRDefault="00EC399B" w:rsidP="00C137C4">
            <w:pPr>
              <w:suppressAutoHyphens/>
            </w:pPr>
            <w:r w:rsidRPr="00117BBF">
              <w:t>на установку рекламной конструкции (сумма платежа (перерасчеты, недоимка</w:t>
            </w:r>
          </w:p>
          <w:p w:rsidR="00EC399B" w:rsidRPr="00117BBF" w:rsidRDefault="00EC399B" w:rsidP="00C137C4">
            <w:pPr>
              <w:suppressAutoHyphens/>
            </w:pPr>
            <w:r w:rsidRPr="00117BBF">
              <w:t>и задолженность по соответствующему платежу,</w:t>
            </w:r>
          </w:p>
          <w:p w:rsidR="00EC399B" w:rsidRPr="00117BBF" w:rsidRDefault="00EC399B" w:rsidP="00C137C4">
            <w:pPr>
              <w:suppressAutoHyphens/>
            </w:pPr>
            <w:r w:rsidRPr="00117BBF">
              <w:t>в том числе по отмененному)</w:t>
            </w:r>
          </w:p>
        </w:tc>
        <w:tc>
          <w:tcPr>
            <w:tcW w:w="2898" w:type="dxa"/>
          </w:tcPr>
          <w:p w:rsidR="00EC399B" w:rsidRPr="00117BBF" w:rsidRDefault="00EC399B" w:rsidP="00C137C4"/>
        </w:tc>
        <w:tc>
          <w:tcPr>
            <w:tcW w:w="4077" w:type="dxa"/>
            <w:gridSpan w:val="2"/>
          </w:tcPr>
          <w:p w:rsidR="00EC399B" w:rsidRPr="00117BBF" w:rsidRDefault="00EC399B" w:rsidP="00C137C4"/>
        </w:tc>
      </w:tr>
      <w:tr w:rsidR="00EC399B" w:rsidRPr="00117BBF" w:rsidTr="00EC399B">
        <w:trPr>
          <w:trHeight w:val="96"/>
          <w:jc w:val="center"/>
        </w:trPr>
        <w:tc>
          <w:tcPr>
            <w:tcW w:w="993" w:type="dxa"/>
            <w:vMerge/>
            <w:vAlign w:val="center"/>
          </w:tcPr>
          <w:p w:rsidR="00EC399B" w:rsidRPr="00117BBF" w:rsidRDefault="00EC399B" w:rsidP="00C137C4">
            <w:pPr>
              <w:jc w:val="center"/>
            </w:pPr>
          </w:p>
        </w:tc>
        <w:tc>
          <w:tcPr>
            <w:tcW w:w="1157" w:type="dxa"/>
            <w:gridSpan w:val="3"/>
            <w:shd w:val="clear" w:color="auto" w:fill="FFFFFF" w:themeFill="background1"/>
            <w:vAlign w:val="center"/>
          </w:tcPr>
          <w:p w:rsidR="00EC399B" w:rsidRPr="00EC399B" w:rsidRDefault="00EC399B" w:rsidP="00C137C4">
            <w:pPr>
              <w:jc w:val="center"/>
              <w:rPr>
                <w:i/>
              </w:rPr>
            </w:pPr>
            <w:r w:rsidRPr="00EC399B">
              <w:rPr>
                <w:i/>
              </w:rPr>
              <w:t>040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:rsidR="00EC399B" w:rsidRPr="00EC399B" w:rsidRDefault="00EC399B" w:rsidP="00C137C4">
            <w:pPr>
              <w:jc w:val="center"/>
              <w:rPr>
                <w:i/>
              </w:rPr>
            </w:pPr>
            <w:r w:rsidRPr="00EC399B">
              <w:rPr>
                <w:i/>
              </w:rPr>
              <w:t>1 08 07150 01 1000 112</w:t>
            </w:r>
          </w:p>
        </w:tc>
        <w:tc>
          <w:tcPr>
            <w:tcW w:w="3544" w:type="dxa"/>
            <w:shd w:val="clear" w:color="auto" w:fill="FFFFFF" w:themeFill="background1"/>
          </w:tcPr>
          <w:p w:rsidR="00EC399B" w:rsidRPr="00EC399B" w:rsidRDefault="00EC399B" w:rsidP="00C137C4">
            <w:pPr>
              <w:rPr>
                <w:i/>
              </w:rPr>
            </w:pPr>
            <w:r w:rsidRPr="00EC399B">
              <w:rPr>
                <w:i/>
              </w:rPr>
              <w:t>Государственная пошлина, сборы</w:t>
            </w:r>
          </w:p>
        </w:tc>
        <w:tc>
          <w:tcPr>
            <w:tcW w:w="2898" w:type="dxa"/>
            <w:shd w:val="clear" w:color="auto" w:fill="FFFFFF" w:themeFill="background1"/>
          </w:tcPr>
          <w:p w:rsidR="00EC399B" w:rsidRPr="00EC399B" w:rsidRDefault="00EC399B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EC399B">
              <w:rPr>
                <w:i/>
              </w:rPr>
              <w:t>Оплата государственной пошлины за выдачу разрешения на установку рекламной конструкции</w:t>
            </w:r>
          </w:p>
        </w:tc>
        <w:tc>
          <w:tcPr>
            <w:tcW w:w="4077" w:type="dxa"/>
            <w:gridSpan w:val="2"/>
            <w:shd w:val="clear" w:color="auto" w:fill="FFFFFF" w:themeFill="background1"/>
          </w:tcPr>
          <w:p w:rsidR="00EC399B" w:rsidRPr="00EC399B" w:rsidRDefault="00EC399B" w:rsidP="00C137C4">
            <w:pPr>
              <w:rPr>
                <w:i/>
              </w:rPr>
            </w:pPr>
            <w:r w:rsidRPr="00EC399B">
              <w:rPr>
                <w:i/>
              </w:rPr>
              <w:t xml:space="preserve">Статья 61.1 Бюджетного кодекса Российской Федерации;                      статья 333.16 Налогового кодекса Российской Федерации                     </w:t>
            </w:r>
          </w:p>
        </w:tc>
      </w:tr>
      <w:tr w:rsidR="00EC399B" w:rsidRPr="00117BBF" w:rsidTr="00A102FE">
        <w:trPr>
          <w:trHeight w:val="126"/>
          <w:jc w:val="center"/>
        </w:trPr>
        <w:tc>
          <w:tcPr>
            <w:tcW w:w="993" w:type="dxa"/>
            <w:vMerge w:val="restart"/>
            <w:vAlign w:val="center"/>
          </w:tcPr>
          <w:p w:rsidR="00EC399B" w:rsidRPr="00117BBF" w:rsidRDefault="00EC399B" w:rsidP="00C137C4">
            <w:pPr>
              <w:jc w:val="center"/>
            </w:pPr>
            <w:r w:rsidRPr="00117BBF">
              <w:t>1.2.2.</w:t>
            </w: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EC399B" w:rsidRPr="00117BBF" w:rsidRDefault="00EC399B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C399B" w:rsidRPr="00117BBF" w:rsidRDefault="00EC399B" w:rsidP="00C137C4">
            <w:pPr>
              <w:suppressAutoHyphens/>
              <w:jc w:val="center"/>
            </w:pPr>
            <w:r w:rsidRPr="00117BBF">
              <w:t>1 08 07150 01 2000 110</w:t>
            </w:r>
          </w:p>
        </w:tc>
        <w:tc>
          <w:tcPr>
            <w:tcW w:w="3544" w:type="dxa"/>
            <w:shd w:val="clear" w:color="auto" w:fill="auto"/>
          </w:tcPr>
          <w:p w:rsidR="00EC399B" w:rsidRPr="00117BBF" w:rsidRDefault="00EC399B" w:rsidP="00C137C4">
            <w:pPr>
              <w:suppressAutoHyphens/>
            </w:pPr>
            <w:r w:rsidRPr="00117BBF">
              <w:t>Государственная пошлина</w:t>
            </w:r>
          </w:p>
          <w:p w:rsidR="00EC399B" w:rsidRPr="00117BBF" w:rsidRDefault="00EC399B" w:rsidP="00C137C4">
            <w:pPr>
              <w:suppressAutoHyphens/>
            </w:pPr>
            <w:r w:rsidRPr="00117BBF">
              <w:t>за выдачу разрешения</w:t>
            </w:r>
          </w:p>
          <w:p w:rsidR="00EC399B" w:rsidRPr="00117BBF" w:rsidRDefault="00EC399B" w:rsidP="00C137C4">
            <w:pPr>
              <w:suppressAutoHyphens/>
            </w:pPr>
            <w:r w:rsidRPr="00117BBF">
              <w:t>на установку рекламной конструкции (пени и проценты по соответствующему платежу)</w:t>
            </w:r>
          </w:p>
        </w:tc>
        <w:tc>
          <w:tcPr>
            <w:tcW w:w="2898" w:type="dxa"/>
          </w:tcPr>
          <w:p w:rsidR="00EC399B" w:rsidRPr="00117BBF" w:rsidRDefault="00EC399B" w:rsidP="00C137C4">
            <w:r w:rsidRPr="00117BBF">
              <w:t>Оплата государственной пошлины за выдачу разрешения на установку рекламной конструкции.</w:t>
            </w:r>
          </w:p>
        </w:tc>
        <w:tc>
          <w:tcPr>
            <w:tcW w:w="4077" w:type="dxa"/>
            <w:gridSpan w:val="2"/>
          </w:tcPr>
          <w:p w:rsidR="00EC399B" w:rsidRPr="00117BBF" w:rsidRDefault="00EC399B" w:rsidP="00C137C4">
            <w:r w:rsidRPr="00117BBF">
              <w:t>Статья 333.16 Налогового кодекса Российской Федерации;</w:t>
            </w:r>
          </w:p>
          <w:p w:rsidR="00EC399B" w:rsidRPr="00117BBF" w:rsidRDefault="00EC399B" w:rsidP="00C137C4">
            <w:r w:rsidRPr="00117BBF">
              <w:t>статья 61.1 Бюджетного кодекса Российской Федерации</w:t>
            </w:r>
          </w:p>
        </w:tc>
      </w:tr>
      <w:tr w:rsidR="00EC399B" w:rsidRPr="00117BBF" w:rsidTr="00A102FE">
        <w:trPr>
          <w:trHeight w:val="126"/>
          <w:jc w:val="center"/>
        </w:trPr>
        <w:tc>
          <w:tcPr>
            <w:tcW w:w="993" w:type="dxa"/>
            <w:vMerge/>
            <w:vAlign w:val="center"/>
          </w:tcPr>
          <w:p w:rsidR="00EC399B" w:rsidRPr="00117BBF" w:rsidRDefault="00EC399B" w:rsidP="00C137C4">
            <w:pPr>
              <w:jc w:val="center"/>
            </w:pP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EC399B" w:rsidRPr="00EC399B" w:rsidRDefault="00EC399B" w:rsidP="00C137C4">
            <w:pPr>
              <w:jc w:val="center"/>
              <w:rPr>
                <w:i/>
              </w:rPr>
            </w:pPr>
            <w:r w:rsidRPr="00EC399B">
              <w:rPr>
                <w:i/>
              </w:rPr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C399B" w:rsidRPr="00EC399B" w:rsidRDefault="00EC399B" w:rsidP="00C137C4">
            <w:pPr>
              <w:jc w:val="center"/>
              <w:rPr>
                <w:i/>
              </w:rPr>
            </w:pPr>
            <w:r w:rsidRPr="00EC399B">
              <w:rPr>
                <w:i/>
              </w:rPr>
              <w:t xml:space="preserve">1 08 07150 01 </w:t>
            </w:r>
            <w:r>
              <w:rPr>
                <w:i/>
              </w:rPr>
              <w:t>2</w:t>
            </w:r>
            <w:r w:rsidRPr="00EC399B">
              <w:rPr>
                <w:i/>
              </w:rPr>
              <w:t>000 112</w:t>
            </w:r>
          </w:p>
        </w:tc>
        <w:tc>
          <w:tcPr>
            <w:tcW w:w="3544" w:type="dxa"/>
            <w:shd w:val="clear" w:color="auto" w:fill="auto"/>
          </w:tcPr>
          <w:p w:rsidR="00EC399B" w:rsidRPr="00EC399B" w:rsidRDefault="00EC399B" w:rsidP="00C137C4">
            <w:pPr>
              <w:rPr>
                <w:i/>
              </w:rPr>
            </w:pPr>
            <w:r w:rsidRPr="00EC399B">
              <w:rPr>
                <w:i/>
              </w:rPr>
              <w:t>Государственная пошлина, сборы</w:t>
            </w:r>
          </w:p>
        </w:tc>
        <w:tc>
          <w:tcPr>
            <w:tcW w:w="2898" w:type="dxa"/>
          </w:tcPr>
          <w:p w:rsidR="00EC399B" w:rsidRDefault="00EC399B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EC399B">
              <w:rPr>
                <w:i/>
              </w:rPr>
              <w:t>Оплата государственной пошлины за выдачу разрешения на установку рекламной конструкции</w:t>
            </w:r>
          </w:p>
          <w:p w:rsidR="008B25E0" w:rsidRPr="00EC399B" w:rsidRDefault="008B25E0" w:rsidP="00C137C4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077" w:type="dxa"/>
            <w:gridSpan w:val="2"/>
          </w:tcPr>
          <w:p w:rsidR="00EC399B" w:rsidRPr="00EC399B" w:rsidRDefault="00EC399B" w:rsidP="00C137C4">
            <w:pPr>
              <w:rPr>
                <w:i/>
              </w:rPr>
            </w:pPr>
            <w:r w:rsidRPr="00EC399B">
              <w:rPr>
                <w:i/>
              </w:rPr>
              <w:t xml:space="preserve">Статья 61.1 Бюджетного кодекса Российской Федерации;                      статья 333.16 Налогового кодекса Российской Федерации                     </w:t>
            </w:r>
          </w:p>
        </w:tc>
      </w:tr>
      <w:tr w:rsidR="00EC399B" w:rsidRPr="00117BBF" w:rsidTr="00A102FE">
        <w:trPr>
          <w:trHeight w:val="135"/>
          <w:jc w:val="center"/>
        </w:trPr>
        <w:tc>
          <w:tcPr>
            <w:tcW w:w="993" w:type="dxa"/>
            <w:vMerge w:val="restart"/>
            <w:vAlign w:val="center"/>
          </w:tcPr>
          <w:p w:rsidR="00EC399B" w:rsidRPr="00117BBF" w:rsidRDefault="00EC399B" w:rsidP="00C137C4">
            <w:pPr>
              <w:jc w:val="center"/>
            </w:pPr>
            <w:r w:rsidRPr="00117BBF">
              <w:t>1.2.3.</w:t>
            </w: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EC399B" w:rsidRPr="00117BBF" w:rsidRDefault="00EC399B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C399B" w:rsidRPr="00117BBF" w:rsidRDefault="00EC399B" w:rsidP="00C137C4">
            <w:pPr>
              <w:suppressAutoHyphens/>
              <w:jc w:val="center"/>
            </w:pPr>
            <w:r w:rsidRPr="00117BBF">
              <w:t>1 08 07150 01 3000 110</w:t>
            </w:r>
          </w:p>
        </w:tc>
        <w:tc>
          <w:tcPr>
            <w:tcW w:w="3544" w:type="dxa"/>
            <w:shd w:val="clear" w:color="auto" w:fill="auto"/>
          </w:tcPr>
          <w:p w:rsidR="00EC399B" w:rsidRPr="00117BBF" w:rsidRDefault="00EC399B" w:rsidP="00C137C4">
            <w:pPr>
              <w:suppressAutoHyphens/>
            </w:pPr>
            <w:r w:rsidRPr="00117BBF">
              <w:t>Государственная пошлина</w:t>
            </w:r>
          </w:p>
          <w:p w:rsidR="00EC399B" w:rsidRPr="00117BBF" w:rsidRDefault="00EC399B" w:rsidP="00C137C4">
            <w:pPr>
              <w:suppressAutoHyphens/>
            </w:pPr>
            <w:r w:rsidRPr="00117BBF">
              <w:t>за выдачу разрешения</w:t>
            </w:r>
          </w:p>
          <w:p w:rsidR="00EC399B" w:rsidRDefault="00EC399B" w:rsidP="00C137C4">
            <w:pPr>
              <w:suppressAutoHyphens/>
            </w:pPr>
            <w:r w:rsidRPr="00117BBF">
              <w:t>на установку рекламной конструкции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8B25E0" w:rsidRPr="00117BBF" w:rsidRDefault="008B25E0" w:rsidP="00C137C4">
            <w:pPr>
              <w:suppressAutoHyphens/>
            </w:pPr>
          </w:p>
        </w:tc>
        <w:tc>
          <w:tcPr>
            <w:tcW w:w="2898" w:type="dxa"/>
          </w:tcPr>
          <w:p w:rsidR="00EC399B" w:rsidRPr="00117BBF" w:rsidRDefault="00EC399B" w:rsidP="00C137C4">
            <w:r w:rsidRPr="00117BBF">
              <w:t>Оплата государственной пошлины за выдачу разрешения на установку рекламной конструкции.</w:t>
            </w:r>
          </w:p>
        </w:tc>
        <w:tc>
          <w:tcPr>
            <w:tcW w:w="4077" w:type="dxa"/>
            <w:gridSpan w:val="2"/>
          </w:tcPr>
          <w:p w:rsidR="00EC399B" w:rsidRPr="00117BBF" w:rsidRDefault="00EC399B" w:rsidP="00C137C4">
            <w:r w:rsidRPr="00117BBF">
              <w:t>Статья 333.16 Налогового кодекса Российской Федерации;</w:t>
            </w:r>
          </w:p>
          <w:p w:rsidR="00EC399B" w:rsidRPr="00117BBF" w:rsidRDefault="00EC399B" w:rsidP="00C137C4">
            <w:r w:rsidRPr="00117BBF">
              <w:t>статья 61.1 Бюджетного кодекса Российской Федерации</w:t>
            </w:r>
          </w:p>
        </w:tc>
      </w:tr>
      <w:tr w:rsidR="00EC399B" w:rsidRPr="00117BBF" w:rsidTr="00A102FE">
        <w:trPr>
          <w:trHeight w:val="135"/>
          <w:jc w:val="center"/>
        </w:trPr>
        <w:tc>
          <w:tcPr>
            <w:tcW w:w="993" w:type="dxa"/>
            <w:vMerge/>
            <w:vAlign w:val="center"/>
          </w:tcPr>
          <w:p w:rsidR="00EC399B" w:rsidRPr="00117BBF" w:rsidRDefault="00EC399B" w:rsidP="00C137C4">
            <w:pPr>
              <w:jc w:val="center"/>
            </w:pP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EC399B" w:rsidRPr="00EC399B" w:rsidRDefault="00EC399B" w:rsidP="00C137C4">
            <w:pPr>
              <w:jc w:val="center"/>
              <w:rPr>
                <w:i/>
              </w:rPr>
            </w:pPr>
            <w:r w:rsidRPr="00EC399B">
              <w:rPr>
                <w:i/>
              </w:rPr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C399B" w:rsidRPr="00EC399B" w:rsidRDefault="00EC399B" w:rsidP="00C137C4">
            <w:pPr>
              <w:jc w:val="center"/>
              <w:rPr>
                <w:i/>
              </w:rPr>
            </w:pPr>
            <w:r w:rsidRPr="00EC399B">
              <w:rPr>
                <w:i/>
              </w:rPr>
              <w:t xml:space="preserve">1 08 07150 01 </w:t>
            </w:r>
            <w:r>
              <w:rPr>
                <w:i/>
              </w:rPr>
              <w:t>3</w:t>
            </w:r>
            <w:r w:rsidRPr="00EC399B">
              <w:rPr>
                <w:i/>
              </w:rPr>
              <w:t>000 112</w:t>
            </w:r>
          </w:p>
        </w:tc>
        <w:tc>
          <w:tcPr>
            <w:tcW w:w="3544" w:type="dxa"/>
            <w:shd w:val="clear" w:color="auto" w:fill="auto"/>
          </w:tcPr>
          <w:p w:rsidR="00EC399B" w:rsidRPr="00EC399B" w:rsidRDefault="00EC399B" w:rsidP="00C137C4">
            <w:pPr>
              <w:rPr>
                <w:i/>
              </w:rPr>
            </w:pPr>
            <w:r w:rsidRPr="00EC399B">
              <w:rPr>
                <w:i/>
              </w:rPr>
              <w:t>Государственная пошлина, сборы</w:t>
            </w:r>
          </w:p>
        </w:tc>
        <w:tc>
          <w:tcPr>
            <w:tcW w:w="2898" w:type="dxa"/>
          </w:tcPr>
          <w:p w:rsidR="00EC399B" w:rsidRDefault="00EC399B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EC399B">
              <w:rPr>
                <w:i/>
              </w:rPr>
              <w:t>Оплата государственной пошлины за выдачу разрешения на установку рекламной конструкции</w:t>
            </w:r>
          </w:p>
          <w:p w:rsidR="008B25E0" w:rsidRPr="00EC399B" w:rsidRDefault="008B25E0" w:rsidP="00C137C4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077" w:type="dxa"/>
            <w:gridSpan w:val="2"/>
          </w:tcPr>
          <w:p w:rsidR="00EC399B" w:rsidRPr="00EC399B" w:rsidRDefault="00EC399B" w:rsidP="00C137C4">
            <w:pPr>
              <w:rPr>
                <w:i/>
              </w:rPr>
            </w:pPr>
            <w:r w:rsidRPr="00EC399B">
              <w:rPr>
                <w:i/>
              </w:rPr>
              <w:t xml:space="preserve">Статья 61.1 Бюджетного кодекса Российской Федерации;                      статья 333.16 Налогового кодекса Российской Федерации                     </w:t>
            </w:r>
          </w:p>
        </w:tc>
      </w:tr>
      <w:tr w:rsidR="00EC399B" w:rsidRPr="00117BBF" w:rsidTr="00A102FE">
        <w:trPr>
          <w:trHeight w:val="285"/>
          <w:jc w:val="center"/>
        </w:trPr>
        <w:tc>
          <w:tcPr>
            <w:tcW w:w="993" w:type="dxa"/>
            <w:vMerge w:val="restart"/>
            <w:vAlign w:val="center"/>
          </w:tcPr>
          <w:p w:rsidR="00EC399B" w:rsidRPr="00117BBF" w:rsidRDefault="00EC399B" w:rsidP="00C137C4">
            <w:pPr>
              <w:jc w:val="center"/>
            </w:pPr>
            <w:r w:rsidRPr="00117BBF">
              <w:t>1.2.4.</w:t>
            </w: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EC399B" w:rsidRPr="00117BBF" w:rsidRDefault="00EC399B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C399B" w:rsidRPr="00117BBF" w:rsidRDefault="00EC399B" w:rsidP="00C137C4">
            <w:pPr>
              <w:suppressAutoHyphens/>
              <w:jc w:val="center"/>
            </w:pPr>
            <w:r w:rsidRPr="00117BBF">
              <w:t>1 08 07150 01 4000 110</w:t>
            </w:r>
          </w:p>
        </w:tc>
        <w:tc>
          <w:tcPr>
            <w:tcW w:w="3544" w:type="dxa"/>
            <w:shd w:val="clear" w:color="auto" w:fill="auto"/>
          </w:tcPr>
          <w:p w:rsidR="00EC399B" w:rsidRPr="00117BBF" w:rsidRDefault="00EC399B" w:rsidP="00C137C4">
            <w:pPr>
              <w:suppressAutoHyphens/>
            </w:pPr>
            <w:r w:rsidRPr="00117BBF">
              <w:t>Государственная пошлина</w:t>
            </w:r>
          </w:p>
          <w:p w:rsidR="00EC399B" w:rsidRPr="00117BBF" w:rsidRDefault="00EC399B" w:rsidP="00C137C4">
            <w:pPr>
              <w:suppressAutoHyphens/>
            </w:pPr>
            <w:r w:rsidRPr="00117BBF">
              <w:t>за выдачу разрешения</w:t>
            </w:r>
          </w:p>
          <w:p w:rsidR="00EC399B" w:rsidRDefault="00EC399B" w:rsidP="00C137C4">
            <w:pPr>
              <w:suppressAutoHyphens/>
            </w:pPr>
            <w:r w:rsidRPr="00117BBF">
              <w:t>на установку рекламной конструкции (прочие поступления)</w:t>
            </w:r>
          </w:p>
          <w:p w:rsidR="008B25E0" w:rsidRPr="00117BBF" w:rsidRDefault="008B25E0" w:rsidP="00C137C4">
            <w:pPr>
              <w:suppressAutoHyphens/>
            </w:pPr>
          </w:p>
        </w:tc>
        <w:tc>
          <w:tcPr>
            <w:tcW w:w="2898" w:type="dxa"/>
          </w:tcPr>
          <w:p w:rsidR="00EC399B" w:rsidRPr="00117BBF" w:rsidRDefault="00EC399B" w:rsidP="00C137C4">
            <w:r w:rsidRPr="00117BBF">
              <w:t>Оплата государственной пошлины за выдачу разрешения на установку рекламной конструкции</w:t>
            </w:r>
          </w:p>
        </w:tc>
        <w:tc>
          <w:tcPr>
            <w:tcW w:w="4077" w:type="dxa"/>
            <w:gridSpan w:val="2"/>
          </w:tcPr>
          <w:p w:rsidR="00EC399B" w:rsidRPr="00117BBF" w:rsidRDefault="00EC399B" w:rsidP="00C137C4">
            <w:r w:rsidRPr="00117BBF">
              <w:t>Статья 333.16 Налогового кодекса Российской Федерации;</w:t>
            </w:r>
          </w:p>
          <w:p w:rsidR="00EC399B" w:rsidRPr="00117BBF" w:rsidRDefault="00EC399B" w:rsidP="00C137C4">
            <w:r w:rsidRPr="00117BBF">
              <w:t>статья 61.1 Бюджетного кодекса Российской Федерации</w:t>
            </w:r>
          </w:p>
        </w:tc>
      </w:tr>
      <w:tr w:rsidR="00EC399B" w:rsidRPr="00117BBF" w:rsidTr="00A102FE">
        <w:trPr>
          <w:trHeight w:val="285"/>
          <w:jc w:val="center"/>
        </w:trPr>
        <w:tc>
          <w:tcPr>
            <w:tcW w:w="993" w:type="dxa"/>
            <w:vMerge/>
            <w:vAlign w:val="center"/>
          </w:tcPr>
          <w:p w:rsidR="00EC399B" w:rsidRPr="00117BBF" w:rsidRDefault="00EC399B" w:rsidP="00C137C4">
            <w:pPr>
              <w:jc w:val="center"/>
            </w:pP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EC399B" w:rsidRPr="00EC399B" w:rsidRDefault="00EC399B" w:rsidP="00C137C4">
            <w:pPr>
              <w:jc w:val="center"/>
              <w:rPr>
                <w:i/>
              </w:rPr>
            </w:pPr>
            <w:r w:rsidRPr="00EC399B">
              <w:rPr>
                <w:i/>
              </w:rPr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C399B" w:rsidRPr="00EC399B" w:rsidRDefault="00EC399B" w:rsidP="00C137C4">
            <w:pPr>
              <w:jc w:val="center"/>
              <w:rPr>
                <w:i/>
              </w:rPr>
            </w:pPr>
            <w:r w:rsidRPr="00EC399B">
              <w:rPr>
                <w:i/>
              </w:rPr>
              <w:t xml:space="preserve">1 08 07150 01 </w:t>
            </w:r>
            <w:r>
              <w:rPr>
                <w:i/>
              </w:rPr>
              <w:t>4</w:t>
            </w:r>
            <w:r w:rsidRPr="00EC399B">
              <w:rPr>
                <w:i/>
              </w:rPr>
              <w:t>000 112</w:t>
            </w:r>
          </w:p>
        </w:tc>
        <w:tc>
          <w:tcPr>
            <w:tcW w:w="3544" w:type="dxa"/>
            <w:shd w:val="clear" w:color="auto" w:fill="auto"/>
          </w:tcPr>
          <w:p w:rsidR="00EC399B" w:rsidRPr="00EC399B" w:rsidRDefault="00EC399B" w:rsidP="00C137C4">
            <w:pPr>
              <w:rPr>
                <w:i/>
              </w:rPr>
            </w:pPr>
            <w:r w:rsidRPr="00EC399B">
              <w:rPr>
                <w:i/>
              </w:rPr>
              <w:t>Государственная пошлина, сборы</w:t>
            </w:r>
          </w:p>
        </w:tc>
        <w:tc>
          <w:tcPr>
            <w:tcW w:w="2898" w:type="dxa"/>
          </w:tcPr>
          <w:p w:rsidR="00EC399B" w:rsidRDefault="00EC399B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EC399B">
              <w:rPr>
                <w:i/>
              </w:rPr>
              <w:t>Оплата государственной пошлины за выдачу разрешения на установку рекламной конструкции</w:t>
            </w:r>
          </w:p>
          <w:p w:rsidR="008B25E0" w:rsidRPr="00EC399B" w:rsidRDefault="008B25E0" w:rsidP="00C137C4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077" w:type="dxa"/>
            <w:gridSpan w:val="2"/>
          </w:tcPr>
          <w:p w:rsidR="00EC399B" w:rsidRPr="00EC399B" w:rsidRDefault="00EC399B" w:rsidP="00C137C4">
            <w:pPr>
              <w:rPr>
                <w:i/>
              </w:rPr>
            </w:pPr>
            <w:r w:rsidRPr="00EC399B">
              <w:rPr>
                <w:i/>
              </w:rPr>
              <w:t xml:space="preserve">Статья 61.1 Бюджетного кодекса Российской Федерации;                      статья 333.16 Налогового кодекса Российской Федерации                     </w:t>
            </w:r>
          </w:p>
        </w:tc>
      </w:tr>
      <w:tr w:rsidR="005D4E13" w:rsidRPr="00117BBF" w:rsidTr="00A102FE">
        <w:trPr>
          <w:trHeight w:val="3150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lastRenderedPageBreak/>
              <w:t>1.2.5.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1 11 05013 05 0000 120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Доходы, получаемые в виде арендной платы за земельные участки, государственная</w:t>
            </w:r>
          </w:p>
          <w:p w:rsidR="005D4E13" w:rsidRPr="00117BBF" w:rsidRDefault="005D4E13" w:rsidP="00C137C4">
            <w:r w:rsidRPr="00117BBF">
              <w:t>собственность на которые</w:t>
            </w:r>
          </w:p>
          <w:p w:rsidR="005D4E13" w:rsidRPr="00117BBF" w:rsidRDefault="005D4E13" w:rsidP="00C137C4">
            <w:r w:rsidRPr="00117BBF">
              <w:t>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435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1 11 05013 05 0000 123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Оплата арендной платы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C137C4">
            <w:r w:rsidRPr="00117BBF">
              <w:rPr>
                <w:i/>
              </w:rPr>
              <w:t>Статья 62 Бюджетного кодекса Российской Федерации</w:t>
            </w:r>
            <w:r w:rsidRPr="00117BBF">
              <w:t xml:space="preserve">; 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Земельный кодекс Российской Федерации </w:t>
            </w:r>
          </w:p>
        </w:tc>
      </w:tr>
      <w:tr w:rsidR="005D4E13" w:rsidRPr="00117BBF" w:rsidTr="00A102FE">
        <w:trPr>
          <w:trHeight w:val="2415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1.2.6.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1 11 05013 13 0000 120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Доходы, получаемые в виде арендной платы за земельные участки, государственная</w:t>
            </w:r>
          </w:p>
          <w:p w:rsidR="005D4E13" w:rsidRPr="00117BBF" w:rsidRDefault="005D4E13" w:rsidP="00C137C4">
            <w:r w:rsidRPr="00117BBF">
              <w:t>собственность на которые</w:t>
            </w:r>
          </w:p>
          <w:p w:rsidR="005D4E13" w:rsidRPr="00117BBF" w:rsidRDefault="005D4E13" w:rsidP="00C137C4">
            <w:r w:rsidRPr="00117BBF">
              <w:t>не разграничена и которые расположены в границах</w:t>
            </w:r>
          </w:p>
          <w:p w:rsidR="005D4E13" w:rsidRPr="00117BBF" w:rsidRDefault="005D4E13" w:rsidP="00C137C4">
            <w:r w:rsidRPr="00117BBF"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45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1 11 05013 13 0000 123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Оплата арендной платы</w:t>
            </w:r>
          </w:p>
        </w:tc>
        <w:tc>
          <w:tcPr>
            <w:tcW w:w="4077" w:type="dxa"/>
            <w:gridSpan w:val="2"/>
          </w:tcPr>
          <w:p w:rsidR="0081041A" w:rsidRDefault="005D4E13" w:rsidP="00C137C4">
            <w:r w:rsidRPr="00117BBF">
              <w:rPr>
                <w:i/>
              </w:rPr>
              <w:t>Статья 62 Бюджетного кодекса Российской Федерации</w:t>
            </w:r>
            <w:r w:rsidRPr="00117BBF">
              <w:t xml:space="preserve">; 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Земельный кодекс Российской Федерации </w:t>
            </w:r>
          </w:p>
        </w:tc>
      </w:tr>
      <w:tr w:rsidR="005D4E13" w:rsidRPr="00117BBF" w:rsidTr="00A102FE">
        <w:trPr>
          <w:trHeight w:val="2760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lastRenderedPageBreak/>
              <w:t>1.2.7.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1 11 05025 05 0000 120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Доходы, получаемые в виде арендной платы, а также</w:t>
            </w:r>
          </w:p>
          <w:p w:rsidR="005D4E13" w:rsidRPr="00117BBF" w:rsidRDefault="005D4E13" w:rsidP="00C137C4">
            <w:r w:rsidRPr="00117BBF">
              <w:t>средства от продажи права</w:t>
            </w:r>
          </w:p>
          <w:p w:rsidR="005D4E13" w:rsidRPr="00117BBF" w:rsidRDefault="005D4E13" w:rsidP="00C137C4">
            <w:r w:rsidRPr="00117BBF">
              <w:t>на заключение договоров аренды за земли, находящиеся</w:t>
            </w:r>
          </w:p>
          <w:p w:rsidR="005D4E13" w:rsidRPr="00117BBF" w:rsidRDefault="005D4E13" w:rsidP="00C137C4">
            <w:r w:rsidRPr="00117BBF">
              <w:t>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375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1 11 05025 05 0000 123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Оплата арендной платы</w:t>
            </w:r>
          </w:p>
        </w:tc>
        <w:tc>
          <w:tcPr>
            <w:tcW w:w="4077" w:type="dxa"/>
            <w:gridSpan w:val="2"/>
          </w:tcPr>
          <w:p w:rsidR="0081041A" w:rsidRDefault="005D4E13" w:rsidP="00C137C4">
            <w:r w:rsidRPr="00117BBF">
              <w:rPr>
                <w:i/>
              </w:rPr>
              <w:t>Статья 62 Бюджетного кодекса Российской Федерации</w:t>
            </w:r>
            <w:r w:rsidRPr="00117BBF">
              <w:t xml:space="preserve">; 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Земель</w:t>
            </w:r>
            <w:r w:rsidR="00EC399B">
              <w:rPr>
                <w:i/>
              </w:rPr>
              <w:t>ный кодекс Российской Федерации</w:t>
            </w:r>
          </w:p>
        </w:tc>
      </w:tr>
      <w:tr w:rsidR="005D4E13" w:rsidRPr="00117BBF" w:rsidTr="00A102FE">
        <w:trPr>
          <w:trHeight w:val="2025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1.2.8.</w:t>
            </w: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1 11 05027 05 0000 120</w:t>
            </w:r>
          </w:p>
        </w:tc>
        <w:tc>
          <w:tcPr>
            <w:tcW w:w="3544" w:type="dxa"/>
            <w:shd w:val="clear" w:color="auto" w:fill="auto"/>
          </w:tcPr>
          <w:p w:rsidR="005D4E13" w:rsidRPr="00117BBF" w:rsidRDefault="005D4E13" w:rsidP="00C137C4">
            <w:pPr>
              <w:tabs>
                <w:tab w:val="left" w:pos="6351"/>
              </w:tabs>
            </w:pPr>
            <w:r w:rsidRPr="00117BBF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</w:t>
            </w:r>
            <w:r w:rsidR="0081041A">
              <w:t>твенности муниципальных районов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36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  <w:lang w:val="en-US"/>
              </w:rPr>
            </w:pPr>
            <w:r w:rsidRPr="00117BBF">
              <w:rPr>
                <w:i/>
                <w:lang w:val="en-US"/>
              </w:rPr>
              <w:t>040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1 11 05027 05 0000 123</w:t>
            </w:r>
          </w:p>
        </w:tc>
        <w:tc>
          <w:tcPr>
            <w:tcW w:w="3544" w:type="dxa"/>
            <w:shd w:val="clear" w:color="auto" w:fill="auto"/>
          </w:tcPr>
          <w:p w:rsidR="005D4E13" w:rsidRPr="00117BBF" w:rsidRDefault="005D4E13" w:rsidP="00C137C4">
            <w:pPr>
              <w:tabs>
                <w:tab w:val="left" w:pos="6351"/>
              </w:tabs>
              <w:rPr>
                <w:i/>
              </w:rPr>
            </w:pPr>
            <w:r w:rsidRPr="00117BBF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Оплата арендной платы</w:t>
            </w:r>
          </w:p>
        </w:tc>
        <w:tc>
          <w:tcPr>
            <w:tcW w:w="4077" w:type="dxa"/>
            <w:gridSpan w:val="2"/>
          </w:tcPr>
          <w:p w:rsidR="0081041A" w:rsidRDefault="005D4E13" w:rsidP="00C137C4">
            <w:r w:rsidRPr="00117BBF">
              <w:rPr>
                <w:i/>
              </w:rPr>
              <w:t>Статья 62 Бюджетного кодекса Российской Федерации</w:t>
            </w:r>
            <w:r w:rsidRPr="00117BBF">
              <w:t xml:space="preserve">; 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Земельный кодекс Российской Федерации </w:t>
            </w:r>
          </w:p>
        </w:tc>
      </w:tr>
      <w:tr w:rsidR="005D4E13" w:rsidRPr="00117BBF" w:rsidTr="00A102FE">
        <w:trPr>
          <w:trHeight w:val="991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1.2.9.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1 11 05313 05 0000 120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</w:pPr>
            <w:r w:rsidRPr="00117BBF"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</w:t>
            </w:r>
            <w:r w:rsidRPr="00117BBF">
              <w:lastRenderedPageBreak/>
              <w:t>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</w:t>
            </w:r>
            <w:r w:rsidR="0081041A">
              <w:t>ерриторий муниципальных районов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81041A">
        <w:trPr>
          <w:trHeight w:val="922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1 11 05313 05 0000 123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Плата по соглашениям</w:t>
            </w:r>
          </w:p>
        </w:tc>
        <w:tc>
          <w:tcPr>
            <w:tcW w:w="4077" w:type="dxa"/>
            <w:gridSpan w:val="2"/>
          </w:tcPr>
          <w:p w:rsidR="0081041A" w:rsidRDefault="005D4E13" w:rsidP="00C137C4">
            <w:r w:rsidRPr="00117BBF">
              <w:rPr>
                <w:i/>
              </w:rPr>
              <w:t xml:space="preserve">Статья 62 Бюджетного кодекса Российской Федерации; </w:t>
            </w:r>
          </w:p>
          <w:p w:rsidR="005D4E13" w:rsidRPr="0081041A" w:rsidRDefault="005D4E13" w:rsidP="00C137C4">
            <w:r w:rsidRPr="00117BBF">
              <w:rPr>
                <w:i/>
              </w:rPr>
              <w:t xml:space="preserve">Земельный кодекс Российской Федерации </w:t>
            </w:r>
          </w:p>
        </w:tc>
      </w:tr>
      <w:tr w:rsidR="005D4E13" w:rsidRPr="00117BBF" w:rsidTr="0081041A">
        <w:trPr>
          <w:trHeight w:val="4372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1.2.10.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1 11 05313 13 0000 120</w:t>
            </w:r>
          </w:p>
        </w:tc>
        <w:tc>
          <w:tcPr>
            <w:tcW w:w="3544" w:type="dxa"/>
          </w:tcPr>
          <w:p w:rsidR="005D4E13" w:rsidRPr="00117BBF" w:rsidRDefault="005D4E13" w:rsidP="009D759C">
            <w:pPr>
              <w:spacing w:line="250" w:lineRule="exact"/>
            </w:pPr>
            <w:r w:rsidRPr="00117BBF">
              <w:t>Плата по соглашениям</w:t>
            </w:r>
          </w:p>
          <w:p w:rsidR="005D4E13" w:rsidRPr="00117BBF" w:rsidRDefault="005D4E13" w:rsidP="009D759C">
            <w:pPr>
              <w:spacing w:line="250" w:lineRule="exact"/>
            </w:pPr>
            <w:r w:rsidRPr="00117BBF">
              <w:t>об установлении сервитута, заключенным органами</w:t>
            </w:r>
          </w:p>
          <w:p w:rsidR="005D4E13" w:rsidRPr="00117BBF" w:rsidRDefault="005D4E13" w:rsidP="009D759C">
            <w:pPr>
              <w:spacing w:line="250" w:lineRule="exact"/>
            </w:pPr>
            <w:r w:rsidRPr="00117BBF">
              <w:t>местного самоуправления</w:t>
            </w:r>
          </w:p>
          <w:p w:rsidR="005D4E13" w:rsidRPr="00117BBF" w:rsidRDefault="005D4E13" w:rsidP="009D759C">
            <w:pPr>
              <w:spacing w:line="250" w:lineRule="exact"/>
            </w:pPr>
            <w:r w:rsidRPr="00117BBF">
              <w:t>муниципальных районов,</w:t>
            </w:r>
          </w:p>
          <w:p w:rsidR="005D4E13" w:rsidRPr="00117BBF" w:rsidRDefault="005D4E13" w:rsidP="009D759C">
            <w:pPr>
              <w:spacing w:line="250" w:lineRule="exact"/>
            </w:pPr>
            <w:r w:rsidRPr="00117BBF">
              <w:t>государственными или</w:t>
            </w:r>
          </w:p>
          <w:p w:rsidR="005D4E13" w:rsidRPr="00117BBF" w:rsidRDefault="005D4E13" w:rsidP="009D759C">
            <w:pPr>
              <w:spacing w:line="250" w:lineRule="exact"/>
            </w:pPr>
            <w:r w:rsidRPr="00117BBF">
              <w:t>муниципальными предприятиями либо государственными или муниципальными</w:t>
            </w:r>
          </w:p>
          <w:p w:rsidR="005D4E13" w:rsidRPr="00117BBF" w:rsidRDefault="005D4E13" w:rsidP="009D759C">
            <w:pPr>
              <w:spacing w:line="250" w:lineRule="exact"/>
            </w:pPr>
            <w:r w:rsidRPr="00117BBF">
              <w:t>учреждениями в отношении земельных участков, государственная собственность</w:t>
            </w:r>
          </w:p>
          <w:p w:rsidR="005D4E13" w:rsidRPr="00117BBF" w:rsidRDefault="005D4E13" w:rsidP="009D759C">
            <w:pPr>
              <w:spacing w:line="250" w:lineRule="exact"/>
            </w:pPr>
            <w:r w:rsidRPr="00117BBF">
              <w:t>на которые не разграничена</w:t>
            </w:r>
          </w:p>
          <w:p w:rsidR="005D4E13" w:rsidRPr="00117BBF" w:rsidRDefault="005D4E13" w:rsidP="009D759C">
            <w:pPr>
              <w:spacing w:line="250" w:lineRule="exact"/>
            </w:pPr>
            <w:r w:rsidRPr="00117BBF">
              <w:t>и которые расположены</w:t>
            </w:r>
          </w:p>
          <w:p w:rsidR="005D4E13" w:rsidRPr="00117BBF" w:rsidRDefault="005D4E13" w:rsidP="009D759C">
            <w:pPr>
              <w:spacing w:line="250" w:lineRule="exact"/>
            </w:pPr>
            <w:r w:rsidRPr="00117BBF">
              <w:t>в границах городских</w:t>
            </w:r>
          </w:p>
          <w:p w:rsidR="005D4E13" w:rsidRPr="00117BBF" w:rsidRDefault="005D4E13" w:rsidP="009D759C">
            <w:pPr>
              <w:spacing w:line="250" w:lineRule="exact"/>
            </w:pPr>
            <w:r w:rsidRPr="00117BBF">
              <w:t>поселений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44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9D759C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9D759C">
            <w:pPr>
              <w:jc w:val="center"/>
              <w:rPr>
                <w:i/>
              </w:rPr>
            </w:pPr>
            <w:r w:rsidRPr="00117BBF">
              <w:rPr>
                <w:i/>
              </w:rPr>
              <w:t>1 11 05313 13 0000 123</w:t>
            </w:r>
          </w:p>
        </w:tc>
        <w:tc>
          <w:tcPr>
            <w:tcW w:w="3544" w:type="dxa"/>
          </w:tcPr>
          <w:p w:rsidR="005D4E13" w:rsidRPr="00117BBF" w:rsidRDefault="005D4E13" w:rsidP="009D759C">
            <w:pPr>
              <w:rPr>
                <w:i/>
              </w:rPr>
            </w:pPr>
            <w:r w:rsidRPr="00117BBF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2898" w:type="dxa"/>
          </w:tcPr>
          <w:p w:rsidR="005D4E13" w:rsidRPr="00117BBF" w:rsidRDefault="005D4E13" w:rsidP="009D759C">
            <w:pPr>
              <w:rPr>
                <w:i/>
              </w:rPr>
            </w:pPr>
            <w:r w:rsidRPr="00117BBF">
              <w:rPr>
                <w:i/>
              </w:rPr>
              <w:t>Плата по соглашениям</w:t>
            </w:r>
          </w:p>
        </w:tc>
        <w:tc>
          <w:tcPr>
            <w:tcW w:w="4077" w:type="dxa"/>
            <w:gridSpan w:val="2"/>
          </w:tcPr>
          <w:p w:rsidR="0081041A" w:rsidRDefault="005D4E13" w:rsidP="009D759C">
            <w:pPr>
              <w:rPr>
                <w:i/>
              </w:rPr>
            </w:pPr>
            <w:r w:rsidRPr="00117BBF">
              <w:rPr>
                <w:i/>
              </w:rPr>
              <w:t xml:space="preserve">Статья 62 Бюджетного кодекса Российской Федерации; </w:t>
            </w:r>
          </w:p>
          <w:p w:rsidR="005D4E13" w:rsidRDefault="005D4E13" w:rsidP="009D759C">
            <w:pPr>
              <w:rPr>
                <w:i/>
              </w:rPr>
            </w:pPr>
            <w:r w:rsidRPr="00117BBF">
              <w:rPr>
                <w:i/>
              </w:rPr>
              <w:t>Земельный кодекс Российской Федерации</w:t>
            </w:r>
          </w:p>
          <w:p w:rsidR="009D759C" w:rsidRPr="00117BBF" w:rsidRDefault="009D759C" w:rsidP="009D759C">
            <w:pPr>
              <w:rPr>
                <w:i/>
              </w:rPr>
            </w:pPr>
          </w:p>
        </w:tc>
      </w:tr>
      <w:tr w:rsidR="005D4E13" w:rsidRPr="00117BBF" w:rsidTr="00A102FE">
        <w:trPr>
          <w:trHeight w:val="3944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1.2.11.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9D759C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  <w:r w:rsidRPr="00117BBF">
              <w:t>1 11 05314 10 0000 120</w:t>
            </w: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  <w:p w:rsidR="005D4E13" w:rsidRPr="00117BBF" w:rsidRDefault="005D4E13" w:rsidP="009D759C">
            <w:pPr>
              <w:jc w:val="center"/>
            </w:pPr>
          </w:p>
        </w:tc>
        <w:tc>
          <w:tcPr>
            <w:tcW w:w="3544" w:type="dxa"/>
            <w:vAlign w:val="center"/>
          </w:tcPr>
          <w:p w:rsidR="005D4E13" w:rsidRPr="00117BBF" w:rsidRDefault="005D4E13" w:rsidP="009D759C">
            <w:r w:rsidRPr="00117BBF">
              <w:t>Плата по соглашениям</w:t>
            </w:r>
          </w:p>
          <w:p w:rsidR="005D4E13" w:rsidRPr="00117BBF" w:rsidRDefault="005D4E13" w:rsidP="009D759C">
            <w:r w:rsidRPr="00117BBF">
              <w:t>об установлении сервитута, заключенным органами</w:t>
            </w:r>
          </w:p>
          <w:p w:rsidR="005D4E13" w:rsidRPr="00117BBF" w:rsidRDefault="005D4E13" w:rsidP="009D759C">
            <w:r w:rsidRPr="00117BBF">
              <w:t>местного самоуправления сельских поселений, государственными или муниципальными предприятиями либо государственными или</w:t>
            </w:r>
          </w:p>
          <w:p w:rsidR="005D4E13" w:rsidRDefault="005D4E13" w:rsidP="009D759C">
            <w:r w:rsidRPr="00117BBF">
              <w:t>муниципальными учреждениями в отношении земельных участков, государственная собственность на которые</w:t>
            </w:r>
            <w:r>
              <w:t xml:space="preserve"> </w:t>
            </w:r>
            <w:r w:rsidRPr="00117BBF">
              <w:t>не разграничена и которые расположены в границах</w:t>
            </w:r>
            <w:r>
              <w:t xml:space="preserve"> </w:t>
            </w:r>
            <w:r w:rsidRPr="00117BBF">
              <w:t>сельских поселений</w:t>
            </w:r>
          </w:p>
          <w:p w:rsidR="009D759C" w:rsidRPr="00117BBF" w:rsidRDefault="009D759C" w:rsidP="009D759C"/>
        </w:tc>
        <w:tc>
          <w:tcPr>
            <w:tcW w:w="2898" w:type="dxa"/>
            <w:vAlign w:val="center"/>
          </w:tcPr>
          <w:p w:rsidR="005D4E13" w:rsidRPr="00117BBF" w:rsidRDefault="005D4E13" w:rsidP="009D759C"/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9D759C"/>
        </w:tc>
      </w:tr>
      <w:tr w:rsidR="005D4E13" w:rsidRPr="00117BBF" w:rsidTr="00A102FE">
        <w:trPr>
          <w:trHeight w:val="465"/>
          <w:jc w:val="center"/>
        </w:trPr>
        <w:tc>
          <w:tcPr>
            <w:tcW w:w="993" w:type="dxa"/>
            <w:vMerge/>
            <w:vAlign w:val="center"/>
          </w:tcPr>
          <w:p w:rsidR="005D4E13" w:rsidRPr="008927FB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9D759C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9D759C">
            <w:pPr>
              <w:jc w:val="center"/>
              <w:rPr>
                <w:i/>
              </w:rPr>
            </w:pPr>
            <w:r w:rsidRPr="00117BBF">
              <w:rPr>
                <w:i/>
              </w:rPr>
              <w:t>1 11 05314 10 0000 123</w:t>
            </w:r>
          </w:p>
        </w:tc>
        <w:tc>
          <w:tcPr>
            <w:tcW w:w="3544" w:type="dxa"/>
          </w:tcPr>
          <w:p w:rsidR="005D4E13" w:rsidRPr="00117BBF" w:rsidRDefault="005D4E13" w:rsidP="009D759C">
            <w:pPr>
              <w:rPr>
                <w:i/>
              </w:rPr>
            </w:pPr>
            <w:r w:rsidRPr="00117BBF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2898" w:type="dxa"/>
          </w:tcPr>
          <w:p w:rsidR="005D4E13" w:rsidRPr="00117BBF" w:rsidRDefault="005D4E13" w:rsidP="009D759C">
            <w:pPr>
              <w:rPr>
                <w:i/>
              </w:rPr>
            </w:pPr>
            <w:r w:rsidRPr="00117BBF">
              <w:rPr>
                <w:i/>
              </w:rPr>
              <w:t>Плата по соглашениям</w:t>
            </w:r>
          </w:p>
        </w:tc>
        <w:tc>
          <w:tcPr>
            <w:tcW w:w="4077" w:type="dxa"/>
            <w:gridSpan w:val="2"/>
          </w:tcPr>
          <w:p w:rsidR="0081041A" w:rsidRDefault="005D4E13" w:rsidP="009D759C">
            <w:r w:rsidRPr="00117BBF">
              <w:rPr>
                <w:i/>
              </w:rPr>
              <w:t>Статья 62 Бюджетного кодекса Российской Федерации</w:t>
            </w:r>
            <w:r w:rsidRPr="00117BBF">
              <w:t xml:space="preserve">; </w:t>
            </w:r>
          </w:p>
          <w:p w:rsidR="005D4E13" w:rsidRDefault="005D4E13" w:rsidP="009D759C">
            <w:pPr>
              <w:rPr>
                <w:i/>
              </w:rPr>
            </w:pPr>
            <w:r w:rsidRPr="00117BBF">
              <w:rPr>
                <w:i/>
              </w:rPr>
              <w:t xml:space="preserve">Земельный кодекс Российской Федерации </w:t>
            </w:r>
          </w:p>
          <w:p w:rsidR="009D759C" w:rsidRPr="00117BBF" w:rsidRDefault="009D759C" w:rsidP="009D759C">
            <w:pPr>
              <w:rPr>
                <w:i/>
              </w:rPr>
            </w:pPr>
          </w:p>
        </w:tc>
      </w:tr>
      <w:tr w:rsidR="005D4E13" w:rsidRPr="00117BBF" w:rsidTr="00C85152">
        <w:trPr>
          <w:trHeight w:val="4089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lastRenderedPageBreak/>
              <w:t>1.2.12.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9D759C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9D759C">
            <w:pPr>
              <w:jc w:val="center"/>
            </w:pPr>
            <w:r w:rsidRPr="00117BBF">
              <w:t>1 11 05314 13 0000 120</w:t>
            </w:r>
          </w:p>
        </w:tc>
        <w:tc>
          <w:tcPr>
            <w:tcW w:w="3544" w:type="dxa"/>
            <w:vAlign w:val="center"/>
          </w:tcPr>
          <w:p w:rsidR="005D4E13" w:rsidRPr="00117BBF" w:rsidRDefault="005D4E13" w:rsidP="009D759C">
            <w:r w:rsidRPr="00117BBF">
              <w:t>Плата по соглашениям</w:t>
            </w:r>
          </w:p>
          <w:p w:rsidR="005D4E13" w:rsidRPr="00117BBF" w:rsidRDefault="005D4E13" w:rsidP="009D759C">
            <w:r w:rsidRPr="00117BBF">
              <w:t>об установлении сервитута, заключенным органами</w:t>
            </w:r>
          </w:p>
          <w:p w:rsidR="005D4E13" w:rsidRPr="00117BBF" w:rsidRDefault="005D4E13" w:rsidP="009D759C">
            <w:r w:rsidRPr="00117BBF">
              <w:t>местного самоуправления</w:t>
            </w:r>
          </w:p>
          <w:p w:rsidR="005D4E13" w:rsidRPr="00117BBF" w:rsidRDefault="005D4E13" w:rsidP="009D759C">
            <w:r w:rsidRPr="00117BBF">
              <w:t>городских поселений,</w:t>
            </w:r>
          </w:p>
          <w:p w:rsidR="005D4E13" w:rsidRPr="00117BBF" w:rsidRDefault="005D4E13" w:rsidP="009D759C">
            <w:r w:rsidRPr="00117BBF">
              <w:t>государственными или</w:t>
            </w:r>
          </w:p>
          <w:p w:rsidR="005D4E13" w:rsidRPr="00117BBF" w:rsidRDefault="005D4E13" w:rsidP="009D759C">
            <w:r w:rsidRPr="00117BBF">
              <w:t>муниципальными предприятиями либо государственными или муниципальными</w:t>
            </w:r>
          </w:p>
          <w:p w:rsidR="005D4E13" w:rsidRPr="00117BBF" w:rsidRDefault="005D4E13" w:rsidP="009D759C">
            <w:r w:rsidRPr="00117BBF">
              <w:t>учреждениями в отношении земельных участков,</w:t>
            </w:r>
          </w:p>
          <w:p w:rsidR="005D4E13" w:rsidRPr="00117BBF" w:rsidRDefault="005D4E13" w:rsidP="009D759C">
            <w:r w:rsidRPr="00117BBF"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98" w:type="dxa"/>
            <w:vAlign w:val="center"/>
          </w:tcPr>
          <w:p w:rsidR="005D4E13" w:rsidRPr="00117BBF" w:rsidRDefault="005D4E13" w:rsidP="009D759C"/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9D759C"/>
        </w:tc>
      </w:tr>
      <w:tr w:rsidR="005D4E13" w:rsidRPr="00117BBF" w:rsidTr="00A102FE">
        <w:trPr>
          <w:trHeight w:val="45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1 11 05314 13 0000 123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Плата по соглашениям</w:t>
            </w:r>
          </w:p>
        </w:tc>
        <w:tc>
          <w:tcPr>
            <w:tcW w:w="4077" w:type="dxa"/>
            <w:gridSpan w:val="2"/>
          </w:tcPr>
          <w:p w:rsidR="00C85152" w:rsidRDefault="005D4E13" w:rsidP="00C137C4">
            <w:r w:rsidRPr="00117BBF">
              <w:rPr>
                <w:i/>
              </w:rPr>
              <w:t>Статья 62 Бюджетного кодекса Российской Федерации</w:t>
            </w:r>
            <w:r w:rsidRPr="00117BBF">
              <w:t xml:space="preserve">; 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Земельный кодекс Российской Федерации </w:t>
            </w:r>
          </w:p>
        </w:tc>
      </w:tr>
      <w:tr w:rsidR="005D4E13" w:rsidRPr="00117BBF" w:rsidTr="00A102FE">
        <w:trPr>
          <w:trHeight w:val="3735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1.2.13.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1 11 05325 05 0000 120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Плата по соглашениям</w:t>
            </w:r>
          </w:p>
          <w:p w:rsidR="005D4E13" w:rsidRPr="00117BBF" w:rsidRDefault="005D4E13" w:rsidP="00C137C4">
            <w:r w:rsidRPr="00117BBF">
              <w:t>об установлении сервитута, заключенным органами</w:t>
            </w:r>
          </w:p>
          <w:p w:rsidR="005D4E13" w:rsidRPr="00117BBF" w:rsidRDefault="005D4E13" w:rsidP="00C137C4">
            <w:r w:rsidRPr="00117BBF">
              <w:t>местного самоуправления</w:t>
            </w:r>
          </w:p>
          <w:p w:rsidR="005D4E13" w:rsidRPr="00117BBF" w:rsidRDefault="005D4E13" w:rsidP="00C137C4">
            <w:r w:rsidRPr="00117BBF">
              <w:t>муниципальных районов,</w:t>
            </w:r>
          </w:p>
          <w:p w:rsidR="005D4E13" w:rsidRPr="00117BBF" w:rsidRDefault="005D4E13" w:rsidP="00C137C4">
            <w:r w:rsidRPr="00117BBF">
              <w:t>государственными или</w:t>
            </w:r>
          </w:p>
          <w:p w:rsidR="005D4E13" w:rsidRPr="00117BBF" w:rsidRDefault="005D4E13" w:rsidP="00C137C4">
            <w:r w:rsidRPr="00117BBF">
              <w:t>муниципальными предприятиями либо государственными или муниципальными</w:t>
            </w:r>
          </w:p>
          <w:p w:rsidR="005D4E13" w:rsidRPr="00117BBF" w:rsidRDefault="005D4E13" w:rsidP="00C137C4">
            <w:r w:rsidRPr="00117BBF">
              <w:t>учреждениями в отношении земельных участков,</w:t>
            </w:r>
          </w:p>
          <w:p w:rsidR="005D4E13" w:rsidRPr="00117BBF" w:rsidRDefault="005D4E13" w:rsidP="00C137C4">
            <w:r w:rsidRPr="00117BBF">
              <w:t>находящихся в собственности муниципальных районов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42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1 11 05325 05 0000 123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Плата по соглашениям</w:t>
            </w:r>
          </w:p>
        </w:tc>
        <w:tc>
          <w:tcPr>
            <w:tcW w:w="4077" w:type="dxa"/>
            <w:gridSpan w:val="2"/>
          </w:tcPr>
          <w:p w:rsidR="00C85152" w:rsidRDefault="00C85152" w:rsidP="00C137C4">
            <w:r>
              <w:rPr>
                <w:i/>
              </w:rPr>
              <w:t>Статья 62</w:t>
            </w:r>
            <w:r w:rsidR="005D4E13" w:rsidRPr="00117BBF">
              <w:rPr>
                <w:i/>
              </w:rPr>
              <w:t xml:space="preserve"> Бюджетного кодекса Российской Федерации</w:t>
            </w:r>
            <w:r w:rsidR="005D4E13" w:rsidRPr="00117BBF">
              <w:t xml:space="preserve">; 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Земельный кодекс Российской Федерации </w:t>
            </w:r>
          </w:p>
        </w:tc>
      </w:tr>
      <w:tr w:rsidR="005D4E13" w:rsidRPr="00117BBF" w:rsidTr="00A102FE">
        <w:trPr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1.2.14.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1 14 06013 05 0000 430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Доходы от продажи земельных участков, государственная собственность на которые</w:t>
            </w:r>
          </w:p>
          <w:p w:rsidR="005D4E13" w:rsidRPr="00117BBF" w:rsidRDefault="005D4E13" w:rsidP="00C137C4">
            <w:r w:rsidRPr="00117BBF">
              <w:t>не разграничена и которые расположены в границах сельских поселений и межселенных территорий</w:t>
            </w:r>
          </w:p>
          <w:p w:rsidR="005D4E13" w:rsidRPr="00117BBF" w:rsidRDefault="005D4E13" w:rsidP="00C137C4">
            <w:r w:rsidRPr="00117BBF">
              <w:t>муниципальных районов</w:t>
            </w:r>
          </w:p>
        </w:tc>
        <w:tc>
          <w:tcPr>
            <w:tcW w:w="2898" w:type="dxa"/>
          </w:tcPr>
          <w:p w:rsidR="005D4E13" w:rsidRPr="00117BBF" w:rsidRDefault="005D4E13" w:rsidP="00C137C4">
            <w:r w:rsidRPr="00117BBF">
              <w:t>Плата за продажу</w:t>
            </w:r>
          </w:p>
          <w:p w:rsidR="005D4E13" w:rsidRPr="00117BBF" w:rsidRDefault="005D4E13" w:rsidP="00C137C4">
            <w:r w:rsidRPr="00117BBF">
              <w:t>земельных участков</w:t>
            </w:r>
          </w:p>
        </w:tc>
        <w:tc>
          <w:tcPr>
            <w:tcW w:w="4077" w:type="dxa"/>
            <w:gridSpan w:val="2"/>
          </w:tcPr>
          <w:p w:rsidR="00C85152" w:rsidRDefault="005D4E13" w:rsidP="00C137C4">
            <w:r w:rsidRPr="00117BBF">
              <w:t>Статья 62 Бюджетного кодекса Российской Федерации;</w:t>
            </w:r>
          </w:p>
          <w:p w:rsidR="005D4E13" w:rsidRPr="00117BBF" w:rsidRDefault="005D4E13" w:rsidP="00C137C4">
            <w:r w:rsidRPr="00117BBF">
              <w:t>Земельный кодекс Российской Федерации</w:t>
            </w:r>
            <w:r w:rsidRPr="00117BBF">
              <w:rPr>
                <w:i/>
              </w:rPr>
              <w:t xml:space="preserve"> </w:t>
            </w:r>
          </w:p>
        </w:tc>
      </w:tr>
      <w:tr w:rsidR="005D4E13" w:rsidRPr="00117BBF" w:rsidTr="00A102FE">
        <w:trPr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1.2.15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1 14 06013 13 0000 430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Доходы от продажи земельных участков, государственная собственность на которые</w:t>
            </w:r>
          </w:p>
          <w:p w:rsidR="005D4E13" w:rsidRPr="00117BBF" w:rsidRDefault="005D4E13" w:rsidP="00C137C4">
            <w:r w:rsidRPr="00117BBF">
              <w:t>не разграничена и которые расположены в границах</w:t>
            </w:r>
          </w:p>
          <w:p w:rsidR="005D4E13" w:rsidRPr="00117BBF" w:rsidRDefault="005D4E13" w:rsidP="00C137C4">
            <w:r w:rsidRPr="00117BBF">
              <w:t>городских поселений</w:t>
            </w:r>
          </w:p>
        </w:tc>
        <w:tc>
          <w:tcPr>
            <w:tcW w:w="2898" w:type="dxa"/>
          </w:tcPr>
          <w:p w:rsidR="005D4E13" w:rsidRPr="00117BBF" w:rsidRDefault="005D4E13" w:rsidP="00C137C4">
            <w:r w:rsidRPr="00117BBF">
              <w:t>Плата за продажу</w:t>
            </w:r>
          </w:p>
          <w:p w:rsidR="005D4E13" w:rsidRPr="00117BBF" w:rsidRDefault="005D4E13" w:rsidP="00C137C4">
            <w:r w:rsidRPr="00117BBF">
              <w:t>земельных участков</w:t>
            </w:r>
          </w:p>
        </w:tc>
        <w:tc>
          <w:tcPr>
            <w:tcW w:w="4077" w:type="dxa"/>
            <w:gridSpan w:val="2"/>
          </w:tcPr>
          <w:p w:rsidR="00C85152" w:rsidRDefault="005D4E13" w:rsidP="00C137C4">
            <w:r w:rsidRPr="00117BBF">
              <w:t xml:space="preserve">Статья 62 Бюджетного кодекса Российской Федерации; </w:t>
            </w:r>
          </w:p>
          <w:p w:rsidR="005D4E13" w:rsidRPr="00117BBF" w:rsidRDefault="005D4E13" w:rsidP="00C137C4">
            <w:r w:rsidRPr="00117BBF">
              <w:t>Земельный кодекс Российской Федерации</w:t>
            </w:r>
            <w:r w:rsidRPr="00117BBF">
              <w:rPr>
                <w:i/>
              </w:rPr>
              <w:t xml:space="preserve"> </w:t>
            </w:r>
          </w:p>
        </w:tc>
      </w:tr>
      <w:tr w:rsidR="005D4E13" w:rsidRPr="00117BBF" w:rsidTr="00A102FE">
        <w:trPr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1.2.16.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1 14 06025 05 0000 430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Доходы от продажи земельных участков, находящихся</w:t>
            </w:r>
          </w:p>
          <w:p w:rsidR="005D4E13" w:rsidRPr="00117BBF" w:rsidRDefault="005D4E13" w:rsidP="00C137C4">
            <w:r w:rsidRPr="00117BBF">
              <w:t>в собственности муниципальных районов</w:t>
            </w:r>
          </w:p>
          <w:p w:rsidR="005D4E13" w:rsidRPr="00117BBF" w:rsidRDefault="005D4E13" w:rsidP="00C137C4">
            <w:r w:rsidRPr="00117BBF"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2898" w:type="dxa"/>
          </w:tcPr>
          <w:p w:rsidR="005D4E13" w:rsidRPr="00117BBF" w:rsidRDefault="005D4E13" w:rsidP="00C137C4">
            <w:r w:rsidRPr="00117BBF">
              <w:t>Плата за продажу</w:t>
            </w:r>
          </w:p>
          <w:p w:rsidR="005D4E13" w:rsidRPr="00117BBF" w:rsidRDefault="005D4E13" w:rsidP="00C137C4">
            <w:r w:rsidRPr="00117BBF">
              <w:t>земельных участков</w:t>
            </w:r>
          </w:p>
        </w:tc>
        <w:tc>
          <w:tcPr>
            <w:tcW w:w="4077" w:type="dxa"/>
            <w:gridSpan w:val="2"/>
          </w:tcPr>
          <w:p w:rsidR="00C85152" w:rsidRDefault="005D4E13" w:rsidP="00C137C4">
            <w:r w:rsidRPr="00117BBF">
              <w:t xml:space="preserve">Статья 62 Бюджетный кодекс Российской Федерации; </w:t>
            </w:r>
          </w:p>
          <w:p w:rsidR="005D4E13" w:rsidRPr="00117BBF" w:rsidRDefault="005D4E13" w:rsidP="00C137C4">
            <w:r w:rsidRPr="00117BBF">
              <w:t>Земельный кодекс Российской Федерации</w:t>
            </w:r>
            <w:r w:rsidRPr="00117BBF">
              <w:rPr>
                <w:i/>
              </w:rPr>
              <w:t xml:space="preserve"> </w:t>
            </w:r>
          </w:p>
        </w:tc>
      </w:tr>
      <w:tr w:rsidR="005D4E13" w:rsidRPr="00117BBF" w:rsidTr="00A102FE">
        <w:trPr>
          <w:trHeight w:val="1001"/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1.2.17.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1 14 06313 05 0000 430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Плата за увеличение площади земельных участков,</w:t>
            </w:r>
          </w:p>
          <w:p w:rsidR="005D4E13" w:rsidRPr="00117BBF" w:rsidRDefault="005D4E13" w:rsidP="00C137C4">
            <w:r w:rsidRPr="00117BBF">
              <w:t>находящихся в частной</w:t>
            </w:r>
          </w:p>
          <w:p w:rsidR="005D4E13" w:rsidRPr="00117BBF" w:rsidRDefault="005D4E13" w:rsidP="00C137C4">
            <w:r w:rsidRPr="00117BBF">
              <w:t>собственности, в результате перераспределения таких</w:t>
            </w:r>
          </w:p>
          <w:p w:rsidR="005D4E13" w:rsidRPr="00117BBF" w:rsidRDefault="005D4E13" w:rsidP="00C137C4">
            <w:r w:rsidRPr="00117BBF">
              <w:t xml:space="preserve">земельных участков и земель (или) земельных участков, </w:t>
            </w:r>
            <w:r w:rsidRPr="00117BBF">
              <w:lastRenderedPageBreak/>
              <w:t>государственная собственность на которые не разграничена и которые расположены</w:t>
            </w:r>
          </w:p>
          <w:p w:rsidR="005D4E13" w:rsidRPr="00117BBF" w:rsidRDefault="005D4E13" w:rsidP="00C137C4">
            <w:r w:rsidRPr="00117BBF">
              <w:t xml:space="preserve">в границах </w:t>
            </w:r>
            <w:r w:rsidR="00874ABC">
              <w:t xml:space="preserve">сельских поселений и межселенных </w:t>
            </w:r>
            <w:r w:rsidRPr="00117BBF">
              <w:t>территорий муниципальных районов</w:t>
            </w:r>
          </w:p>
        </w:tc>
        <w:tc>
          <w:tcPr>
            <w:tcW w:w="2898" w:type="dxa"/>
          </w:tcPr>
          <w:p w:rsidR="005D4E13" w:rsidRPr="00117BBF" w:rsidRDefault="005D4E13" w:rsidP="00C137C4">
            <w:r w:rsidRPr="00117BBF">
              <w:lastRenderedPageBreak/>
              <w:t>Плата за увеличение</w:t>
            </w:r>
          </w:p>
          <w:p w:rsidR="005D4E13" w:rsidRPr="00117BBF" w:rsidRDefault="005D4E13" w:rsidP="00C137C4">
            <w:r w:rsidRPr="00117BBF">
              <w:t>площади земельных участков</w:t>
            </w:r>
          </w:p>
        </w:tc>
        <w:tc>
          <w:tcPr>
            <w:tcW w:w="4077" w:type="dxa"/>
            <w:gridSpan w:val="2"/>
          </w:tcPr>
          <w:p w:rsidR="00C85152" w:rsidRDefault="005D4E13" w:rsidP="00C137C4">
            <w:r w:rsidRPr="00117BBF">
              <w:t xml:space="preserve">Статья 62 Бюджетного кодекса Российской Федерации; </w:t>
            </w:r>
          </w:p>
          <w:p w:rsidR="005D4E13" w:rsidRPr="00117BBF" w:rsidRDefault="005D4E13" w:rsidP="00C137C4">
            <w:r w:rsidRPr="00117BBF">
              <w:t>Земельный кодекс Российской Федерации</w:t>
            </w:r>
            <w:r w:rsidRPr="00117BBF">
              <w:rPr>
                <w:i/>
              </w:rPr>
              <w:t xml:space="preserve"> </w:t>
            </w:r>
          </w:p>
        </w:tc>
      </w:tr>
      <w:tr w:rsidR="005D4E13" w:rsidRPr="00117BBF" w:rsidTr="00A102FE">
        <w:trPr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lastRenderedPageBreak/>
              <w:t>1.2.18.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1 14 06313 13 0000 430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Плата за увеличение площади земельных участков,</w:t>
            </w:r>
          </w:p>
          <w:p w:rsidR="005D4E13" w:rsidRPr="00117BBF" w:rsidRDefault="005D4E13" w:rsidP="00C137C4">
            <w:r w:rsidRPr="00117BBF">
              <w:t>находящихся в частной</w:t>
            </w:r>
          </w:p>
          <w:p w:rsidR="005D4E13" w:rsidRPr="00117BBF" w:rsidRDefault="005D4E13" w:rsidP="00C137C4">
            <w:r w:rsidRPr="00117BBF">
              <w:t>собственности, в результате перераспределения таких</w:t>
            </w:r>
          </w:p>
          <w:p w:rsidR="005D4E13" w:rsidRPr="00117BBF" w:rsidRDefault="005D4E13" w:rsidP="00C137C4">
            <w:r w:rsidRPr="00117BBF">
              <w:t>земельных участков и земель (или) земельных участков, государственная</w:t>
            </w:r>
          </w:p>
          <w:p w:rsidR="005D4E13" w:rsidRPr="00117BBF" w:rsidRDefault="005D4E13" w:rsidP="00C137C4">
            <w:r w:rsidRPr="00117BBF">
              <w:t>собственность на которые</w:t>
            </w:r>
          </w:p>
          <w:p w:rsidR="005D4E13" w:rsidRPr="00117BBF" w:rsidRDefault="005D4E13" w:rsidP="00C137C4">
            <w:r w:rsidRPr="00117BBF">
              <w:t>не разграничена и которые расположены в границах</w:t>
            </w:r>
          </w:p>
          <w:p w:rsidR="005D4E13" w:rsidRPr="00117BBF" w:rsidRDefault="005D4E13" w:rsidP="00C137C4">
            <w:r w:rsidRPr="00117BBF">
              <w:t>городских поселений</w:t>
            </w:r>
          </w:p>
        </w:tc>
        <w:tc>
          <w:tcPr>
            <w:tcW w:w="2898" w:type="dxa"/>
          </w:tcPr>
          <w:p w:rsidR="005D4E13" w:rsidRPr="00117BBF" w:rsidRDefault="005D4E13" w:rsidP="00C137C4">
            <w:r w:rsidRPr="00117BBF">
              <w:t>Плата за увеличение</w:t>
            </w:r>
          </w:p>
          <w:p w:rsidR="005D4E13" w:rsidRPr="00117BBF" w:rsidRDefault="005D4E13" w:rsidP="00C137C4">
            <w:r w:rsidRPr="00117BBF">
              <w:t>площади земельных участков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C137C4">
            <w:r w:rsidRPr="00117BBF">
              <w:t>Статья 62 Бюджетного кодекса Российской Федерации; Земельный кодекс Российской Федерации</w:t>
            </w:r>
            <w:r w:rsidRPr="00117BBF">
              <w:rPr>
                <w:i/>
              </w:rPr>
              <w:t xml:space="preserve"> </w:t>
            </w:r>
          </w:p>
        </w:tc>
      </w:tr>
      <w:tr w:rsidR="005D4E13" w:rsidRPr="00117BBF" w:rsidTr="00A102FE">
        <w:trPr>
          <w:trHeight w:val="70"/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1.2.19.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1 14 06325 05 0000 430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 xml:space="preserve">Плата за увеличение площади земельных участков, </w:t>
            </w:r>
          </w:p>
          <w:p w:rsidR="005D4E13" w:rsidRPr="00117BBF" w:rsidRDefault="005D4E13" w:rsidP="00C137C4">
            <w:r w:rsidRPr="00117BBF">
              <w:t xml:space="preserve">находящихся в частной </w:t>
            </w:r>
          </w:p>
          <w:p w:rsidR="005D4E13" w:rsidRPr="00117BBF" w:rsidRDefault="005D4E13" w:rsidP="00C137C4">
            <w:r w:rsidRPr="00117BBF">
              <w:t xml:space="preserve">собственности, в результате перераспределения таких </w:t>
            </w:r>
          </w:p>
          <w:p w:rsidR="005D4E13" w:rsidRPr="00117BBF" w:rsidRDefault="005D4E13" w:rsidP="00C137C4">
            <w:r w:rsidRPr="00117BBF">
              <w:t xml:space="preserve">земельных участков </w:t>
            </w:r>
          </w:p>
          <w:p w:rsidR="005D4E13" w:rsidRPr="00117BBF" w:rsidRDefault="005D4E13" w:rsidP="00C137C4">
            <w:r w:rsidRPr="00117BBF">
              <w:t xml:space="preserve">и земельных участков, </w:t>
            </w:r>
          </w:p>
          <w:p w:rsidR="005D4E13" w:rsidRPr="00117BBF" w:rsidRDefault="005D4E13" w:rsidP="00C137C4">
            <w:r w:rsidRPr="00117BBF">
              <w:t>находящихся в собственности муниципальных районов</w:t>
            </w:r>
          </w:p>
        </w:tc>
        <w:tc>
          <w:tcPr>
            <w:tcW w:w="2898" w:type="dxa"/>
          </w:tcPr>
          <w:p w:rsidR="005D4E13" w:rsidRPr="00117BBF" w:rsidRDefault="005D4E13" w:rsidP="00C137C4">
            <w:r w:rsidRPr="00117BBF">
              <w:t xml:space="preserve">Плата за увеличение </w:t>
            </w:r>
          </w:p>
          <w:p w:rsidR="005D4E13" w:rsidRPr="00117BBF" w:rsidRDefault="005D4E13" w:rsidP="00C137C4">
            <w:r w:rsidRPr="00117BBF">
              <w:t>площади земельных участков</w:t>
            </w:r>
          </w:p>
        </w:tc>
        <w:tc>
          <w:tcPr>
            <w:tcW w:w="4077" w:type="dxa"/>
            <w:gridSpan w:val="2"/>
          </w:tcPr>
          <w:p w:rsidR="005D4E13" w:rsidRDefault="005D4E13" w:rsidP="00C137C4">
            <w:pPr>
              <w:rPr>
                <w:i/>
              </w:rPr>
            </w:pPr>
            <w:r w:rsidRPr="00117BBF">
              <w:t>Статья 62 Бюджетного кодекса Российской Федерации; Земельный кодекс Российской Федерации</w:t>
            </w:r>
            <w:r w:rsidRPr="00117BBF">
              <w:rPr>
                <w:i/>
              </w:rPr>
              <w:t xml:space="preserve"> </w:t>
            </w:r>
          </w:p>
          <w:p w:rsidR="001C7964" w:rsidRPr="00117BBF" w:rsidRDefault="001C7964" w:rsidP="00C137C4"/>
        </w:tc>
      </w:tr>
      <w:tr w:rsidR="001F6949" w:rsidRPr="00117BBF" w:rsidTr="00A102FE">
        <w:trPr>
          <w:trHeight w:val="70"/>
          <w:jc w:val="center"/>
        </w:trPr>
        <w:tc>
          <w:tcPr>
            <w:tcW w:w="993" w:type="dxa"/>
            <w:vMerge w:val="restart"/>
            <w:vAlign w:val="center"/>
          </w:tcPr>
          <w:p w:rsidR="001F6949" w:rsidRPr="00117BBF" w:rsidRDefault="001F6949" w:rsidP="00C137C4">
            <w:pPr>
              <w:jc w:val="center"/>
            </w:pPr>
            <w:r>
              <w:t>1.2.20.</w:t>
            </w:r>
          </w:p>
        </w:tc>
        <w:tc>
          <w:tcPr>
            <w:tcW w:w="1157" w:type="dxa"/>
            <w:gridSpan w:val="3"/>
            <w:vAlign w:val="center"/>
          </w:tcPr>
          <w:p w:rsidR="001F6949" w:rsidRPr="00117BBF" w:rsidRDefault="001F6949" w:rsidP="00C137C4">
            <w:pPr>
              <w:jc w:val="center"/>
            </w:pPr>
            <w:r>
              <w:t>040</w:t>
            </w:r>
          </w:p>
        </w:tc>
        <w:tc>
          <w:tcPr>
            <w:tcW w:w="2812" w:type="dxa"/>
            <w:vAlign w:val="center"/>
          </w:tcPr>
          <w:p w:rsidR="001F6949" w:rsidRPr="00117BBF" w:rsidRDefault="001F6949" w:rsidP="00C137C4">
            <w:pPr>
              <w:jc w:val="center"/>
            </w:pPr>
            <w:r>
              <w:t>1 16 07090 05 0000 140</w:t>
            </w:r>
          </w:p>
        </w:tc>
        <w:tc>
          <w:tcPr>
            <w:tcW w:w="3544" w:type="dxa"/>
          </w:tcPr>
          <w:p w:rsidR="001F6949" w:rsidRDefault="001F6949" w:rsidP="00C137C4">
            <w:r w:rsidRPr="00455013">
              <w:t xml:space="preserve">Иные штрафы, неустойки, пени, уплаченные в соответствии </w:t>
            </w:r>
            <w:r w:rsidR="00280F61">
              <w:br/>
            </w:r>
            <w:r w:rsidRPr="00455013">
              <w:t xml:space="preserve">с законом или договором </w:t>
            </w:r>
            <w:r w:rsidR="00280F61">
              <w:br/>
            </w:r>
            <w:r w:rsidRPr="00455013">
              <w:t xml:space="preserve">в случае неисполнения или ненадлежащего исполнения обязательств перед муниципальным органом, </w:t>
            </w:r>
            <w:r w:rsidR="00BC37C1">
              <w:lastRenderedPageBreak/>
              <w:t>(</w:t>
            </w:r>
            <w:r w:rsidRPr="00455013">
              <w:t>муниципальным казенным учреждением</w:t>
            </w:r>
            <w:r w:rsidR="00BC37C1">
              <w:t>)</w:t>
            </w:r>
            <w:r w:rsidRPr="00455013">
              <w:t xml:space="preserve"> муниципального района</w:t>
            </w:r>
          </w:p>
          <w:p w:rsidR="00280F61" w:rsidRPr="00117BBF" w:rsidRDefault="00280F61" w:rsidP="00C137C4"/>
        </w:tc>
        <w:tc>
          <w:tcPr>
            <w:tcW w:w="2898" w:type="dxa"/>
          </w:tcPr>
          <w:p w:rsidR="001F6949" w:rsidRPr="00117BBF" w:rsidRDefault="001F6949" w:rsidP="00C137C4"/>
        </w:tc>
        <w:tc>
          <w:tcPr>
            <w:tcW w:w="4077" w:type="dxa"/>
            <w:gridSpan w:val="2"/>
          </w:tcPr>
          <w:p w:rsidR="001F6949" w:rsidRPr="00117BBF" w:rsidRDefault="001F6949" w:rsidP="00C137C4"/>
        </w:tc>
      </w:tr>
      <w:tr w:rsidR="001F6949" w:rsidRPr="00117BBF" w:rsidTr="00A102FE">
        <w:trPr>
          <w:trHeight w:val="70"/>
          <w:jc w:val="center"/>
        </w:trPr>
        <w:tc>
          <w:tcPr>
            <w:tcW w:w="993" w:type="dxa"/>
            <w:vMerge/>
            <w:vAlign w:val="center"/>
          </w:tcPr>
          <w:p w:rsidR="001F6949" w:rsidRPr="00117BBF" w:rsidRDefault="001F6949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1F6949" w:rsidRPr="00117BBF" w:rsidRDefault="001F6949" w:rsidP="00C137C4">
            <w:pPr>
              <w:jc w:val="center"/>
            </w:pPr>
          </w:p>
        </w:tc>
        <w:tc>
          <w:tcPr>
            <w:tcW w:w="2812" w:type="dxa"/>
            <w:vAlign w:val="center"/>
          </w:tcPr>
          <w:p w:rsidR="001F6949" w:rsidRPr="00117BBF" w:rsidRDefault="001F6949" w:rsidP="00C137C4">
            <w:pPr>
              <w:jc w:val="center"/>
            </w:pPr>
            <w:r>
              <w:t>1 16 07090 05 0000 145</w:t>
            </w:r>
          </w:p>
        </w:tc>
        <w:tc>
          <w:tcPr>
            <w:tcW w:w="3544" w:type="dxa"/>
          </w:tcPr>
          <w:p w:rsidR="001F6949" w:rsidRPr="00117BBF" w:rsidRDefault="001F6949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</w:tc>
        <w:tc>
          <w:tcPr>
            <w:tcW w:w="2898" w:type="dxa"/>
          </w:tcPr>
          <w:p w:rsidR="001F6949" w:rsidRPr="00117BBF" w:rsidRDefault="001F6949" w:rsidP="00C137C4">
            <w:pPr>
              <w:rPr>
                <w:i/>
              </w:rPr>
            </w:pPr>
            <w:r w:rsidRPr="00117BBF">
              <w:rPr>
                <w:i/>
              </w:rPr>
              <w:t xml:space="preserve">Оплата </w:t>
            </w:r>
            <w:r>
              <w:rPr>
                <w:i/>
              </w:rPr>
              <w:t xml:space="preserve">штрафов, неустоек, пени </w:t>
            </w:r>
            <w:r w:rsidRPr="00BD0049">
              <w:rPr>
                <w:i/>
              </w:rPr>
              <w:t>в случае неисполнения или ненадлежащего исполнения обязательств</w:t>
            </w:r>
          </w:p>
        </w:tc>
        <w:tc>
          <w:tcPr>
            <w:tcW w:w="4077" w:type="dxa"/>
            <w:gridSpan w:val="2"/>
          </w:tcPr>
          <w:p w:rsidR="004E5DFB" w:rsidRDefault="001F6949" w:rsidP="00C137C4">
            <w:pPr>
              <w:rPr>
                <w:i/>
              </w:rPr>
            </w:pPr>
            <w:r w:rsidRPr="00117BBF">
              <w:rPr>
                <w:i/>
              </w:rPr>
              <w:t xml:space="preserve">Статьи 41,46 Бюджетного кодекса Российской Федерации;    </w:t>
            </w:r>
          </w:p>
          <w:p w:rsidR="001F6949" w:rsidRPr="00117BBF" w:rsidRDefault="004E5DFB" w:rsidP="00C137C4">
            <w:pPr>
              <w:rPr>
                <w:i/>
              </w:rPr>
            </w:pPr>
            <w:r>
              <w:rPr>
                <w:i/>
              </w:rPr>
              <w:t>Статьи 329, 330, 331 Гражданского кодекса Российской Федерации</w:t>
            </w:r>
            <w:r w:rsidR="001F6949" w:rsidRPr="00117BBF">
              <w:rPr>
                <w:i/>
              </w:rPr>
              <w:t xml:space="preserve">                  </w:t>
            </w:r>
          </w:p>
          <w:p w:rsidR="001F6949" w:rsidRPr="00117BBF" w:rsidRDefault="001F6949" w:rsidP="00C137C4">
            <w:pPr>
              <w:rPr>
                <w:i/>
              </w:rPr>
            </w:pPr>
          </w:p>
        </w:tc>
      </w:tr>
      <w:tr w:rsidR="001F6949" w:rsidRPr="00117BBF" w:rsidTr="00A102FE">
        <w:trPr>
          <w:trHeight w:val="70"/>
          <w:jc w:val="center"/>
        </w:trPr>
        <w:tc>
          <w:tcPr>
            <w:tcW w:w="993" w:type="dxa"/>
            <w:vMerge w:val="restart"/>
            <w:vAlign w:val="center"/>
          </w:tcPr>
          <w:p w:rsidR="001F6949" w:rsidRPr="00117BBF" w:rsidRDefault="001F6949" w:rsidP="00C137C4">
            <w:pPr>
              <w:jc w:val="center"/>
            </w:pPr>
            <w:r w:rsidRPr="00117BBF">
              <w:t>1.2.2</w:t>
            </w:r>
            <w:r>
              <w:t>1</w:t>
            </w:r>
            <w:r w:rsidRPr="00117BBF">
              <w:t>.</w:t>
            </w:r>
          </w:p>
        </w:tc>
        <w:tc>
          <w:tcPr>
            <w:tcW w:w="1157" w:type="dxa"/>
            <w:gridSpan w:val="3"/>
            <w:vAlign w:val="center"/>
          </w:tcPr>
          <w:p w:rsidR="001F6949" w:rsidRPr="00117BBF" w:rsidRDefault="001F6949" w:rsidP="00C137C4">
            <w:pPr>
              <w:jc w:val="center"/>
            </w:pPr>
            <w:r w:rsidRPr="00117BBF">
              <w:t xml:space="preserve">040 </w:t>
            </w:r>
          </w:p>
        </w:tc>
        <w:tc>
          <w:tcPr>
            <w:tcW w:w="2812" w:type="dxa"/>
            <w:vAlign w:val="center"/>
          </w:tcPr>
          <w:p w:rsidR="001F6949" w:rsidRPr="00117BBF" w:rsidRDefault="001F6949" w:rsidP="00C137C4">
            <w:pPr>
              <w:jc w:val="center"/>
            </w:pPr>
            <w:r w:rsidRPr="00117BBF">
              <w:t>2 07 05010 05 0000 150</w:t>
            </w:r>
          </w:p>
        </w:tc>
        <w:tc>
          <w:tcPr>
            <w:tcW w:w="3544" w:type="dxa"/>
          </w:tcPr>
          <w:p w:rsidR="001F6949" w:rsidRDefault="001F6949" w:rsidP="00C137C4">
            <w:r w:rsidRPr="00117BBF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  <w:p w:rsidR="00280F61" w:rsidRPr="00117BBF" w:rsidRDefault="00280F61" w:rsidP="00C137C4"/>
        </w:tc>
        <w:tc>
          <w:tcPr>
            <w:tcW w:w="2898" w:type="dxa"/>
          </w:tcPr>
          <w:p w:rsidR="001F6949" w:rsidRPr="00117BBF" w:rsidRDefault="001F6949" w:rsidP="00C137C4"/>
        </w:tc>
        <w:tc>
          <w:tcPr>
            <w:tcW w:w="4077" w:type="dxa"/>
            <w:gridSpan w:val="2"/>
          </w:tcPr>
          <w:p w:rsidR="001F6949" w:rsidRPr="00117BBF" w:rsidRDefault="001F6949" w:rsidP="00C137C4"/>
        </w:tc>
      </w:tr>
      <w:tr w:rsidR="001F6949" w:rsidRPr="00117BBF" w:rsidTr="00A102FE">
        <w:trPr>
          <w:trHeight w:val="70"/>
          <w:jc w:val="center"/>
        </w:trPr>
        <w:tc>
          <w:tcPr>
            <w:tcW w:w="993" w:type="dxa"/>
            <w:vMerge/>
            <w:vAlign w:val="center"/>
          </w:tcPr>
          <w:p w:rsidR="001F6949" w:rsidRPr="00117BBF" w:rsidRDefault="001F6949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1F6949" w:rsidRPr="00117BBF" w:rsidRDefault="001F6949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1F6949" w:rsidRPr="00117BBF" w:rsidRDefault="001F6949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2 07 050</w:t>
            </w:r>
            <w:r>
              <w:rPr>
                <w:i/>
              </w:rPr>
              <w:t>1</w:t>
            </w:r>
            <w:r w:rsidRPr="00117BBF">
              <w:rPr>
                <w:i/>
              </w:rPr>
              <w:t>0 05 0000 15</w:t>
            </w:r>
            <w:r>
              <w:rPr>
                <w:i/>
              </w:rPr>
              <w:t>5</w:t>
            </w:r>
          </w:p>
        </w:tc>
        <w:tc>
          <w:tcPr>
            <w:tcW w:w="3544" w:type="dxa"/>
          </w:tcPr>
          <w:p w:rsidR="001F6949" w:rsidRPr="00117BBF" w:rsidRDefault="001F6949" w:rsidP="00C137C4">
            <w:pPr>
              <w:rPr>
                <w:i/>
              </w:rPr>
            </w:pPr>
            <w:r>
              <w:rPr>
                <w:i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898" w:type="dxa"/>
          </w:tcPr>
          <w:p w:rsidR="001F6949" w:rsidRPr="00117BBF" w:rsidRDefault="001F6949" w:rsidP="00C137C4">
            <w:pPr>
              <w:rPr>
                <w:i/>
              </w:rPr>
            </w:pPr>
            <w:r w:rsidRPr="00117BBF">
              <w:rPr>
                <w:i/>
              </w:rPr>
              <w:t>Поступления от денежных пожертвований на целевое расходование средств целевого пожертвования</w:t>
            </w:r>
          </w:p>
        </w:tc>
        <w:tc>
          <w:tcPr>
            <w:tcW w:w="4077" w:type="dxa"/>
            <w:gridSpan w:val="2"/>
          </w:tcPr>
          <w:p w:rsidR="001F6949" w:rsidRPr="00117BBF" w:rsidRDefault="001F6949" w:rsidP="00C137C4">
            <w:pPr>
              <w:rPr>
                <w:i/>
              </w:rPr>
            </w:pPr>
            <w:r w:rsidRPr="00117BBF">
              <w:rPr>
                <w:i/>
              </w:rPr>
              <w:t>Статья 41 Бюджетного кодекса Российской Федерации; Федеральн</w:t>
            </w:r>
            <w:r>
              <w:rPr>
                <w:i/>
              </w:rPr>
              <w:t>ый закон</w:t>
            </w:r>
            <w:r w:rsidRPr="00117BBF">
              <w:rPr>
                <w:i/>
              </w:rPr>
              <w:t xml:space="preserve"> от 06.10.2003               № 131-ФЗ «Об общих принципах организации местного самоуправления в Российской Федерации»;</w:t>
            </w:r>
          </w:p>
          <w:p w:rsidR="001F6949" w:rsidRPr="00117BBF" w:rsidRDefault="001F6949" w:rsidP="00C137C4">
            <w:pPr>
              <w:rPr>
                <w:i/>
              </w:rPr>
            </w:pPr>
            <w:r w:rsidRPr="00117BBF">
              <w:rPr>
                <w:i/>
              </w:rPr>
              <w:t>Федеральн</w:t>
            </w:r>
            <w:r>
              <w:rPr>
                <w:i/>
              </w:rPr>
              <w:t>ый</w:t>
            </w:r>
            <w:r w:rsidRPr="00117BBF">
              <w:rPr>
                <w:i/>
              </w:rPr>
              <w:t xml:space="preserve"> закон от 26.12.2008</w:t>
            </w:r>
          </w:p>
          <w:p w:rsidR="001F6949" w:rsidRPr="00117BBF" w:rsidRDefault="001F6949" w:rsidP="00C137C4">
            <w:pPr>
              <w:rPr>
                <w:i/>
              </w:rPr>
            </w:pPr>
            <w:r w:rsidRPr="00117BBF">
              <w:rPr>
                <w:i/>
              </w:rPr>
              <w:t>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5D4E13" w:rsidRPr="00117BBF" w:rsidTr="00A102FE">
        <w:trPr>
          <w:trHeight w:val="630"/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</w:rPr>
            </w:pPr>
            <w:r w:rsidRPr="00117BBF">
              <w:rPr>
                <w:b/>
              </w:rPr>
              <w:lastRenderedPageBreak/>
              <w:t>1.</w:t>
            </w:r>
            <w:r w:rsidR="00206B8A">
              <w:rPr>
                <w:b/>
              </w:rPr>
              <w:t>3</w:t>
            </w:r>
            <w:r w:rsidRPr="00117BBF">
              <w:rPr>
                <w:b/>
              </w:rPr>
              <w:t>.</w:t>
            </w:r>
          </w:p>
        </w:tc>
        <w:tc>
          <w:tcPr>
            <w:tcW w:w="3969" w:type="dxa"/>
            <w:gridSpan w:val="4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rPr>
                <w:b/>
                <w:bCs/>
              </w:rPr>
              <w:t>040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ind w:right="-108"/>
              <w:rPr>
                <w:b/>
              </w:rPr>
            </w:pPr>
            <w:r w:rsidRPr="000B2177">
              <w:rPr>
                <w:b/>
              </w:rPr>
              <w:t>Муниципальное казенное учреждение «Единая дежурно-диспетчерская служба Нефтеюганского района»</w:t>
            </w:r>
          </w:p>
        </w:tc>
        <w:tc>
          <w:tcPr>
            <w:tcW w:w="6975" w:type="dxa"/>
            <w:gridSpan w:val="3"/>
          </w:tcPr>
          <w:p w:rsidR="005D4E13" w:rsidRPr="00117BBF" w:rsidRDefault="005D4E13" w:rsidP="00C137C4"/>
        </w:tc>
      </w:tr>
      <w:tr w:rsidR="000B2177" w:rsidRPr="00117BBF" w:rsidTr="00A102FE">
        <w:trPr>
          <w:trHeight w:val="944"/>
          <w:jc w:val="center"/>
        </w:trPr>
        <w:tc>
          <w:tcPr>
            <w:tcW w:w="993" w:type="dxa"/>
            <w:vMerge w:val="restart"/>
            <w:vAlign w:val="center"/>
          </w:tcPr>
          <w:p w:rsidR="000B2177" w:rsidRPr="00117BBF" w:rsidRDefault="000B2177" w:rsidP="00C137C4">
            <w:pPr>
              <w:jc w:val="center"/>
            </w:pPr>
            <w:r w:rsidRPr="00117BBF">
              <w:t>1.</w:t>
            </w:r>
            <w:r w:rsidR="00206B8A">
              <w:t>3</w:t>
            </w:r>
            <w:r w:rsidRPr="00117BBF">
              <w:t>.1</w:t>
            </w:r>
          </w:p>
        </w:tc>
        <w:tc>
          <w:tcPr>
            <w:tcW w:w="1157" w:type="dxa"/>
            <w:gridSpan w:val="3"/>
            <w:vAlign w:val="center"/>
          </w:tcPr>
          <w:p w:rsidR="000B2177" w:rsidRPr="00117BBF" w:rsidRDefault="000B2177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0B2177" w:rsidRPr="00117BBF" w:rsidRDefault="000B2177" w:rsidP="00C137C4">
            <w:pPr>
              <w:jc w:val="center"/>
            </w:pPr>
            <w:r w:rsidRPr="00117BBF">
              <w:t>1 13 02995 05 0000 130</w:t>
            </w:r>
          </w:p>
        </w:tc>
        <w:tc>
          <w:tcPr>
            <w:tcW w:w="3544" w:type="dxa"/>
          </w:tcPr>
          <w:p w:rsidR="000B2177" w:rsidRPr="00117BBF" w:rsidRDefault="000B2177" w:rsidP="00C137C4">
            <w:r w:rsidRPr="00117BBF">
              <w:t>Прочие доходы</w:t>
            </w:r>
          </w:p>
          <w:p w:rsidR="000B2177" w:rsidRPr="00117BBF" w:rsidRDefault="000B2177" w:rsidP="00C137C4">
            <w:r w:rsidRPr="00117BBF">
              <w:t>от компенсации затрат</w:t>
            </w:r>
          </w:p>
          <w:p w:rsidR="000B2177" w:rsidRPr="00117BBF" w:rsidRDefault="000B2177" w:rsidP="00C137C4">
            <w:r w:rsidRPr="00117BBF">
              <w:t>бюджетов муниципальных районов</w:t>
            </w:r>
          </w:p>
        </w:tc>
        <w:tc>
          <w:tcPr>
            <w:tcW w:w="2898" w:type="dxa"/>
          </w:tcPr>
          <w:p w:rsidR="000B2177" w:rsidRPr="00117BBF" w:rsidRDefault="000B2177" w:rsidP="00C137C4"/>
        </w:tc>
        <w:tc>
          <w:tcPr>
            <w:tcW w:w="4077" w:type="dxa"/>
            <w:gridSpan w:val="2"/>
          </w:tcPr>
          <w:p w:rsidR="000B2177" w:rsidRPr="00117BBF" w:rsidRDefault="000B2177" w:rsidP="00C137C4"/>
        </w:tc>
      </w:tr>
      <w:tr w:rsidR="000B2177" w:rsidRPr="00117BBF" w:rsidTr="00A102FE">
        <w:trPr>
          <w:trHeight w:val="405"/>
          <w:jc w:val="center"/>
        </w:trPr>
        <w:tc>
          <w:tcPr>
            <w:tcW w:w="993" w:type="dxa"/>
            <w:vMerge/>
            <w:vAlign w:val="center"/>
          </w:tcPr>
          <w:p w:rsidR="000B2177" w:rsidRPr="00117BBF" w:rsidRDefault="000B2177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0B2177" w:rsidRPr="00117BBF" w:rsidRDefault="000B2177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0B2177" w:rsidRPr="00117BBF" w:rsidRDefault="000B2177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1 13 02995 05 0000 136</w:t>
            </w:r>
          </w:p>
        </w:tc>
        <w:tc>
          <w:tcPr>
            <w:tcW w:w="3544" w:type="dxa"/>
          </w:tcPr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>Доходы бюджета от возврата дебиторской задолженности прошлых лет</w:t>
            </w:r>
          </w:p>
        </w:tc>
        <w:tc>
          <w:tcPr>
            <w:tcW w:w="2898" w:type="dxa"/>
          </w:tcPr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>Возмещение дебиторской задолженности прошлых лет</w:t>
            </w:r>
          </w:p>
        </w:tc>
        <w:tc>
          <w:tcPr>
            <w:tcW w:w="4077" w:type="dxa"/>
            <w:gridSpan w:val="2"/>
          </w:tcPr>
          <w:p w:rsidR="000B2177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 xml:space="preserve">Статья 4.6 Федерального закона </w:t>
            </w:r>
          </w:p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 xml:space="preserve">от 29.12.2006 № 255-ФЗ </w:t>
            </w:r>
            <w:r w:rsidR="00280F61">
              <w:rPr>
                <w:i/>
              </w:rPr>
              <w:br/>
            </w:r>
            <w:r w:rsidRPr="00117BBF">
              <w:rPr>
                <w:i/>
              </w:rPr>
              <w:t xml:space="preserve">«Об обязательном социальном страховании на случай временной нетрудоспособности в связи </w:t>
            </w:r>
            <w:r w:rsidRPr="00117BBF">
              <w:rPr>
                <w:i/>
              </w:rPr>
              <w:br/>
              <w:t>с материнством»</w:t>
            </w:r>
          </w:p>
        </w:tc>
      </w:tr>
      <w:tr w:rsidR="000B2177" w:rsidRPr="00117BBF" w:rsidTr="00A102FE">
        <w:trPr>
          <w:trHeight w:val="2070"/>
          <w:jc w:val="center"/>
        </w:trPr>
        <w:tc>
          <w:tcPr>
            <w:tcW w:w="993" w:type="dxa"/>
            <w:vMerge w:val="restart"/>
            <w:vAlign w:val="center"/>
          </w:tcPr>
          <w:p w:rsidR="000B2177" w:rsidRPr="00117BBF" w:rsidRDefault="000B2177" w:rsidP="00C137C4">
            <w:pPr>
              <w:jc w:val="center"/>
            </w:pPr>
            <w:r w:rsidRPr="00117BBF">
              <w:t>1.</w:t>
            </w:r>
            <w:r w:rsidR="00206B8A">
              <w:t>3</w:t>
            </w:r>
            <w:r w:rsidRPr="00117BBF">
              <w:t>.2.</w:t>
            </w:r>
          </w:p>
        </w:tc>
        <w:tc>
          <w:tcPr>
            <w:tcW w:w="1157" w:type="dxa"/>
            <w:gridSpan w:val="3"/>
            <w:vAlign w:val="center"/>
          </w:tcPr>
          <w:p w:rsidR="000B2177" w:rsidRPr="00117BBF" w:rsidRDefault="000B2177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812" w:type="dxa"/>
            <w:vAlign w:val="center"/>
          </w:tcPr>
          <w:p w:rsidR="000B2177" w:rsidRPr="00117BBF" w:rsidRDefault="000B2177" w:rsidP="00C137C4">
            <w:pPr>
              <w:jc w:val="center"/>
            </w:pPr>
            <w:r w:rsidRPr="00117BBF">
              <w:t xml:space="preserve">1 16 </w:t>
            </w:r>
            <w:r>
              <w:t>07010</w:t>
            </w:r>
            <w:r w:rsidRPr="00117BBF">
              <w:t xml:space="preserve"> 05 0000 140</w:t>
            </w:r>
          </w:p>
        </w:tc>
        <w:tc>
          <w:tcPr>
            <w:tcW w:w="3544" w:type="dxa"/>
            <w:vAlign w:val="center"/>
          </w:tcPr>
          <w:p w:rsidR="000B2177" w:rsidRPr="00117BBF" w:rsidRDefault="003A5549" w:rsidP="00C137C4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898" w:type="dxa"/>
            <w:vAlign w:val="center"/>
          </w:tcPr>
          <w:p w:rsidR="000B2177" w:rsidRPr="00117BBF" w:rsidRDefault="000B2177" w:rsidP="00C137C4"/>
        </w:tc>
        <w:tc>
          <w:tcPr>
            <w:tcW w:w="4077" w:type="dxa"/>
            <w:gridSpan w:val="2"/>
            <w:vAlign w:val="center"/>
          </w:tcPr>
          <w:p w:rsidR="000B2177" w:rsidRPr="00117BBF" w:rsidRDefault="000B2177" w:rsidP="00C137C4"/>
        </w:tc>
      </w:tr>
      <w:tr w:rsidR="000B2177" w:rsidRPr="00117BBF" w:rsidTr="00A102FE">
        <w:trPr>
          <w:trHeight w:val="555"/>
          <w:jc w:val="center"/>
        </w:trPr>
        <w:tc>
          <w:tcPr>
            <w:tcW w:w="993" w:type="dxa"/>
            <w:vMerge/>
            <w:vAlign w:val="center"/>
          </w:tcPr>
          <w:p w:rsidR="000B2177" w:rsidRPr="00117BBF" w:rsidRDefault="000B2177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0B2177" w:rsidRPr="00117BBF" w:rsidRDefault="000B2177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812" w:type="dxa"/>
            <w:vAlign w:val="center"/>
          </w:tcPr>
          <w:p w:rsidR="000B2177" w:rsidRPr="00117BBF" w:rsidRDefault="000B2177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07010</w:t>
            </w:r>
            <w:r w:rsidRPr="00117BBF">
              <w:rPr>
                <w:i/>
                <w:snapToGrid w:val="0"/>
              </w:rPr>
              <w:t xml:space="preserve"> 05 0000 141</w:t>
            </w:r>
          </w:p>
        </w:tc>
        <w:tc>
          <w:tcPr>
            <w:tcW w:w="3544" w:type="dxa"/>
          </w:tcPr>
          <w:p w:rsidR="000B2177" w:rsidRPr="00117BBF" w:rsidRDefault="000B2177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2898" w:type="dxa"/>
          </w:tcPr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>Оплата денежных</w:t>
            </w:r>
          </w:p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>взысканий (штрафов)</w:t>
            </w:r>
          </w:p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>за нарушение</w:t>
            </w:r>
          </w:p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>законодательства Российской Федерации о закупках товаров, работ и услуг</w:t>
            </w:r>
          </w:p>
        </w:tc>
        <w:tc>
          <w:tcPr>
            <w:tcW w:w="4077" w:type="dxa"/>
            <w:gridSpan w:val="2"/>
          </w:tcPr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Федерации;</w:t>
            </w:r>
          </w:p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>статья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B2177" w:rsidRPr="00117BBF" w:rsidTr="00A102FE">
        <w:trPr>
          <w:trHeight w:val="555"/>
          <w:jc w:val="center"/>
        </w:trPr>
        <w:tc>
          <w:tcPr>
            <w:tcW w:w="993" w:type="dxa"/>
            <w:vMerge w:val="restart"/>
            <w:vAlign w:val="center"/>
          </w:tcPr>
          <w:p w:rsidR="000B2177" w:rsidRPr="00117BBF" w:rsidRDefault="000B2177" w:rsidP="00C137C4">
            <w:pPr>
              <w:jc w:val="center"/>
            </w:pPr>
            <w:r>
              <w:lastRenderedPageBreak/>
              <w:t>1.</w:t>
            </w:r>
            <w:r w:rsidR="00206B8A">
              <w:t>3</w:t>
            </w:r>
            <w:r>
              <w:t>.3.</w:t>
            </w:r>
          </w:p>
        </w:tc>
        <w:tc>
          <w:tcPr>
            <w:tcW w:w="1157" w:type="dxa"/>
            <w:gridSpan w:val="3"/>
            <w:vAlign w:val="center"/>
          </w:tcPr>
          <w:p w:rsidR="000B2177" w:rsidRPr="00117BBF" w:rsidRDefault="000B2177" w:rsidP="00C137C4">
            <w:pPr>
              <w:jc w:val="center"/>
              <w:rPr>
                <w:snapToGrid w:val="0"/>
              </w:rPr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0B2177" w:rsidRPr="00117BBF" w:rsidRDefault="000B2177" w:rsidP="00C137C4">
            <w:pPr>
              <w:jc w:val="center"/>
              <w:rPr>
                <w:snapToGrid w:val="0"/>
              </w:rPr>
            </w:pPr>
            <w:r w:rsidRPr="00117BBF">
              <w:t>1 17 05050 05 0000 180</w:t>
            </w:r>
          </w:p>
        </w:tc>
        <w:tc>
          <w:tcPr>
            <w:tcW w:w="3544" w:type="dxa"/>
          </w:tcPr>
          <w:p w:rsidR="000B2177" w:rsidRPr="00117BBF" w:rsidRDefault="000B2177" w:rsidP="00C137C4">
            <w:pPr>
              <w:autoSpaceDE w:val="0"/>
              <w:autoSpaceDN w:val="0"/>
              <w:adjustRightInd w:val="0"/>
            </w:pPr>
            <w:r w:rsidRPr="00117BBF">
              <w:t>Прочие неналоговые доходы бюджетов муниципальных районов</w:t>
            </w:r>
          </w:p>
        </w:tc>
        <w:tc>
          <w:tcPr>
            <w:tcW w:w="2898" w:type="dxa"/>
          </w:tcPr>
          <w:p w:rsidR="000B2177" w:rsidRPr="00117BBF" w:rsidRDefault="000B2177" w:rsidP="00C137C4"/>
          <w:p w:rsidR="000B2177" w:rsidRPr="00117BBF" w:rsidRDefault="000B2177" w:rsidP="00C137C4"/>
          <w:p w:rsidR="000B2177" w:rsidRPr="00117BBF" w:rsidRDefault="000B2177" w:rsidP="00C137C4"/>
        </w:tc>
        <w:tc>
          <w:tcPr>
            <w:tcW w:w="4077" w:type="dxa"/>
            <w:gridSpan w:val="2"/>
          </w:tcPr>
          <w:p w:rsidR="000B2177" w:rsidRPr="00117BBF" w:rsidRDefault="000B2177" w:rsidP="00C137C4"/>
        </w:tc>
      </w:tr>
      <w:tr w:rsidR="000B2177" w:rsidRPr="00117BBF" w:rsidTr="00A102FE">
        <w:trPr>
          <w:trHeight w:val="555"/>
          <w:jc w:val="center"/>
        </w:trPr>
        <w:tc>
          <w:tcPr>
            <w:tcW w:w="993" w:type="dxa"/>
            <w:vMerge/>
            <w:vAlign w:val="center"/>
          </w:tcPr>
          <w:p w:rsidR="000B2177" w:rsidRPr="00117BBF" w:rsidRDefault="000B2177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0B2177" w:rsidRPr="00117BBF" w:rsidRDefault="000B2177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0B2177" w:rsidRPr="00117BBF" w:rsidRDefault="000B2177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1 17 05050 05 0000 189</w:t>
            </w:r>
          </w:p>
        </w:tc>
        <w:tc>
          <w:tcPr>
            <w:tcW w:w="3544" w:type="dxa"/>
          </w:tcPr>
          <w:p w:rsidR="000B2177" w:rsidRPr="00117BBF" w:rsidRDefault="000B2177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Иные доходы</w:t>
            </w:r>
          </w:p>
        </w:tc>
        <w:tc>
          <w:tcPr>
            <w:tcW w:w="2898" w:type="dxa"/>
          </w:tcPr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>Перечисление прочих неналоговые доходы</w:t>
            </w:r>
          </w:p>
        </w:tc>
        <w:tc>
          <w:tcPr>
            <w:tcW w:w="4077" w:type="dxa"/>
            <w:gridSpan w:val="2"/>
          </w:tcPr>
          <w:p w:rsidR="000B2177" w:rsidRDefault="000B2177" w:rsidP="00C137C4">
            <w:pPr>
              <w:rPr>
                <w:i/>
              </w:rPr>
            </w:pPr>
            <w:r w:rsidRPr="00117BBF">
              <w:rPr>
                <w:i/>
              </w:rPr>
              <w:t>Статьи 41, 62 Бюджетного</w:t>
            </w:r>
            <w:r>
              <w:rPr>
                <w:i/>
              </w:rPr>
              <w:t xml:space="preserve"> кодекса Российской Федерации;</w:t>
            </w:r>
          </w:p>
          <w:p w:rsidR="000B2177" w:rsidRPr="00117BBF" w:rsidRDefault="000B2177" w:rsidP="00C137C4">
            <w:pPr>
              <w:rPr>
                <w:i/>
              </w:rPr>
            </w:pPr>
            <w:r w:rsidRPr="00117BBF">
              <w:rPr>
                <w:i/>
                <w:spacing w:val="-4"/>
              </w:rPr>
              <w:t>Федеральный закон от 12.01.1996       № 7-ФЗ</w:t>
            </w:r>
            <w:r w:rsidRPr="00117BBF">
              <w:rPr>
                <w:i/>
              </w:rPr>
              <w:t xml:space="preserve"> «О некоммерческих организациях»</w:t>
            </w:r>
          </w:p>
        </w:tc>
      </w:tr>
      <w:tr w:rsidR="005D4E13" w:rsidRPr="00117BBF" w:rsidTr="00A102FE">
        <w:trPr>
          <w:trHeight w:val="675"/>
          <w:jc w:val="center"/>
        </w:trPr>
        <w:tc>
          <w:tcPr>
            <w:tcW w:w="993" w:type="dxa"/>
            <w:tcBorders>
              <w:bottom w:val="single" w:sz="8" w:space="0" w:color="000000"/>
            </w:tcBorders>
            <w:vAlign w:val="center"/>
          </w:tcPr>
          <w:p w:rsidR="005D4E13" w:rsidRPr="00117BBF" w:rsidRDefault="005D4E13" w:rsidP="00C137C4">
            <w:pPr>
              <w:jc w:val="center"/>
              <w:rPr>
                <w:b/>
              </w:rPr>
            </w:pPr>
            <w:r w:rsidRPr="00117BBF">
              <w:rPr>
                <w:b/>
              </w:rPr>
              <w:t>1.</w:t>
            </w:r>
            <w:r w:rsidR="00206B8A">
              <w:rPr>
                <w:b/>
              </w:rPr>
              <w:t>4</w:t>
            </w:r>
            <w:r w:rsidRPr="00117BBF">
              <w:rPr>
                <w:b/>
              </w:rPr>
              <w:t>.</w:t>
            </w:r>
          </w:p>
        </w:tc>
        <w:tc>
          <w:tcPr>
            <w:tcW w:w="3969" w:type="dxa"/>
            <w:gridSpan w:val="4"/>
            <w:tcBorders>
              <w:bottom w:val="single" w:sz="8" w:space="0" w:color="000000"/>
            </w:tcBorders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rPr>
                <w:b/>
                <w:bCs/>
              </w:rPr>
              <w:t>040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5D4E13" w:rsidRPr="00FE6821" w:rsidRDefault="005D4E13" w:rsidP="00C137C4">
            <w:pPr>
              <w:rPr>
                <w:b/>
                <w:spacing w:val="-4"/>
                <w:highlight w:val="yellow"/>
              </w:rPr>
            </w:pPr>
            <w:r w:rsidRPr="007E2141">
              <w:rPr>
                <w:b/>
                <w:spacing w:val="-4"/>
              </w:rPr>
              <w:t>Контрольно-ревизионное управление</w:t>
            </w:r>
          </w:p>
        </w:tc>
        <w:tc>
          <w:tcPr>
            <w:tcW w:w="6975" w:type="dxa"/>
            <w:gridSpan w:val="3"/>
            <w:tcBorders>
              <w:bottom w:val="single" w:sz="8" w:space="0" w:color="000000"/>
            </w:tcBorders>
          </w:tcPr>
          <w:p w:rsidR="005D4E13" w:rsidRPr="00117BBF" w:rsidRDefault="005D4E13" w:rsidP="00C137C4"/>
        </w:tc>
      </w:tr>
      <w:tr w:rsidR="00EF69DE" w:rsidRPr="00117BBF" w:rsidTr="00917EDA">
        <w:trPr>
          <w:trHeight w:val="393"/>
          <w:jc w:val="center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EF69DE" w:rsidRPr="0016794E" w:rsidRDefault="00EF69DE" w:rsidP="00C137C4">
            <w:pPr>
              <w:jc w:val="center"/>
            </w:pPr>
            <w:r w:rsidRPr="0016794E">
              <w:t>1.</w:t>
            </w:r>
            <w:r w:rsidR="00206B8A" w:rsidRPr="0016794E">
              <w:t>4</w:t>
            </w:r>
            <w:r w:rsidRPr="0016794E">
              <w:t>.1.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auto"/>
            </w:tcBorders>
            <w:vAlign w:val="center"/>
          </w:tcPr>
          <w:p w:rsidR="00EF69DE" w:rsidRPr="00117BBF" w:rsidRDefault="00EF69DE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000000"/>
              <w:bottom w:val="single" w:sz="8" w:space="0" w:color="auto"/>
            </w:tcBorders>
            <w:vAlign w:val="center"/>
          </w:tcPr>
          <w:p w:rsidR="00EF69DE" w:rsidRPr="00117BBF" w:rsidRDefault="00EF69DE" w:rsidP="00C137C4">
            <w:pPr>
              <w:jc w:val="center"/>
            </w:pPr>
            <w:r w:rsidRPr="00117BBF">
              <w:t xml:space="preserve">1 16 </w:t>
            </w:r>
            <w:r>
              <w:t>07010</w:t>
            </w:r>
            <w:r w:rsidRPr="00117BBF">
              <w:t xml:space="preserve"> 05 0000 140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auto"/>
            </w:tcBorders>
            <w:vAlign w:val="center"/>
          </w:tcPr>
          <w:p w:rsidR="00EF69DE" w:rsidRPr="00117BBF" w:rsidRDefault="00B27C61" w:rsidP="00C137C4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898" w:type="dxa"/>
            <w:tcBorders>
              <w:top w:val="single" w:sz="8" w:space="0" w:color="000000"/>
              <w:bottom w:val="single" w:sz="8" w:space="0" w:color="auto"/>
            </w:tcBorders>
            <w:vAlign w:val="center"/>
          </w:tcPr>
          <w:p w:rsidR="00EF69DE" w:rsidRPr="00117BBF" w:rsidRDefault="00EF69DE" w:rsidP="00C137C4"/>
        </w:tc>
        <w:tc>
          <w:tcPr>
            <w:tcW w:w="4077" w:type="dxa"/>
            <w:gridSpan w:val="2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F69DE" w:rsidRPr="00117BBF" w:rsidRDefault="00EF69DE" w:rsidP="00C137C4"/>
        </w:tc>
      </w:tr>
      <w:tr w:rsidR="00EF69DE" w:rsidRPr="00117BBF" w:rsidTr="00A102FE">
        <w:trPr>
          <w:trHeight w:val="420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EF69DE" w:rsidRPr="00117BBF" w:rsidRDefault="00EF69DE" w:rsidP="00C137C4">
            <w:pPr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vAlign w:val="center"/>
          </w:tcPr>
          <w:p w:rsidR="00EF69DE" w:rsidRPr="00117BBF" w:rsidRDefault="00EF69DE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vAlign w:val="center"/>
          </w:tcPr>
          <w:p w:rsidR="00EF69DE" w:rsidRPr="00117BBF" w:rsidRDefault="00EF69DE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07010</w:t>
            </w:r>
            <w:r w:rsidRPr="00117BBF">
              <w:rPr>
                <w:i/>
                <w:snapToGrid w:val="0"/>
              </w:rPr>
              <w:t xml:space="preserve"> 05 0000 141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</w:tcPr>
          <w:p w:rsidR="00EF69DE" w:rsidRPr="00117BBF" w:rsidRDefault="00EF69DE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</w:tcPr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Оплата денежных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взысканий (штрафов)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за нарушение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законодательства Российской Федерации о закупках товаров, работ и услуг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Федерации;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статья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D4E13" w:rsidRPr="00117BBF" w:rsidTr="00B83BCF">
        <w:trPr>
          <w:trHeight w:val="675"/>
          <w:jc w:val="center"/>
        </w:trPr>
        <w:tc>
          <w:tcPr>
            <w:tcW w:w="993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</w:rPr>
            </w:pPr>
            <w:r w:rsidRPr="00117BBF">
              <w:rPr>
                <w:b/>
              </w:rPr>
              <w:t>1.</w:t>
            </w:r>
            <w:r w:rsidR="00206B8A">
              <w:rPr>
                <w:b/>
              </w:rPr>
              <w:t>5</w:t>
            </w:r>
            <w:r w:rsidRPr="00117BBF">
              <w:rPr>
                <w:b/>
              </w:rPr>
              <w:t>.</w:t>
            </w:r>
          </w:p>
        </w:tc>
        <w:tc>
          <w:tcPr>
            <w:tcW w:w="3969" w:type="dxa"/>
            <w:gridSpan w:val="4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rPr>
                <w:b/>
                <w:bCs/>
              </w:rPr>
              <w:t>040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5D4E13" w:rsidRPr="00117BBF" w:rsidRDefault="005D4E13" w:rsidP="00C137C4">
            <w:r w:rsidRPr="00117BBF">
              <w:rPr>
                <w:b/>
                <w:spacing w:val="-4"/>
              </w:rPr>
              <w:t>Отдел муниципального контроля</w:t>
            </w:r>
          </w:p>
        </w:tc>
        <w:tc>
          <w:tcPr>
            <w:tcW w:w="6975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:rsidR="005D4E13" w:rsidRPr="00117BBF" w:rsidRDefault="005D4E13" w:rsidP="00C137C4"/>
        </w:tc>
      </w:tr>
      <w:tr w:rsidR="005D4E13" w:rsidRPr="00117BBF" w:rsidTr="00B83BCF">
        <w:trPr>
          <w:trHeight w:val="393"/>
          <w:jc w:val="center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D4E13" w:rsidRPr="0016794E" w:rsidRDefault="005D4E13" w:rsidP="00C137C4">
            <w:pPr>
              <w:jc w:val="center"/>
            </w:pPr>
            <w:r w:rsidRPr="0016794E">
              <w:t>1.</w:t>
            </w:r>
            <w:r w:rsidR="00206B8A" w:rsidRPr="0016794E">
              <w:t>5</w:t>
            </w:r>
            <w:r w:rsidRPr="0016794E">
              <w:t>.1.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00000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 xml:space="preserve">1 16 </w:t>
            </w:r>
            <w:r w:rsidR="006D791F">
              <w:t>01054</w:t>
            </w:r>
            <w:r w:rsidRPr="00117BBF">
              <w:t xml:space="preserve"> 0</w:t>
            </w:r>
            <w:r w:rsidR="006D791F"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auto"/>
            </w:tcBorders>
            <w:shd w:val="clear" w:color="auto" w:fill="FFFFFF" w:themeFill="background1"/>
          </w:tcPr>
          <w:p w:rsidR="005D4E13" w:rsidRPr="00117BBF" w:rsidRDefault="00994041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 xml:space="preserve">лавой 5 </w:t>
            </w:r>
            <w:r w:rsidRPr="00455013">
              <w:rPr>
                <w:color w:val="000000"/>
              </w:rP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000000"/>
              <w:bottom w:val="single" w:sz="8" w:space="0" w:color="auto"/>
            </w:tcBorders>
            <w:shd w:val="clear" w:color="auto" w:fill="FFFFFF" w:themeFill="background1"/>
          </w:tcPr>
          <w:p w:rsidR="005D4E13" w:rsidRPr="00117BBF" w:rsidRDefault="005D4E13" w:rsidP="00C137C4"/>
        </w:tc>
        <w:tc>
          <w:tcPr>
            <w:tcW w:w="4077" w:type="dxa"/>
            <w:gridSpan w:val="2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:rsidR="005D4E13" w:rsidRPr="00117BBF" w:rsidRDefault="005D4E13" w:rsidP="00C137C4"/>
        </w:tc>
      </w:tr>
      <w:tr w:rsidR="006D791F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6D791F" w:rsidRPr="0016794E" w:rsidRDefault="006D791F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6D791F" w:rsidRPr="00117BBF" w:rsidRDefault="006D791F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6D791F" w:rsidRPr="00117BBF" w:rsidRDefault="006D791F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01054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6D791F" w:rsidRPr="00117BBF" w:rsidRDefault="006D791F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6D791F" w:rsidRPr="00117BBF" w:rsidRDefault="006D791F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6D791F" w:rsidRPr="00117BBF" w:rsidRDefault="00994041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D791F" w:rsidRDefault="006D791F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 w:rsidR="00994041">
              <w:rPr>
                <w:i/>
              </w:rPr>
              <w:t>;</w:t>
            </w:r>
          </w:p>
          <w:p w:rsidR="00994041" w:rsidRPr="00117BBF" w:rsidRDefault="00994041" w:rsidP="00C137C4">
            <w:pPr>
              <w:rPr>
                <w:i/>
              </w:rPr>
            </w:pPr>
            <w:r>
              <w:rPr>
                <w:i/>
              </w:rPr>
              <w:t>Глава 5 Кодекса Российской Федерации об административных правонарушениях</w:t>
            </w:r>
          </w:p>
        </w:tc>
      </w:tr>
      <w:tr w:rsidR="00994041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6794E" w:rsidRDefault="00206B8A" w:rsidP="00C137C4">
            <w:pPr>
              <w:jc w:val="center"/>
            </w:pPr>
            <w:r w:rsidRPr="0016794E">
              <w:t>1.5</w:t>
            </w:r>
            <w:r w:rsidR="00994041" w:rsidRPr="0016794E">
              <w:t>.2.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17BBF" w:rsidRDefault="00994041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17BBF" w:rsidRDefault="00994041" w:rsidP="00C137C4">
            <w:pPr>
              <w:jc w:val="center"/>
            </w:pPr>
            <w:r w:rsidRPr="00117BBF">
              <w:t xml:space="preserve">1 16 </w:t>
            </w:r>
            <w:r>
              <w:t>01064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94041" w:rsidRPr="00117BBF" w:rsidRDefault="00994041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94041" w:rsidRPr="00117BBF" w:rsidRDefault="00994041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94041" w:rsidRPr="00117BBF" w:rsidRDefault="00994041" w:rsidP="00C137C4"/>
        </w:tc>
      </w:tr>
      <w:tr w:rsidR="00994041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6794E" w:rsidRDefault="00994041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17BBF" w:rsidRDefault="00994041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17BBF" w:rsidRDefault="00994041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01064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94041" w:rsidRPr="00117BBF" w:rsidRDefault="00994041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994041" w:rsidRPr="00117BBF" w:rsidRDefault="00994041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94041" w:rsidRPr="00117BBF" w:rsidRDefault="00994041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94041" w:rsidRDefault="00994041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994041" w:rsidRDefault="00994041" w:rsidP="00C137C4">
            <w:pPr>
              <w:rPr>
                <w:i/>
              </w:rPr>
            </w:pPr>
            <w:r>
              <w:rPr>
                <w:i/>
              </w:rPr>
              <w:t>Глава 6 Кодекса Российской Федерации об административных правонарушениях</w:t>
            </w:r>
          </w:p>
          <w:p w:rsidR="00E45661" w:rsidRPr="00117BBF" w:rsidRDefault="00E45661" w:rsidP="00C137C4">
            <w:pPr>
              <w:rPr>
                <w:i/>
              </w:rPr>
            </w:pPr>
          </w:p>
        </w:tc>
      </w:tr>
      <w:tr w:rsidR="00994041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6794E" w:rsidRDefault="00994041" w:rsidP="00C137C4">
            <w:pPr>
              <w:jc w:val="center"/>
            </w:pPr>
            <w:r w:rsidRPr="0016794E">
              <w:lastRenderedPageBreak/>
              <w:t>1.</w:t>
            </w:r>
            <w:r w:rsidR="00206B8A" w:rsidRPr="0016794E">
              <w:t>5</w:t>
            </w:r>
            <w:r w:rsidRPr="0016794E">
              <w:t>.3.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17BBF" w:rsidRDefault="00994041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17BBF" w:rsidRDefault="00994041" w:rsidP="00C137C4">
            <w:pPr>
              <w:jc w:val="center"/>
            </w:pPr>
            <w:r w:rsidRPr="00117BBF">
              <w:t xml:space="preserve">1 16 </w:t>
            </w:r>
            <w:r>
              <w:t>010</w:t>
            </w:r>
            <w:r w:rsidR="00917EDA">
              <w:t>7</w:t>
            </w:r>
            <w:r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94041" w:rsidRPr="00117BBF" w:rsidRDefault="00994041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94041" w:rsidRPr="00117BBF" w:rsidRDefault="00994041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94041" w:rsidRPr="00117BBF" w:rsidRDefault="00994041" w:rsidP="00C137C4"/>
        </w:tc>
      </w:tr>
      <w:tr w:rsidR="00994041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6794E" w:rsidRDefault="00994041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17BBF" w:rsidRDefault="00994041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94041" w:rsidRPr="00117BBF" w:rsidRDefault="00994041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010</w:t>
            </w:r>
            <w:r w:rsidR="00917EDA">
              <w:rPr>
                <w:i/>
                <w:snapToGrid w:val="0"/>
              </w:rPr>
              <w:t>7</w:t>
            </w:r>
            <w:r>
              <w:rPr>
                <w:i/>
                <w:snapToGrid w:val="0"/>
              </w:rPr>
              <w:t>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94041" w:rsidRPr="00117BBF" w:rsidRDefault="00994041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994041" w:rsidRPr="00117BBF" w:rsidRDefault="00994041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94041" w:rsidRPr="00117BBF" w:rsidRDefault="00994041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94041" w:rsidRDefault="00994041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994041" w:rsidRPr="00117BBF" w:rsidRDefault="00994041" w:rsidP="00C137C4">
            <w:pPr>
              <w:rPr>
                <w:i/>
              </w:rPr>
            </w:pPr>
            <w:r>
              <w:rPr>
                <w:i/>
              </w:rPr>
              <w:t>Глава 7 Кодекса Российской Федерации об административных правонарушениях</w:t>
            </w:r>
          </w:p>
        </w:tc>
      </w:tr>
      <w:tr w:rsidR="00917EDA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6794E" w:rsidRDefault="00917EDA" w:rsidP="00C137C4">
            <w:pPr>
              <w:jc w:val="center"/>
            </w:pPr>
            <w:r w:rsidRPr="0016794E">
              <w:t>1.</w:t>
            </w:r>
            <w:r w:rsidR="00206B8A" w:rsidRPr="0016794E">
              <w:t>5</w:t>
            </w:r>
            <w:r w:rsidRPr="0016794E">
              <w:t>.4.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17BBF" w:rsidRDefault="00917EDA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17BBF" w:rsidRDefault="00917EDA" w:rsidP="00C137C4">
            <w:pPr>
              <w:jc w:val="center"/>
            </w:pPr>
            <w:r w:rsidRPr="00117BBF">
              <w:t xml:space="preserve">1 16 </w:t>
            </w:r>
            <w:r w:rsidRPr="00917EDA">
              <w:t>010</w:t>
            </w:r>
            <w:r>
              <w:t>8</w:t>
            </w:r>
            <w:r w:rsidRPr="00917EDA"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17EDA" w:rsidRPr="00117BBF" w:rsidRDefault="00917EDA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>лавой 8 Кодекса Российской Федерации об админ</w:t>
            </w:r>
            <w:r>
              <w:rPr>
                <w:color w:val="000000"/>
              </w:rPr>
              <w:t xml:space="preserve">истративных правонарушениях, за </w:t>
            </w:r>
            <w:r w:rsidRPr="00455013">
              <w:rPr>
                <w:color w:val="000000"/>
              </w:rPr>
              <w:t>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17EDA" w:rsidRPr="00117BBF" w:rsidRDefault="00917EDA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17EDA" w:rsidRPr="00117BBF" w:rsidRDefault="00917EDA" w:rsidP="00C137C4"/>
        </w:tc>
      </w:tr>
      <w:tr w:rsidR="00917EDA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6794E" w:rsidRDefault="00917EDA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17BBF" w:rsidRDefault="00917EDA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17BBF" w:rsidRDefault="00917EDA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01084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17EDA" w:rsidRPr="00117BBF" w:rsidRDefault="00917EDA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917EDA" w:rsidRPr="00117BBF" w:rsidRDefault="00917EDA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17EDA" w:rsidRPr="00117BBF" w:rsidRDefault="00917EDA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17EDA" w:rsidRDefault="00917EDA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917EDA" w:rsidRPr="00117BBF" w:rsidRDefault="00917EDA" w:rsidP="00C137C4">
            <w:pPr>
              <w:rPr>
                <w:i/>
              </w:rPr>
            </w:pPr>
            <w:r>
              <w:rPr>
                <w:i/>
              </w:rPr>
              <w:t>Глава 8 Кодекса Российской Федерации об административных правонарушениях</w:t>
            </w:r>
          </w:p>
        </w:tc>
      </w:tr>
      <w:tr w:rsidR="00917EDA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6794E" w:rsidRDefault="00917EDA" w:rsidP="00C137C4">
            <w:pPr>
              <w:jc w:val="center"/>
            </w:pPr>
            <w:r w:rsidRPr="0016794E">
              <w:lastRenderedPageBreak/>
              <w:t>1.</w:t>
            </w:r>
            <w:r w:rsidR="00206B8A" w:rsidRPr="0016794E">
              <w:t>5</w:t>
            </w:r>
            <w:r w:rsidRPr="0016794E">
              <w:t>.5.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17BBF" w:rsidRDefault="00917EDA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17BBF" w:rsidRDefault="00917EDA" w:rsidP="00C137C4">
            <w:pPr>
              <w:jc w:val="center"/>
            </w:pPr>
            <w:r w:rsidRPr="00117BBF">
              <w:t xml:space="preserve">1 16 </w:t>
            </w:r>
            <w:r w:rsidRPr="00917EDA">
              <w:t>010</w:t>
            </w:r>
            <w:r w:rsidR="00CA224F">
              <w:t>9</w:t>
            </w:r>
            <w:r w:rsidRPr="00917EDA"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17EDA" w:rsidRPr="00117BBF" w:rsidRDefault="00CA224F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>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17EDA" w:rsidRPr="00117BBF" w:rsidRDefault="00917EDA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17EDA" w:rsidRPr="00117BBF" w:rsidRDefault="00917EDA" w:rsidP="00C137C4"/>
        </w:tc>
      </w:tr>
      <w:tr w:rsidR="00917EDA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6794E" w:rsidRDefault="00917EDA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17BBF" w:rsidRDefault="00917EDA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17EDA" w:rsidRPr="00117BBF" w:rsidRDefault="00917EDA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010</w:t>
            </w:r>
            <w:r w:rsidR="00CA224F">
              <w:rPr>
                <w:i/>
                <w:snapToGrid w:val="0"/>
              </w:rPr>
              <w:t>9</w:t>
            </w:r>
            <w:r>
              <w:rPr>
                <w:i/>
                <w:snapToGrid w:val="0"/>
              </w:rPr>
              <w:t>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17EDA" w:rsidRPr="00117BBF" w:rsidRDefault="00917EDA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917EDA" w:rsidRPr="00117BBF" w:rsidRDefault="00917EDA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917EDA" w:rsidRPr="00117BBF" w:rsidRDefault="00917EDA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17EDA" w:rsidRDefault="00917EDA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917EDA" w:rsidRPr="00117BBF" w:rsidRDefault="00917EDA" w:rsidP="00C137C4">
            <w:pPr>
              <w:rPr>
                <w:i/>
              </w:rPr>
            </w:pPr>
            <w:r>
              <w:rPr>
                <w:i/>
              </w:rPr>
              <w:t xml:space="preserve">Глава </w:t>
            </w:r>
            <w:r w:rsidR="00CA224F">
              <w:rPr>
                <w:i/>
              </w:rPr>
              <w:t>9</w:t>
            </w:r>
            <w:r>
              <w:rPr>
                <w:i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0C4470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0C4470" w:rsidRPr="0016794E" w:rsidRDefault="000C4470" w:rsidP="00C137C4">
            <w:pPr>
              <w:jc w:val="center"/>
            </w:pPr>
            <w:r w:rsidRPr="0016794E">
              <w:t>1.</w:t>
            </w:r>
            <w:r w:rsidR="00206B8A" w:rsidRPr="0016794E">
              <w:t>5</w:t>
            </w:r>
            <w:r w:rsidRPr="0016794E">
              <w:t>.6.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4470" w:rsidRPr="00117BBF" w:rsidRDefault="000C4470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4470" w:rsidRPr="00117BBF" w:rsidRDefault="000C4470" w:rsidP="00C137C4">
            <w:pPr>
              <w:jc w:val="center"/>
            </w:pPr>
            <w:r w:rsidRPr="00117BBF">
              <w:t xml:space="preserve">1 16 </w:t>
            </w:r>
            <w:r w:rsidRPr="00917EDA">
              <w:t>01</w:t>
            </w:r>
            <w:r>
              <w:t>1</w:t>
            </w:r>
            <w:r w:rsidRPr="00917EDA">
              <w:t>04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0C4470" w:rsidRPr="00117BBF" w:rsidRDefault="000C4470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>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0C4470" w:rsidRPr="00117BBF" w:rsidRDefault="000C4470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C4470" w:rsidRPr="00117BBF" w:rsidRDefault="000C4470" w:rsidP="00C137C4"/>
        </w:tc>
      </w:tr>
      <w:tr w:rsidR="000C4470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4470" w:rsidRPr="0016794E" w:rsidRDefault="000C4470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4470" w:rsidRPr="00117BBF" w:rsidRDefault="000C4470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4470" w:rsidRPr="00117BBF" w:rsidRDefault="000C4470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01104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0C4470" w:rsidRPr="00117BBF" w:rsidRDefault="000C4470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0C4470" w:rsidRPr="00117BBF" w:rsidRDefault="000C4470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0C4470" w:rsidRPr="00117BBF" w:rsidRDefault="000C4470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C4470" w:rsidRDefault="000C4470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0C4470" w:rsidRPr="00117BBF" w:rsidRDefault="000C4470" w:rsidP="00C137C4">
            <w:pPr>
              <w:rPr>
                <w:i/>
              </w:rPr>
            </w:pPr>
            <w:r>
              <w:rPr>
                <w:i/>
              </w:rPr>
              <w:t>Глава 10 Кодекса Российской Федерации об административных правонарушениях</w:t>
            </w:r>
          </w:p>
        </w:tc>
      </w:tr>
      <w:tr w:rsidR="00F75CF9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6794E" w:rsidRDefault="00F75CF9" w:rsidP="00C137C4">
            <w:pPr>
              <w:jc w:val="center"/>
            </w:pPr>
            <w:r w:rsidRPr="0016794E">
              <w:lastRenderedPageBreak/>
              <w:t>1.</w:t>
            </w:r>
            <w:r w:rsidR="00206B8A" w:rsidRPr="0016794E">
              <w:t>5</w:t>
            </w:r>
            <w:r w:rsidRPr="0016794E">
              <w:t>.7.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17BBF" w:rsidRDefault="00F75CF9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17BBF" w:rsidRDefault="00F75CF9" w:rsidP="00C137C4">
            <w:pPr>
              <w:jc w:val="center"/>
            </w:pPr>
            <w:r w:rsidRPr="00117BBF">
              <w:t xml:space="preserve">1 16 </w:t>
            </w:r>
            <w:r w:rsidRPr="00917EDA">
              <w:t>01</w:t>
            </w:r>
            <w:r>
              <w:t>11</w:t>
            </w:r>
            <w:r w:rsidRPr="00917EDA"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F75CF9" w:rsidRPr="00117BBF" w:rsidRDefault="00F75CF9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>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F75CF9" w:rsidRPr="00117BBF" w:rsidRDefault="00F75CF9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5CF9" w:rsidRPr="00117BBF" w:rsidRDefault="00F75CF9" w:rsidP="00C137C4"/>
        </w:tc>
      </w:tr>
      <w:tr w:rsidR="00F75CF9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6794E" w:rsidRDefault="00F75CF9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17BBF" w:rsidRDefault="00F75CF9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17BBF" w:rsidRDefault="00F75CF9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01114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F75CF9" w:rsidRPr="00117BBF" w:rsidRDefault="00F75CF9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F75CF9" w:rsidRPr="00117BBF" w:rsidRDefault="00F75CF9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F75CF9" w:rsidRPr="00117BBF" w:rsidRDefault="00F75CF9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5CF9" w:rsidRDefault="00F75CF9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F75CF9" w:rsidRDefault="00F75CF9" w:rsidP="00C137C4">
            <w:pPr>
              <w:rPr>
                <w:i/>
              </w:rPr>
            </w:pPr>
            <w:r>
              <w:rPr>
                <w:i/>
              </w:rPr>
              <w:t>Глава 11 Кодекса Российской Федерации об административных правонарушениях</w:t>
            </w:r>
          </w:p>
          <w:p w:rsidR="00E45661" w:rsidRPr="00117BBF" w:rsidRDefault="00E45661" w:rsidP="00C137C4">
            <w:pPr>
              <w:rPr>
                <w:i/>
              </w:rPr>
            </w:pPr>
          </w:p>
        </w:tc>
      </w:tr>
      <w:tr w:rsidR="00F75CF9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6794E" w:rsidRDefault="00206B8A" w:rsidP="00C137C4">
            <w:pPr>
              <w:jc w:val="center"/>
            </w:pPr>
            <w:r w:rsidRPr="0016794E">
              <w:t>1.5</w:t>
            </w:r>
            <w:r w:rsidR="00F75CF9" w:rsidRPr="0016794E">
              <w:t>.8.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17BBF" w:rsidRDefault="00F75CF9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17BBF" w:rsidRDefault="00F75CF9" w:rsidP="00C137C4">
            <w:pPr>
              <w:jc w:val="center"/>
            </w:pPr>
            <w:r w:rsidRPr="00117BBF">
              <w:t xml:space="preserve">1 16 </w:t>
            </w:r>
            <w:r w:rsidRPr="00917EDA">
              <w:t>01</w:t>
            </w:r>
            <w:r>
              <w:t>13</w:t>
            </w:r>
            <w:r w:rsidRPr="00917EDA"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F75CF9" w:rsidRPr="00117BBF" w:rsidRDefault="00F75CF9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>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F75CF9" w:rsidRPr="00117BBF" w:rsidRDefault="00F75CF9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5CF9" w:rsidRPr="00117BBF" w:rsidRDefault="00F75CF9" w:rsidP="00C137C4"/>
        </w:tc>
      </w:tr>
      <w:tr w:rsidR="00F75CF9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6794E" w:rsidRDefault="00F75CF9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17BBF" w:rsidRDefault="00F75CF9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F75CF9" w:rsidRPr="00117BBF" w:rsidRDefault="00F75CF9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01134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F75CF9" w:rsidRPr="00117BBF" w:rsidRDefault="00F75CF9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F75CF9" w:rsidRPr="00117BBF" w:rsidRDefault="00F75CF9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F75CF9" w:rsidRPr="00117BBF" w:rsidRDefault="00F75CF9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75CF9" w:rsidRDefault="00F75CF9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F75CF9" w:rsidRDefault="00F75CF9" w:rsidP="00C137C4">
            <w:pPr>
              <w:rPr>
                <w:i/>
              </w:rPr>
            </w:pPr>
            <w:r>
              <w:rPr>
                <w:i/>
              </w:rPr>
              <w:t>Глава 13 Кодекса Российской Федерации об административных правонарушениях</w:t>
            </w:r>
          </w:p>
          <w:p w:rsidR="00E45661" w:rsidRPr="00117BBF" w:rsidRDefault="00E45661" w:rsidP="00C137C4">
            <w:pPr>
              <w:rPr>
                <w:i/>
              </w:rPr>
            </w:pPr>
          </w:p>
        </w:tc>
      </w:tr>
      <w:tr w:rsidR="00215CD6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6794E" w:rsidRDefault="00215CD6" w:rsidP="00C137C4">
            <w:pPr>
              <w:jc w:val="center"/>
            </w:pPr>
            <w:r w:rsidRPr="0016794E">
              <w:lastRenderedPageBreak/>
              <w:t>1.</w:t>
            </w:r>
            <w:r w:rsidR="00206B8A" w:rsidRPr="0016794E">
              <w:t>5</w:t>
            </w:r>
            <w:r w:rsidRPr="0016794E">
              <w:t>.9.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17BBF" w:rsidRDefault="00215CD6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17BBF" w:rsidRDefault="00215CD6" w:rsidP="00C137C4">
            <w:pPr>
              <w:jc w:val="center"/>
            </w:pPr>
            <w:r w:rsidRPr="00117BBF">
              <w:t xml:space="preserve">1 16 </w:t>
            </w:r>
            <w:r w:rsidRPr="00917EDA">
              <w:t>01</w:t>
            </w:r>
            <w:r>
              <w:t>14</w:t>
            </w:r>
            <w:r w:rsidRPr="00917EDA"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215CD6" w:rsidRPr="00117BBF" w:rsidRDefault="00215CD6" w:rsidP="00E45661">
            <w:pPr>
              <w:spacing w:line="260" w:lineRule="exact"/>
            </w:pPr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215CD6" w:rsidRPr="00117BBF" w:rsidRDefault="00215CD6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15CD6" w:rsidRPr="00117BBF" w:rsidRDefault="00215CD6" w:rsidP="00C137C4"/>
        </w:tc>
      </w:tr>
      <w:tr w:rsidR="00215CD6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6794E" w:rsidRDefault="00215CD6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17BBF" w:rsidRDefault="00215CD6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17BBF" w:rsidRDefault="00215CD6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01144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215CD6" w:rsidRPr="00117BBF" w:rsidRDefault="00215CD6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215CD6" w:rsidRPr="00117BBF" w:rsidRDefault="00215CD6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215CD6" w:rsidRPr="00117BBF" w:rsidRDefault="00215CD6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15CD6" w:rsidRDefault="00215CD6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215CD6" w:rsidRPr="00117BBF" w:rsidRDefault="00215CD6" w:rsidP="00C137C4">
            <w:pPr>
              <w:rPr>
                <w:i/>
              </w:rPr>
            </w:pPr>
            <w:r>
              <w:rPr>
                <w:i/>
              </w:rPr>
              <w:t>Глава 14 Кодекса Российской Федерации об административных правонарушениях</w:t>
            </w:r>
          </w:p>
        </w:tc>
      </w:tr>
      <w:tr w:rsidR="00215CD6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6794E" w:rsidRDefault="00215CD6" w:rsidP="00C137C4">
            <w:pPr>
              <w:jc w:val="center"/>
            </w:pPr>
            <w:r w:rsidRPr="0016794E">
              <w:t>1.</w:t>
            </w:r>
            <w:r w:rsidR="00206B8A" w:rsidRPr="0016794E">
              <w:t>5</w:t>
            </w:r>
            <w:r w:rsidRPr="0016794E">
              <w:t>.10.</w:t>
            </w:r>
          </w:p>
          <w:p w:rsidR="00215CD6" w:rsidRPr="0016794E" w:rsidRDefault="00215CD6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17BBF" w:rsidRDefault="00215CD6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17BBF" w:rsidRDefault="00215CD6" w:rsidP="00C137C4">
            <w:pPr>
              <w:jc w:val="center"/>
            </w:pPr>
            <w:r w:rsidRPr="00117BBF">
              <w:t xml:space="preserve">1 16 </w:t>
            </w:r>
            <w:r w:rsidRPr="00917EDA">
              <w:t>01</w:t>
            </w:r>
            <w:r>
              <w:t>15</w:t>
            </w:r>
            <w:r w:rsidRPr="00917EDA"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215CD6" w:rsidRPr="00117BBF" w:rsidRDefault="00215CD6" w:rsidP="00E45661">
            <w:pPr>
              <w:spacing w:line="260" w:lineRule="exact"/>
            </w:pPr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>
              <w:rPr>
                <w:color w:val="000000"/>
              </w:rPr>
              <w:br/>
            </w:r>
            <w:r w:rsidRPr="00455013">
              <w:rPr>
                <w:color w:val="000000"/>
              </w:rPr>
              <w:t>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215CD6" w:rsidRPr="00117BBF" w:rsidRDefault="00215CD6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15CD6" w:rsidRPr="00117BBF" w:rsidRDefault="00215CD6" w:rsidP="00C137C4"/>
        </w:tc>
      </w:tr>
      <w:tr w:rsidR="00215CD6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6794E" w:rsidRDefault="00215CD6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17BBF" w:rsidRDefault="00215CD6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215CD6" w:rsidRPr="00117BBF" w:rsidRDefault="00215CD6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01154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215CD6" w:rsidRPr="00117BBF" w:rsidRDefault="00215CD6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215CD6" w:rsidRPr="00117BBF" w:rsidRDefault="00215CD6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215CD6" w:rsidRPr="00117BBF" w:rsidRDefault="00215CD6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15CD6" w:rsidRDefault="00215CD6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215CD6" w:rsidRPr="00117BBF" w:rsidRDefault="00215CD6" w:rsidP="00C137C4">
            <w:pPr>
              <w:rPr>
                <w:i/>
              </w:rPr>
            </w:pPr>
            <w:r>
              <w:rPr>
                <w:i/>
              </w:rPr>
              <w:t>Глава 15 Кодекса Российской Федерации об административных правонарушениях</w:t>
            </w:r>
          </w:p>
        </w:tc>
      </w:tr>
      <w:tr w:rsidR="00B97650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6794E" w:rsidRDefault="00B97650" w:rsidP="00C137C4">
            <w:pPr>
              <w:jc w:val="center"/>
            </w:pPr>
            <w:r w:rsidRPr="0016794E">
              <w:t>1.</w:t>
            </w:r>
            <w:r w:rsidR="00206B8A" w:rsidRPr="0016794E">
              <w:t>5</w:t>
            </w:r>
            <w:r w:rsidRPr="0016794E">
              <w:t>.11.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</w:pPr>
            <w:r w:rsidRPr="00117BBF">
              <w:t xml:space="preserve">1 16 </w:t>
            </w:r>
            <w:r w:rsidRPr="00917EDA">
              <w:t>01</w:t>
            </w:r>
            <w:r>
              <w:t>17</w:t>
            </w:r>
            <w:r w:rsidRPr="00917EDA"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>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/>
        </w:tc>
      </w:tr>
      <w:tr w:rsidR="00B97650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6794E" w:rsidRDefault="00B97650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01174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B97650" w:rsidRPr="00117BBF" w:rsidRDefault="00B97650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97650" w:rsidRDefault="00B97650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B97650" w:rsidRPr="00117BBF" w:rsidRDefault="00B97650" w:rsidP="00C137C4">
            <w:pPr>
              <w:rPr>
                <w:i/>
              </w:rPr>
            </w:pPr>
            <w:r>
              <w:rPr>
                <w:i/>
              </w:rPr>
              <w:t>Глава 17 Кодекса Российской Федерации об административных правонарушениях</w:t>
            </w:r>
          </w:p>
        </w:tc>
      </w:tr>
      <w:tr w:rsidR="00B97650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6794E" w:rsidRDefault="00B97650" w:rsidP="00C137C4">
            <w:pPr>
              <w:jc w:val="center"/>
            </w:pPr>
            <w:r w:rsidRPr="0016794E">
              <w:t>1.</w:t>
            </w:r>
            <w:r w:rsidR="00206B8A" w:rsidRPr="0016794E">
              <w:t>5</w:t>
            </w:r>
            <w:r w:rsidRPr="0016794E">
              <w:t>.12.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</w:pPr>
            <w:r w:rsidRPr="00117BBF">
              <w:t xml:space="preserve">1 16 </w:t>
            </w:r>
            <w:r w:rsidRPr="00917EDA">
              <w:t>01</w:t>
            </w:r>
            <w:r>
              <w:t>18</w:t>
            </w:r>
            <w:r w:rsidRPr="00917EDA"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 xml:space="preserve">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</w:t>
            </w:r>
            <w:r w:rsidRPr="00455013">
              <w:rPr>
                <w:color w:val="000000"/>
              </w:rPr>
              <w:lastRenderedPageBreak/>
              <w:t>Российской Федерации,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/>
        </w:tc>
      </w:tr>
      <w:tr w:rsidR="00B97650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6794E" w:rsidRDefault="00B97650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01184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B97650" w:rsidRPr="00117BBF" w:rsidRDefault="00B97650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97650" w:rsidRDefault="00B97650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B97650" w:rsidRPr="00117BBF" w:rsidRDefault="00B97650" w:rsidP="00C137C4">
            <w:pPr>
              <w:rPr>
                <w:i/>
              </w:rPr>
            </w:pPr>
            <w:r>
              <w:rPr>
                <w:i/>
              </w:rPr>
              <w:t>Глава 18 Кодекса Российской Федерации об административных правонарушениях</w:t>
            </w:r>
          </w:p>
        </w:tc>
      </w:tr>
      <w:tr w:rsidR="00B97650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6794E" w:rsidRDefault="00B97650" w:rsidP="00C137C4">
            <w:pPr>
              <w:jc w:val="center"/>
            </w:pPr>
            <w:r w:rsidRPr="0016794E">
              <w:t>1.</w:t>
            </w:r>
            <w:r w:rsidR="00206B8A" w:rsidRPr="0016794E">
              <w:t>5</w:t>
            </w:r>
            <w:r w:rsidRPr="0016794E">
              <w:t>.13.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</w:pPr>
            <w:r w:rsidRPr="00117BBF">
              <w:t xml:space="preserve">1 16 </w:t>
            </w:r>
            <w:r w:rsidRPr="00917EDA">
              <w:t>01</w:t>
            </w:r>
            <w:r>
              <w:t>19</w:t>
            </w:r>
            <w:r w:rsidRPr="00917EDA"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/>
        </w:tc>
      </w:tr>
      <w:tr w:rsidR="00B97650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6794E" w:rsidRDefault="00B97650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B97650" w:rsidRPr="00117BBF" w:rsidRDefault="00B97650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01194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B97650" w:rsidRPr="00117BBF" w:rsidRDefault="00B97650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B97650" w:rsidRPr="00117BBF" w:rsidRDefault="00B97650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97650" w:rsidRDefault="00B97650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B97650" w:rsidRPr="00117BBF" w:rsidRDefault="00B97650" w:rsidP="00C137C4">
            <w:pPr>
              <w:rPr>
                <w:i/>
              </w:rPr>
            </w:pPr>
            <w:r>
              <w:rPr>
                <w:i/>
              </w:rPr>
              <w:t>Глава 19 Кодекса Российской Федерации об административных правонарушениях</w:t>
            </w:r>
          </w:p>
        </w:tc>
      </w:tr>
      <w:tr w:rsidR="00D90880" w:rsidRPr="00117BBF" w:rsidTr="00B83BCF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D90880" w:rsidRPr="0016794E" w:rsidRDefault="00D90880" w:rsidP="00C137C4">
            <w:pPr>
              <w:jc w:val="center"/>
            </w:pPr>
            <w:r w:rsidRPr="0016794E">
              <w:t>1.</w:t>
            </w:r>
            <w:r w:rsidR="00206B8A" w:rsidRPr="0016794E">
              <w:t>5</w:t>
            </w:r>
            <w:r w:rsidRPr="0016794E">
              <w:t>.14.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90880" w:rsidRPr="00117BBF" w:rsidRDefault="00D90880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90880" w:rsidRPr="00117BBF" w:rsidRDefault="00D90880" w:rsidP="00C137C4">
            <w:pPr>
              <w:jc w:val="center"/>
            </w:pPr>
            <w:r w:rsidRPr="00117BBF">
              <w:t xml:space="preserve">1 16 </w:t>
            </w:r>
            <w:r w:rsidRPr="00917EDA">
              <w:t>01</w:t>
            </w:r>
            <w:r>
              <w:t>20</w:t>
            </w:r>
            <w:r w:rsidRPr="00917EDA">
              <w:t>4</w:t>
            </w:r>
            <w:r w:rsidRPr="00117BBF">
              <w:t xml:space="preserve"> 0</w:t>
            </w:r>
            <w:r>
              <w:t>1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D90880" w:rsidRPr="00117BBF" w:rsidRDefault="00D90880" w:rsidP="00C137C4">
            <w:r w:rsidRPr="00455013">
              <w:rPr>
                <w:color w:val="000000"/>
              </w:rPr>
              <w:t xml:space="preserve">Административные штрафы, установленные </w:t>
            </w:r>
            <w:r>
              <w:rPr>
                <w:color w:val="000000"/>
              </w:rPr>
              <w:t>г</w:t>
            </w:r>
            <w:r w:rsidRPr="00455013">
              <w:rPr>
                <w:color w:val="000000"/>
              </w:rPr>
              <w:t xml:space="preserve">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455013">
              <w:rPr>
                <w:color w:val="000000"/>
              </w:rPr>
              <w:lastRenderedPageBreak/>
              <w:t>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D90880" w:rsidRPr="00117BBF" w:rsidRDefault="00D90880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0880" w:rsidRPr="00117BBF" w:rsidRDefault="00D90880" w:rsidP="00C137C4"/>
        </w:tc>
      </w:tr>
      <w:tr w:rsidR="00D90880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90880" w:rsidRPr="0016794E" w:rsidRDefault="00D90880" w:rsidP="00C137C4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90880" w:rsidRPr="00117BBF" w:rsidRDefault="00D90880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90880" w:rsidRPr="00117BBF" w:rsidRDefault="00D90880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01204</w:t>
            </w:r>
            <w:r w:rsidRPr="00117BBF">
              <w:rPr>
                <w:i/>
                <w:snapToGrid w:val="0"/>
              </w:rPr>
              <w:t xml:space="preserve"> 0</w:t>
            </w:r>
            <w:r>
              <w:rPr>
                <w:i/>
                <w:snapToGrid w:val="0"/>
              </w:rPr>
              <w:t>1</w:t>
            </w:r>
            <w:r w:rsidRPr="00117BBF">
              <w:rPr>
                <w:i/>
                <w:snapToGrid w:val="0"/>
              </w:rPr>
              <w:t xml:space="preserve"> 0000 14</w:t>
            </w:r>
            <w:r>
              <w:rPr>
                <w:i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D90880" w:rsidRPr="00117BBF" w:rsidRDefault="00D90880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  <w:p w:rsidR="00D90880" w:rsidRPr="00117BBF" w:rsidRDefault="00D90880" w:rsidP="00C137C4">
            <w:pPr>
              <w:rPr>
                <w:i/>
              </w:rPr>
            </w:pP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D90880" w:rsidRPr="00117BBF" w:rsidRDefault="00D90880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90880" w:rsidRDefault="00D90880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</w:t>
            </w:r>
            <w:r>
              <w:rPr>
                <w:i/>
              </w:rPr>
              <w:t>;</w:t>
            </w:r>
          </w:p>
          <w:p w:rsidR="00D90880" w:rsidRPr="00117BBF" w:rsidRDefault="00D90880" w:rsidP="00C137C4">
            <w:pPr>
              <w:rPr>
                <w:i/>
              </w:rPr>
            </w:pPr>
            <w:r>
              <w:rPr>
                <w:i/>
              </w:rPr>
              <w:t>Глава 20 Кодекса Российской Федерации об административных правонарушениях</w:t>
            </w:r>
          </w:p>
        </w:tc>
      </w:tr>
      <w:tr w:rsidR="00D4203B" w:rsidRPr="00117BBF" w:rsidTr="00BC37C1">
        <w:trPr>
          <w:trHeight w:val="420"/>
          <w:jc w:val="center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D4203B" w:rsidRPr="0016794E" w:rsidRDefault="00D4203B" w:rsidP="00C137C4">
            <w:pPr>
              <w:jc w:val="center"/>
            </w:pPr>
            <w:r w:rsidRPr="0016794E">
              <w:t>1.</w:t>
            </w:r>
            <w:r w:rsidR="00206B8A" w:rsidRPr="0016794E">
              <w:t>5</w:t>
            </w:r>
            <w:r w:rsidRPr="0016794E">
              <w:t>.15.</w:t>
            </w: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4203B" w:rsidRPr="00117BBF" w:rsidRDefault="00D4203B" w:rsidP="00C137C4">
            <w:pPr>
              <w:jc w:val="center"/>
            </w:pPr>
            <w:r w:rsidRPr="00117BBF">
              <w:t>040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4203B" w:rsidRPr="00117BBF" w:rsidRDefault="00D4203B" w:rsidP="00C137C4">
            <w:pPr>
              <w:jc w:val="center"/>
            </w:pPr>
            <w:r w:rsidRPr="00117BBF">
              <w:t xml:space="preserve">1 16 </w:t>
            </w:r>
            <w:r>
              <w:t>02020</w:t>
            </w:r>
            <w:r w:rsidRPr="00117BBF">
              <w:t xml:space="preserve"> 0</w:t>
            </w:r>
            <w:r>
              <w:t>2</w:t>
            </w:r>
            <w:r w:rsidRPr="00117BBF">
              <w:t xml:space="preserve"> 0000 140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D4203B" w:rsidRPr="00117BBF" w:rsidRDefault="00D4203B" w:rsidP="00C137C4">
            <w:r w:rsidRPr="0045501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D4203B" w:rsidRPr="00117BBF" w:rsidRDefault="00D4203B" w:rsidP="00C137C4"/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4203B" w:rsidRPr="00117BBF" w:rsidRDefault="00D4203B" w:rsidP="00C137C4"/>
        </w:tc>
      </w:tr>
      <w:tr w:rsidR="00D4203B" w:rsidRPr="00117BBF" w:rsidTr="00B83BCF">
        <w:trPr>
          <w:trHeight w:val="420"/>
          <w:jc w:val="center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4203B" w:rsidRPr="00117BBF" w:rsidRDefault="00D4203B" w:rsidP="00C137C4">
            <w:pPr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4203B" w:rsidRPr="00117BBF" w:rsidRDefault="00D4203B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4203B" w:rsidRPr="00117BBF" w:rsidRDefault="00D4203B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 xml:space="preserve">1 16 </w:t>
            </w:r>
            <w:r>
              <w:rPr>
                <w:i/>
              </w:rPr>
              <w:t>02020</w:t>
            </w:r>
            <w:r w:rsidRPr="00117BBF">
              <w:rPr>
                <w:i/>
              </w:rPr>
              <w:t xml:space="preserve"> 0</w:t>
            </w:r>
            <w:r>
              <w:rPr>
                <w:i/>
              </w:rPr>
              <w:t>2</w:t>
            </w:r>
            <w:r w:rsidRPr="00117BBF">
              <w:rPr>
                <w:i/>
              </w:rPr>
              <w:t xml:space="preserve"> 0000 145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D4203B" w:rsidRPr="00117BBF" w:rsidRDefault="00D4203B" w:rsidP="00C137C4">
            <w:pPr>
              <w:rPr>
                <w:i/>
              </w:rPr>
            </w:pPr>
            <w:r w:rsidRPr="00117BBF">
              <w:rPr>
                <w:i/>
              </w:rPr>
              <w:t>Прочие доходы от сумм принудительного изъятия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8" w:space="0" w:color="000000"/>
            </w:tcBorders>
            <w:shd w:val="clear" w:color="auto" w:fill="FFFFFF" w:themeFill="background1"/>
          </w:tcPr>
          <w:p w:rsidR="00D4203B" w:rsidRPr="00117BBF" w:rsidRDefault="00D4203B" w:rsidP="00C137C4">
            <w:pPr>
              <w:rPr>
                <w:i/>
              </w:rPr>
            </w:pPr>
            <w:r>
              <w:rPr>
                <w:i/>
              </w:rPr>
              <w:t>Административные штрафы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4203B" w:rsidRPr="00117BBF" w:rsidRDefault="00D4203B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Федерации;</w:t>
            </w:r>
          </w:p>
          <w:p w:rsidR="00D4203B" w:rsidRPr="00117BBF" w:rsidRDefault="00D4203B" w:rsidP="00C137C4">
            <w:pPr>
              <w:rPr>
                <w:i/>
              </w:rPr>
            </w:pPr>
            <w:r w:rsidRPr="00117BBF">
              <w:rPr>
                <w:i/>
              </w:rPr>
              <w:t>статьи 3.5, 22.1, 22.2, 22.3 Кодекса Российской Федерации об административных правонарушениях;</w:t>
            </w:r>
          </w:p>
          <w:p w:rsidR="00D4203B" w:rsidRPr="00117BBF" w:rsidRDefault="00D4203B" w:rsidP="00C137C4">
            <w:pPr>
              <w:rPr>
                <w:i/>
              </w:rPr>
            </w:pPr>
            <w:r w:rsidRPr="00117BBF">
              <w:rPr>
                <w:i/>
              </w:rPr>
              <w:t>Закон Ханты – Мансийского автономного округа – Югры от 02.03.2009 № 5-оз «Об административных комиссиях в Ханты-Мансийском автономном округе - Югре</w:t>
            </w:r>
            <w:r>
              <w:rPr>
                <w:i/>
              </w:rPr>
              <w:t>»</w:t>
            </w:r>
          </w:p>
        </w:tc>
      </w:tr>
      <w:tr w:rsidR="005D4E13" w:rsidRPr="00117BBF" w:rsidTr="00A102FE">
        <w:trPr>
          <w:trHeight w:val="1447"/>
          <w:jc w:val="center"/>
        </w:trPr>
        <w:tc>
          <w:tcPr>
            <w:tcW w:w="993" w:type="dxa"/>
            <w:tcBorders>
              <w:top w:val="single" w:sz="8" w:space="0" w:color="000000"/>
            </w:tcBorders>
            <w:vAlign w:val="center"/>
          </w:tcPr>
          <w:p w:rsidR="005D4E13" w:rsidRPr="00117BBF" w:rsidRDefault="005D4E13" w:rsidP="00C137C4">
            <w:pPr>
              <w:jc w:val="center"/>
              <w:rPr>
                <w:b/>
              </w:rPr>
            </w:pPr>
            <w:r w:rsidRPr="00117BBF">
              <w:rPr>
                <w:b/>
              </w:rPr>
              <w:lastRenderedPageBreak/>
              <w:t>2.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</w:tcBorders>
            <w:vAlign w:val="center"/>
          </w:tcPr>
          <w:p w:rsidR="005D4E13" w:rsidRPr="00117BBF" w:rsidRDefault="005D4E13" w:rsidP="00C137C4">
            <w:pPr>
              <w:jc w:val="center"/>
              <w:rPr>
                <w:b/>
                <w:bCs/>
              </w:rPr>
            </w:pPr>
            <w:r w:rsidRPr="00117BBF">
              <w:rPr>
                <w:b/>
                <w:bCs/>
              </w:rPr>
              <w:t>040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5D4E13" w:rsidRPr="00117BBF" w:rsidRDefault="005D4E13" w:rsidP="00C137C4">
            <w:pPr>
              <w:rPr>
                <w:b/>
              </w:rPr>
            </w:pPr>
            <w:r w:rsidRPr="00117BBF">
              <w:rPr>
                <w:b/>
                <w:spacing w:val="-4"/>
              </w:rPr>
              <w:t>Муниципальное учреждение «Многофункциональный</w:t>
            </w:r>
            <w:r w:rsidRPr="00117BBF">
              <w:rPr>
                <w:b/>
              </w:rPr>
              <w:t xml:space="preserve"> центр предоставления государственных и муниципальных услуг»</w:t>
            </w:r>
          </w:p>
        </w:tc>
        <w:tc>
          <w:tcPr>
            <w:tcW w:w="6975" w:type="dxa"/>
            <w:gridSpan w:val="3"/>
            <w:tcBorders>
              <w:top w:val="single" w:sz="8" w:space="0" w:color="000000"/>
            </w:tcBorders>
          </w:tcPr>
          <w:p w:rsidR="005D4E13" w:rsidRPr="00117BBF" w:rsidRDefault="005D4E13" w:rsidP="00C137C4"/>
        </w:tc>
      </w:tr>
      <w:tr w:rsidR="005D4E13" w:rsidRPr="00117BBF" w:rsidTr="00A102FE">
        <w:trPr>
          <w:trHeight w:val="255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2.1.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1 13 01995 05 0000 130</w:t>
            </w:r>
          </w:p>
        </w:tc>
        <w:tc>
          <w:tcPr>
            <w:tcW w:w="3544" w:type="dxa"/>
          </w:tcPr>
          <w:p w:rsidR="005D4E13" w:rsidRDefault="005D4E13" w:rsidP="00C137C4">
            <w:r w:rsidRPr="00117BBF">
              <w:t>Прочие доходы от оказания платных услуг (работ) получателями средств бюджетов муниципальных районов</w:t>
            </w:r>
          </w:p>
          <w:p w:rsidR="0034077C" w:rsidRPr="00117BBF" w:rsidRDefault="0034077C" w:rsidP="00C137C4"/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135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1 13 01995 05 0000 131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Доходы от оказания платных услуг (работ)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Платные услуги, оказанные по представлению муниципальных услуг</w:t>
            </w:r>
          </w:p>
        </w:tc>
        <w:tc>
          <w:tcPr>
            <w:tcW w:w="4077" w:type="dxa"/>
            <w:gridSpan w:val="2"/>
          </w:tcPr>
          <w:p w:rsidR="002D1035" w:rsidRDefault="005D4E13" w:rsidP="00C137C4">
            <w:pPr>
              <w:rPr>
                <w:i/>
                <w:spacing w:val="-4"/>
              </w:rPr>
            </w:pPr>
            <w:r w:rsidRPr="00117BBF">
              <w:rPr>
                <w:i/>
              </w:rPr>
              <w:t>Статья 62 Бюджетного кодекса Российской Федерации;</w:t>
            </w:r>
            <w:r w:rsidRPr="00117BBF">
              <w:rPr>
                <w:i/>
                <w:spacing w:val="-4"/>
              </w:rPr>
              <w:t xml:space="preserve"> 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  <w:spacing w:val="-4"/>
              </w:rPr>
              <w:t>Федеральный закон от 12.01.1996 № 7-ФЗ</w:t>
            </w:r>
            <w:r w:rsidRPr="00117BBF">
              <w:rPr>
                <w:i/>
              </w:rPr>
              <w:t xml:space="preserve"> «О некоммерческих организациях»</w:t>
            </w:r>
          </w:p>
          <w:p w:rsidR="005D4E13" w:rsidRPr="00117BBF" w:rsidRDefault="005D4E13" w:rsidP="00C137C4">
            <w:pPr>
              <w:rPr>
                <w:i/>
              </w:rPr>
            </w:pPr>
          </w:p>
        </w:tc>
      </w:tr>
      <w:tr w:rsidR="005D4E13" w:rsidRPr="00117BBF" w:rsidTr="00A102FE">
        <w:trPr>
          <w:trHeight w:val="967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2.2.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1 13 02995 05 0000 130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>Прочие доходы</w:t>
            </w:r>
          </w:p>
          <w:p w:rsidR="005D4E13" w:rsidRPr="00117BBF" w:rsidRDefault="005D4E13" w:rsidP="00C137C4">
            <w:r w:rsidRPr="00117BBF">
              <w:t>от компенсации затрат</w:t>
            </w:r>
          </w:p>
          <w:p w:rsidR="005D4E13" w:rsidRDefault="005D4E13" w:rsidP="00C137C4">
            <w:r w:rsidRPr="00117BBF">
              <w:t>бюджетов муниципальных районов</w:t>
            </w:r>
          </w:p>
          <w:p w:rsidR="0034077C" w:rsidRPr="00117BBF" w:rsidRDefault="0034077C" w:rsidP="00C137C4"/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12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1 13 02995 05 0000 136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Доходы бюджета от возврата дебиторской задолженности прошлых лет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Возмещение дебиторской задолженности прошлых лет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Статья 4.6 Федерального закона от 29.12.2006 № 255-ФЗ «Об обязательном социальном страховании на случай временной</w:t>
            </w:r>
          </w:p>
          <w:p w:rsidR="005D4E13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нетрудоспособности в связи </w:t>
            </w:r>
            <w:r>
              <w:rPr>
                <w:i/>
              </w:rPr>
              <w:br/>
            </w:r>
            <w:r w:rsidRPr="00117BBF">
              <w:rPr>
                <w:i/>
              </w:rPr>
              <w:t>с материнством»</w:t>
            </w:r>
          </w:p>
          <w:p w:rsidR="0034077C" w:rsidRPr="00117BBF" w:rsidRDefault="0034077C" w:rsidP="00C137C4">
            <w:pPr>
              <w:rPr>
                <w:i/>
              </w:rPr>
            </w:pPr>
          </w:p>
        </w:tc>
      </w:tr>
      <w:tr w:rsidR="00EF69DE" w:rsidRPr="00117BBF" w:rsidTr="002D1035">
        <w:trPr>
          <w:trHeight w:val="2246"/>
          <w:jc w:val="center"/>
        </w:trPr>
        <w:tc>
          <w:tcPr>
            <w:tcW w:w="993" w:type="dxa"/>
            <w:vMerge w:val="restart"/>
            <w:vAlign w:val="center"/>
          </w:tcPr>
          <w:p w:rsidR="00EF69DE" w:rsidRPr="00117BBF" w:rsidRDefault="00EF69DE" w:rsidP="00C137C4">
            <w:pPr>
              <w:jc w:val="center"/>
            </w:pPr>
            <w:r w:rsidRPr="00117BBF">
              <w:lastRenderedPageBreak/>
              <w:t>2.3.</w:t>
            </w:r>
          </w:p>
        </w:tc>
        <w:tc>
          <w:tcPr>
            <w:tcW w:w="1157" w:type="dxa"/>
            <w:gridSpan w:val="3"/>
            <w:vAlign w:val="center"/>
          </w:tcPr>
          <w:p w:rsidR="00EF69DE" w:rsidRPr="00117BBF" w:rsidRDefault="00EF69DE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812" w:type="dxa"/>
            <w:vAlign w:val="center"/>
          </w:tcPr>
          <w:p w:rsidR="00EF69DE" w:rsidRPr="00117BBF" w:rsidRDefault="00EF69DE" w:rsidP="00C137C4">
            <w:pPr>
              <w:jc w:val="center"/>
            </w:pPr>
            <w:r w:rsidRPr="00117BBF">
              <w:t xml:space="preserve">1 16 </w:t>
            </w:r>
            <w:r>
              <w:t>07010</w:t>
            </w:r>
            <w:r w:rsidRPr="00117BBF">
              <w:t xml:space="preserve"> 05 0000 140</w:t>
            </w:r>
          </w:p>
        </w:tc>
        <w:tc>
          <w:tcPr>
            <w:tcW w:w="3544" w:type="dxa"/>
            <w:vAlign w:val="center"/>
          </w:tcPr>
          <w:p w:rsidR="00EF69DE" w:rsidRPr="00117BBF" w:rsidRDefault="00B27C61" w:rsidP="00C137C4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898" w:type="dxa"/>
            <w:vAlign w:val="center"/>
          </w:tcPr>
          <w:p w:rsidR="00EF69DE" w:rsidRPr="00117BBF" w:rsidRDefault="00EF69DE" w:rsidP="00C137C4"/>
        </w:tc>
        <w:tc>
          <w:tcPr>
            <w:tcW w:w="4077" w:type="dxa"/>
            <w:gridSpan w:val="2"/>
            <w:vAlign w:val="center"/>
          </w:tcPr>
          <w:p w:rsidR="00EF69DE" w:rsidRPr="00117BBF" w:rsidRDefault="00EF69DE" w:rsidP="00C137C4"/>
        </w:tc>
      </w:tr>
      <w:tr w:rsidR="00EF69DE" w:rsidRPr="00117BBF" w:rsidTr="00A102FE">
        <w:trPr>
          <w:trHeight w:val="195"/>
          <w:jc w:val="center"/>
        </w:trPr>
        <w:tc>
          <w:tcPr>
            <w:tcW w:w="993" w:type="dxa"/>
            <w:vMerge/>
            <w:vAlign w:val="center"/>
          </w:tcPr>
          <w:p w:rsidR="00EF69DE" w:rsidRPr="00117BBF" w:rsidRDefault="00EF69DE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EF69DE" w:rsidRPr="00117BBF" w:rsidRDefault="00EF69DE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812" w:type="dxa"/>
            <w:vAlign w:val="center"/>
          </w:tcPr>
          <w:p w:rsidR="00EF69DE" w:rsidRPr="00117BBF" w:rsidRDefault="00EF69DE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07010</w:t>
            </w:r>
            <w:r w:rsidRPr="00117BBF">
              <w:rPr>
                <w:i/>
                <w:snapToGrid w:val="0"/>
              </w:rPr>
              <w:t xml:space="preserve"> 05 0000 141</w:t>
            </w:r>
          </w:p>
        </w:tc>
        <w:tc>
          <w:tcPr>
            <w:tcW w:w="3544" w:type="dxa"/>
          </w:tcPr>
          <w:p w:rsidR="00EF69DE" w:rsidRPr="00117BBF" w:rsidRDefault="00EF69DE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2898" w:type="dxa"/>
          </w:tcPr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Оплата денежных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взысканий (штрафов)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за нарушение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законодательства Российской Федерации о закупках товаров, работ и услуг</w:t>
            </w:r>
          </w:p>
        </w:tc>
        <w:tc>
          <w:tcPr>
            <w:tcW w:w="4077" w:type="dxa"/>
            <w:gridSpan w:val="2"/>
          </w:tcPr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Статьи 41, 46 Бюджетного кодекса Российской Федерации;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статья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D4E13" w:rsidRPr="00117BBF" w:rsidTr="00A102FE">
        <w:trPr>
          <w:trHeight w:val="195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2.4.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1 17 01050 05 0000 180</w:t>
            </w:r>
          </w:p>
        </w:tc>
        <w:tc>
          <w:tcPr>
            <w:tcW w:w="3544" w:type="dxa"/>
            <w:vAlign w:val="center"/>
          </w:tcPr>
          <w:p w:rsidR="005D4E13" w:rsidRDefault="005D4E13" w:rsidP="00C137C4">
            <w:pPr>
              <w:autoSpaceDE w:val="0"/>
              <w:autoSpaceDN w:val="0"/>
              <w:adjustRightInd w:val="0"/>
            </w:pPr>
          </w:p>
          <w:p w:rsidR="005D4E13" w:rsidRPr="00117BBF" w:rsidRDefault="005D4E13" w:rsidP="00C137C4">
            <w:pPr>
              <w:autoSpaceDE w:val="0"/>
              <w:autoSpaceDN w:val="0"/>
              <w:adjustRightInd w:val="0"/>
            </w:pPr>
            <w:r w:rsidRPr="00117BBF">
              <w:t>Невыясненные поступления, зачисляемые в бюджеты муниципальных районов</w:t>
            </w:r>
          </w:p>
          <w:p w:rsidR="005D4E13" w:rsidRPr="00117BBF" w:rsidRDefault="005D4E13" w:rsidP="00C137C4">
            <w:pPr>
              <w:autoSpaceDE w:val="0"/>
              <w:autoSpaceDN w:val="0"/>
              <w:adjustRightInd w:val="0"/>
            </w:pPr>
          </w:p>
        </w:tc>
        <w:tc>
          <w:tcPr>
            <w:tcW w:w="2898" w:type="dxa"/>
            <w:vAlign w:val="center"/>
          </w:tcPr>
          <w:p w:rsidR="005D4E13" w:rsidRPr="00117BBF" w:rsidRDefault="005D4E13" w:rsidP="00C137C4"/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C137C4"/>
        </w:tc>
      </w:tr>
      <w:tr w:rsidR="005D4E13" w:rsidRPr="00117BBF" w:rsidTr="00A102FE">
        <w:trPr>
          <w:trHeight w:val="195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1 17 01050 05 0000 181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Невыясненные поступления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Перечисление прочих неналоговые доходы бюджетов муниципальных районов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Статья 41 Бюджетного кодекса Российской Федерации</w:t>
            </w:r>
          </w:p>
        </w:tc>
      </w:tr>
      <w:tr w:rsidR="005D4E13" w:rsidRPr="00117BBF" w:rsidTr="00A102FE">
        <w:trPr>
          <w:trHeight w:val="827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2.5.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snapToGrid w:val="0"/>
              </w:rPr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snapToGrid w:val="0"/>
              </w:rPr>
            </w:pPr>
            <w:r w:rsidRPr="00117BBF">
              <w:t>1 17 05050 05 0000 180</w:t>
            </w:r>
          </w:p>
        </w:tc>
        <w:tc>
          <w:tcPr>
            <w:tcW w:w="3544" w:type="dxa"/>
          </w:tcPr>
          <w:p w:rsidR="005D4E13" w:rsidRDefault="005D4E13" w:rsidP="00C137C4">
            <w:pPr>
              <w:autoSpaceDE w:val="0"/>
              <w:autoSpaceDN w:val="0"/>
              <w:adjustRightInd w:val="0"/>
            </w:pPr>
            <w:r w:rsidRPr="00117BBF">
              <w:t>Прочие неналоговые доходы бюджетов муниципальных районов</w:t>
            </w:r>
          </w:p>
          <w:p w:rsidR="005D4E13" w:rsidRPr="00117BBF" w:rsidRDefault="005D4E13" w:rsidP="00C137C4">
            <w:pPr>
              <w:autoSpaceDE w:val="0"/>
              <w:autoSpaceDN w:val="0"/>
              <w:adjustRightInd w:val="0"/>
            </w:pP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465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</w:rPr>
              <w:t>1 17 05050 05 0000 189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Иные доходы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Оплата за аренду площади</w:t>
            </w:r>
          </w:p>
        </w:tc>
        <w:tc>
          <w:tcPr>
            <w:tcW w:w="4077" w:type="dxa"/>
            <w:gridSpan w:val="2"/>
          </w:tcPr>
          <w:p w:rsidR="002D1035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Статьи 41, 62 Бюджетного</w:t>
            </w:r>
            <w:r w:rsidR="002D1035">
              <w:rPr>
                <w:i/>
              </w:rPr>
              <w:t xml:space="preserve"> кодекса Российской Федерации; 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  <w:spacing w:val="-4"/>
              </w:rPr>
              <w:lastRenderedPageBreak/>
              <w:t>Федеральный закон от 12.01.1996       № 7-ФЗ</w:t>
            </w:r>
            <w:r w:rsidRPr="00117BBF">
              <w:rPr>
                <w:i/>
              </w:rPr>
              <w:t xml:space="preserve"> «О некоммерческих организациях»</w:t>
            </w:r>
          </w:p>
        </w:tc>
      </w:tr>
      <w:tr w:rsidR="005D4E13" w:rsidRPr="00117BBF" w:rsidTr="00A102FE">
        <w:trPr>
          <w:jc w:val="center"/>
        </w:trPr>
        <w:tc>
          <w:tcPr>
            <w:tcW w:w="993" w:type="dxa"/>
            <w:vAlign w:val="center"/>
          </w:tcPr>
          <w:p w:rsidR="005D4E13" w:rsidRPr="00117BBF" w:rsidRDefault="005D4E13" w:rsidP="00C137C4">
            <w:pPr>
              <w:jc w:val="center"/>
              <w:rPr>
                <w:b/>
              </w:rPr>
            </w:pPr>
            <w:r w:rsidRPr="00117BBF">
              <w:rPr>
                <w:b/>
              </w:rPr>
              <w:lastRenderedPageBreak/>
              <w:t>3.</w:t>
            </w:r>
          </w:p>
        </w:tc>
        <w:tc>
          <w:tcPr>
            <w:tcW w:w="3969" w:type="dxa"/>
            <w:gridSpan w:val="4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rPr>
                <w:b/>
                <w:bCs/>
                <w:lang w:val="en-US"/>
              </w:rPr>
              <w:t>040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b/>
              </w:rPr>
            </w:pPr>
            <w:r w:rsidRPr="00117BBF">
              <w:rPr>
                <w:b/>
              </w:rPr>
              <w:t xml:space="preserve">Муниципальное казенное учреждение «Управление </w:t>
            </w:r>
          </w:p>
          <w:p w:rsidR="005D4E13" w:rsidRPr="00117BBF" w:rsidRDefault="005D4E13" w:rsidP="00C137C4">
            <w:r w:rsidRPr="00117BBF">
              <w:rPr>
                <w:b/>
              </w:rPr>
              <w:t>по делам администрации Нефтеюганского района»</w:t>
            </w:r>
          </w:p>
        </w:tc>
        <w:tc>
          <w:tcPr>
            <w:tcW w:w="6975" w:type="dxa"/>
            <w:gridSpan w:val="3"/>
          </w:tcPr>
          <w:p w:rsidR="005D4E13" w:rsidRPr="00117BBF" w:rsidRDefault="005D4E13" w:rsidP="00C137C4"/>
        </w:tc>
      </w:tr>
      <w:tr w:rsidR="005D4E13" w:rsidRPr="00117BBF" w:rsidTr="00A102FE">
        <w:trPr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</w:p>
          <w:p w:rsidR="005D4E13" w:rsidRPr="00117BBF" w:rsidRDefault="005D4E13" w:rsidP="00C137C4">
            <w:pPr>
              <w:jc w:val="center"/>
            </w:pPr>
            <w:r w:rsidRPr="00117BBF">
              <w:t>3.1.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1 13 02995 05 0000 130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t xml:space="preserve">Прочие доходы </w:t>
            </w:r>
          </w:p>
          <w:p w:rsidR="005D4E13" w:rsidRPr="00117BBF" w:rsidRDefault="005D4E13" w:rsidP="00C137C4">
            <w:r w:rsidRPr="00117BBF">
              <w:t xml:space="preserve">от компенсации затрат </w:t>
            </w:r>
          </w:p>
          <w:p w:rsidR="005D4E13" w:rsidRPr="00117BBF" w:rsidRDefault="005D4E13" w:rsidP="00C137C4">
            <w:r w:rsidRPr="00117BBF">
              <w:t>бюджетов муниципальных районов</w:t>
            </w:r>
          </w:p>
        </w:tc>
        <w:tc>
          <w:tcPr>
            <w:tcW w:w="2898" w:type="dxa"/>
          </w:tcPr>
          <w:p w:rsidR="005D4E13" w:rsidRPr="00117BBF" w:rsidRDefault="005D4E13" w:rsidP="00C137C4"/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C137C4"/>
        </w:tc>
      </w:tr>
      <w:tr w:rsidR="005D4E13" w:rsidRPr="00117BBF" w:rsidTr="006D791F">
        <w:trPr>
          <w:trHeight w:val="890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1 13 02995 05 0000 13</w:t>
            </w:r>
            <w:r w:rsidR="00B83BCF">
              <w:rPr>
                <w:i/>
              </w:rPr>
              <w:t>4</w:t>
            </w:r>
          </w:p>
        </w:tc>
        <w:tc>
          <w:tcPr>
            <w:tcW w:w="3544" w:type="dxa"/>
          </w:tcPr>
          <w:p w:rsidR="005D4E13" w:rsidRPr="00117BBF" w:rsidRDefault="005D4E13" w:rsidP="00C137C4">
            <w:r w:rsidRPr="00117BBF">
              <w:rPr>
                <w:i/>
              </w:rPr>
              <w:t xml:space="preserve">Доходы </w:t>
            </w:r>
            <w:r w:rsidR="006D791F">
              <w:rPr>
                <w:i/>
              </w:rPr>
              <w:t>от компенсации затрат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Возмещение расходов на содержание нежилого помещения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Статья 62 Бюджетного кодекса Российской Федерации</w:t>
            </w:r>
          </w:p>
        </w:tc>
      </w:tr>
      <w:tr w:rsidR="005D4E13" w:rsidRPr="00117BBF" w:rsidTr="00A102FE">
        <w:trPr>
          <w:trHeight w:val="159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1 13 02995 05 0000 136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Доходы бюджета от возврата дебиторской задолженности прошлых лет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Возмещение дебиторской задолженности прошлых лет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Статья 4.6 Федерального закона </w:t>
            </w:r>
            <w:r>
              <w:rPr>
                <w:i/>
              </w:rPr>
              <w:br/>
            </w:r>
            <w:r w:rsidRPr="00117BBF">
              <w:rPr>
                <w:i/>
              </w:rPr>
              <w:t>от 29.12.2006 № 255-ФЗ «Об обязательном социальном страховании на случай временной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 xml:space="preserve">нетрудоспособности в связи </w:t>
            </w:r>
            <w:r>
              <w:rPr>
                <w:i/>
              </w:rPr>
              <w:br/>
            </w:r>
            <w:r w:rsidRPr="00117BBF">
              <w:rPr>
                <w:i/>
              </w:rPr>
              <w:t>с материнством»</w:t>
            </w:r>
          </w:p>
        </w:tc>
      </w:tr>
      <w:tr w:rsidR="00EF69DE" w:rsidRPr="00117BBF" w:rsidTr="00EF69DE">
        <w:trPr>
          <w:trHeight w:val="2251"/>
          <w:jc w:val="center"/>
        </w:trPr>
        <w:tc>
          <w:tcPr>
            <w:tcW w:w="993" w:type="dxa"/>
            <w:vMerge w:val="restart"/>
            <w:vAlign w:val="center"/>
          </w:tcPr>
          <w:p w:rsidR="00EF69DE" w:rsidRPr="00117BBF" w:rsidRDefault="00EF69DE" w:rsidP="00C137C4">
            <w:pPr>
              <w:jc w:val="center"/>
            </w:pPr>
            <w:r w:rsidRPr="00117BBF">
              <w:t>3.2.</w:t>
            </w:r>
          </w:p>
        </w:tc>
        <w:tc>
          <w:tcPr>
            <w:tcW w:w="1157" w:type="dxa"/>
            <w:gridSpan w:val="3"/>
            <w:vAlign w:val="center"/>
          </w:tcPr>
          <w:p w:rsidR="00EF69DE" w:rsidRPr="00117BBF" w:rsidRDefault="00EF69DE" w:rsidP="00C137C4">
            <w:pPr>
              <w:jc w:val="center"/>
            </w:pPr>
            <w:r w:rsidRPr="00117BBF">
              <w:rPr>
                <w:lang w:val="en-US"/>
              </w:rPr>
              <w:t>0</w:t>
            </w:r>
            <w:r w:rsidRPr="00117BBF">
              <w:t>40</w:t>
            </w:r>
          </w:p>
        </w:tc>
        <w:tc>
          <w:tcPr>
            <w:tcW w:w="2812" w:type="dxa"/>
            <w:vAlign w:val="center"/>
          </w:tcPr>
          <w:p w:rsidR="00EF69DE" w:rsidRPr="00117BBF" w:rsidRDefault="00EF69DE" w:rsidP="00C137C4">
            <w:pPr>
              <w:jc w:val="center"/>
            </w:pPr>
            <w:r w:rsidRPr="00117BBF">
              <w:t xml:space="preserve">1 16 </w:t>
            </w:r>
            <w:r>
              <w:t>07010</w:t>
            </w:r>
            <w:r w:rsidRPr="00117BBF">
              <w:t xml:space="preserve"> 05 0000 140</w:t>
            </w:r>
          </w:p>
        </w:tc>
        <w:tc>
          <w:tcPr>
            <w:tcW w:w="3544" w:type="dxa"/>
            <w:vAlign w:val="center"/>
          </w:tcPr>
          <w:p w:rsidR="00EF69DE" w:rsidRPr="00117BBF" w:rsidRDefault="00B27C61" w:rsidP="00C137C4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898" w:type="dxa"/>
            <w:vAlign w:val="center"/>
          </w:tcPr>
          <w:p w:rsidR="00EF69DE" w:rsidRPr="00117BBF" w:rsidRDefault="00EF69DE" w:rsidP="00C137C4"/>
        </w:tc>
        <w:tc>
          <w:tcPr>
            <w:tcW w:w="4077" w:type="dxa"/>
            <w:gridSpan w:val="2"/>
            <w:vAlign w:val="center"/>
          </w:tcPr>
          <w:p w:rsidR="00EF69DE" w:rsidRPr="00117BBF" w:rsidRDefault="00EF69DE" w:rsidP="00C137C4"/>
        </w:tc>
      </w:tr>
      <w:tr w:rsidR="00EF69DE" w:rsidRPr="00117BBF" w:rsidTr="00A102FE">
        <w:trPr>
          <w:trHeight w:val="105"/>
          <w:jc w:val="center"/>
        </w:trPr>
        <w:tc>
          <w:tcPr>
            <w:tcW w:w="993" w:type="dxa"/>
            <w:vMerge/>
            <w:vAlign w:val="center"/>
          </w:tcPr>
          <w:p w:rsidR="00EF69DE" w:rsidRPr="00117BBF" w:rsidRDefault="00EF69DE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EF69DE" w:rsidRPr="00117BBF" w:rsidRDefault="00EF69DE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 xml:space="preserve">040 </w:t>
            </w:r>
          </w:p>
        </w:tc>
        <w:tc>
          <w:tcPr>
            <w:tcW w:w="2812" w:type="dxa"/>
            <w:vAlign w:val="center"/>
          </w:tcPr>
          <w:p w:rsidR="00EF69DE" w:rsidRPr="00117BBF" w:rsidRDefault="00EF69DE" w:rsidP="00C137C4">
            <w:pPr>
              <w:jc w:val="center"/>
              <w:rPr>
                <w:i/>
                <w:snapToGrid w:val="0"/>
              </w:rPr>
            </w:pPr>
            <w:r w:rsidRPr="00117BBF">
              <w:rPr>
                <w:i/>
                <w:snapToGrid w:val="0"/>
              </w:rPr>
              <w:t>1 16</w:t>
            </w:r>
            <w:r>
              <w:rPr>
                <w:i/>
                <w:snapToGrid w:val="0"/>
              </w:rPr>
              <w:t xml:space="preserve"> 07010</w:t>
            </w:r>
            <w:r w:rsidRPr="00117BBF">
              <w:rPr>
                <w:i/>
                <w:snapToGrid w:val="0"/>
              </w:rPr>
              <w:t xml:space="preserve"> 05 0000 141</w:t>
            </w:r>
          </w:p>
        </w:tc>
        <w:tc>
          <w:tcPr>
            <w:tcW w:w="3544" w:type="dxa"/>
          </w:tcPr>
          <w:p w:rsidR="00EF69DE" w:rsidRPr="00117BBF" w:rsidRDefault="00EF69DE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 xml:space="preserve">Доходы от штрафных санкций за нарушение законодательства о закупках и </w:t>
            </w:r>
            <w:r w:rsidRPr="00117BBF">
              <w:rPr>
                <w:i/>
              </w:rPr>
              <w:lastRenderedPageBreak/>
              <w:t>нарушение условий контрактов (договоров)</w:t>
            </w:r>
          </w:p>
        </w:tc>
        <w:tc>
          <w:tcPr>
            <w:tcW w:w="2898" w:type="dxa"/>
          </w:tcPr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lastRenderedPageBreak/>
              <w:t>Оплата денежных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взысканий (штрафов)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>за нарушение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lastRenderedPageBreak/>
              <w:t>законодательства Российской Федерации о закупках товаров, работ и услуг</w:t>
            </w:r>
          </w:p>
        </w:tc>
        <w:tc>
          <w:tcPr>
            <w:tcW w:w="4077" w:type="dxa"/>
            <w:gridSpan w:val="2"/>
          </w:tcPr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lastRenderedPageBreak/>
              <w:t>Статьи 41, 46 Бюджетного кодекса Российской Федерации;</w:t>
            </w:r>
          </w:p>
          <w:p w:rsidR="00EF69DE" w:rsidRPr="00117BBF" w:rsidRDefault="00EF69DE" w:rsidP="00C137C4">
            <w:pPr>
              <w:rPr>
                <w:i/>
              </w:rPr>
            </w:pPr>
            <w:r w:rsidRPr="00117BBF">
              <w:rPr>
                <w:i/>
              </w:rPr>
              <w:t xml:space="preserve">статья 44 Федерального закона от </w:t>
            </w:r>
            <w:r w:rsidRPr="00117BBF">
              <w:rPr>
                <w:i/>
              </w:rPr>
              <w:lastRenderedPageBreak/>
              <w:t>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D4E13" w:rsidRPr="00117BBF" w:rsidTr="00A102FE">
        <w:trPr>
          <w:trHeight w:val="105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lastRenderedPageBreak/>
              <w:t>3.3.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1 17 01050 05 0000 180</w:t>
            </w:r>
          </w:p>
        </w:tc>
        <w:tc>
          <w:tcPr>
            <w:tcW w:w="3544" w:type="dxa"/>
            <w:vAlign w:val="center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</w:pPr>
            <w:r w:rsidRPr="00117BBF">
              <w:t>Невыясненные поступления, зачисляемые в бюджеты муниципальных районов</w:t>
            </w:r>
          </w:p>
        </w:tc>
        <w:tc>
          <w:tcPr>
            <w:tcW w:w="2898" w:type="dxa"/>
            <w:vAlign w:val="center"/>
          </w:tcPr>
          <w:p w:rsidR="005D4E13" w:rsidRPr="00117BBF" w:rsidRDefault="005D4E13" w:rsidP="00C137C4"/>
        </w:tc>
        <w:tc>
          <w:tcPr>
            <w:tcW w:w="4077" w:type="dxa"/>
            <w:gridSpan w:val="2"/>
            <w:vAlign w:val="center"/>
          </w:tcPr>
          <w:p w:rsidR="005D4E13" w:rsidRPr="00117BBF" w:rsidRDefault="005D4E13" w:rsidP="00C137C4"/>
        </w:tc>
      </w:tr>
      <w:tr w:rsidR="005D4E13" w:rsidRPr="00117BBF" w:rsidTr="00A102FE">
        <w:trPr>
          <w:trHeight w:val="105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1 17 01050 05 0000 181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Невыясненные поступления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Перечисление прочих неналоговые доходы бюджетов муниципальных районов</w:t>
            </w:r>
          </w:p>
        </w:tc>
        <w:tc>
          <w:tcPr>
            <w:tcW w:w="4077" w:type="dxa"/>
            <w:gridSpan w:val="2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Статья 41Бюджетного кодекса Российской Федерации</w:t>
            </w:r>
          </w:p>
        </w:tc>
      </w:tr>
      <w:tr w:rsidR="005D4E13" w:rsidRPr="00117BBF" w:rsidTr="00A102FE">
        <w:trPr>
          <w:trHeight w:val="825"/>
          <w:jc w:val="center"/>
        </w:trPr>
        <w:tc>
          <w:tcPr>
            <w:tcW w:w="993" w:type="dxa"/>
            <w:vMerge w:val="restart"/>
            <w:vAlign w:val="center"/>
          </w:tcPr>
          <w:p w:rsidR="005D4E13" w:rsidRPr="00117BBF" w:rsidRDefault="005D4E13" w:rsidP="00C137C4">
            <w:pPr>
              <w:jc w:val="center"/>
            </w:pPr>
            <w:r w:rsidRPr="00117BBF">
              <w:t>3.4.</w:t>
            </w: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snapToGrid w:val="0"/>
              </w:rPr>
            </w:pPr>
            <w:r w:rsidRPr="00117BBF"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snapToGrid w:val="0"/>
              </w:rPr>
            </w:pPr>
            <w:r w:rsidRPr="00117BBF">
              <w:t>1 17 05050 05 0000 180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</w:pPr>
            <w:r w:rsidRPr="00117BBF">
              <w:t>Прочие неналоговые доходы бюджетов муниципальных районов</w:t>
            </w:r>
          </w:p>
        </w:tc>
        <w:tc>
          <w:tcPr>
            <w:tcW w:w="2898" w:type="dxa"/>
          </w:tcPr>
          <w:p w:rsidR="005D4E13" w:rsidRPr="00117BBF" w:rsidRDefault="005D4E13" w:rsidP="00C137C4"/>
          <w:p w:rsidR="005D4E13" w:rsidRPr="00117BBF" w:rsidRDefault="005D4E13" w:rsidP="00C137C4"/>
          <w:p w:rsidR="005D4E13" w:rsidRPr="00117BBF" w:rsidRDefault="005D4E13" w:rsidP="00C137C4"/>
        </w:tc>
        <w:tc>
          <w:tcPr>
            <w:tcW w:w="4077" w:type="dxa"/>
            <w:gridSpan w:val="2"/>
          </w:tcPr>
          <w:p w:rsidR="005D4E13" w:rsidRPr="00117BBF" w:rsidRDefault="005D4E13" w:rsidP="00C137C4"/>
        </w:tc>
      </w:tr>
      <w:tr w:rsidR="005D4E13" w:rsidRPr="00117BBF" w:rsidTr="00A102FE">
        <w:trPr>
          <w:trHeight w:val="165"/>
          <w:jc w:val="center"/>
        </w:trPr>
        <w:tc>
          <w:tcPr>
            <w:tcW w:w="993" w:type="dxa"/>
            <w:vMerge/>
            <w:vAlign w:val="center"/>
          </w:tcPr>
          <w:p w:rsidR="005D4E13" w:rsidRPr="00117BBF" w:rsidRDefault="005D4E13" w:rsidP="00C137C4">
            <w:pPr>
              <w:jc w:val="center"/>
            </w:pPr>
          </w:p>
        </w:tc>
        <w:tc>
          <w:tcPr>
            <w:tcW w:w="1157" w:type="dxa"/>
            <w:gridSpan w:val="3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040</w:t>
            </w:r>
          </w:p>
        </w:tc>
        <w:tc>
          <w:tcPr>
            <w:tcW w:w="2812" w:type="dxa"/>
            <w:vAlign w:val="center"/>
          </w:tcPr>
          <w:p w:rsidR="005D4E13" w:rsidRPr="00117BBF" w:rsidRDefault="005D4E13" w:rsidP="00C137C4">
            <w:pPr>
              <w:jc w:val="center"/>
              <w:rPr>
                <w:i/>
              </w:rPr>
            </w:pPr>
            <w:r w:rsidRPr="00117BBF">
              <w:rPr>
                <w:i/>
              </w:rPr>
              <w:t>1 17 05050 05 0000 189</w:t>
            </w:r>
          </w:p>
        </w:tc>
        <w:tc>
          <w:tcPr>
            <w:tcW w:w="3544" w:type="dxa"/>
          </w:tcPr>
          <w:p w:rsidR="005D4E13" w:rsidRPr="00117BBF" w:rsidRDefault="005D4E13" w:rsidP="00C137C4">
            <w:pPr>
              <w:autoSpaceDE w:val="0"/>
              <w:autoSpaceDN w:val="0"/>
              <w:adjustRightInd w:val="0"/>
              <w:rPr>
                <w:i/>
              </w:rPr>
            </w:pPr>
            <w:r w:rsidRPr="00117BBF">
              <w:rPr>
                <w:i/>
              </w:rPr>
              <w:t>Иные доходы</w:t>
            </w:r>
          </w:p>
        </w:tc>
        <w:tc>
          <w:tcPr>
            <w:tcW w:w="2898" w:type="dxa"/>
          </w:tcPr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Перечисление прочих неналоговые доходы</w:t>
            </w:r>
          </w:p>
        </w:tc>
        <w:tc>
          <w:tcPr>
            <w:tcW w:w="4077" w:type="dxa"/>
            <w:gridSpan w:val="2"/>
          </w:tcPr>
          <w:p w:rsidR="006D791F" w:rsidRDefault="005D4E13" w:rsidP="00C137C4">
            <w:pPr>
              <w:rPr>
                <w:i/>
              </w:rPr>
            </w:pPr>
            <w:r w:rsidRPr="00117BBF">
              <w:rPr>
                <w:i/>
              </w:rPr>
              <w:t>Статьи 41, 62 Бюджетного</w:t>
            </w:r>
            <w:r w:rsidR="006D791F">
              <w:rPr>
                <w:i/>
              </w:rPr>
              <w:t xml:space="preserve"> кодекса Российской Федерации;</w:t>
            </w:r>
          </w:p>
          <w:p w:rsidR="005D4E13" w:rsidRPr="00117BBF" w:rsidRDefault="005D4E13" w:rsidP="00C137C4">
            <w:pPr>
              <w:rPr>
                <w:i/>
              </w:rPr>
            </w:pPr>
            <w:r w:rsidRPr="00117BBF">
              <w:rPr>
                <w:i/>
                <w:spacing w:val="-4"/>
              </w:rPr>
              <w:t>Федеральный закон от 12.01.1996       № 7-ФЗ</w:t>
            </w:r>
            <w:r w:rsidRPr="00117BBF">
              <w:rPr>
                <w:i/>
              </w:rPr>
              <w:t xml:space="preserve"> «О некоммерческих организациях»</w:t>
            </w:r>
          </w:p>
        </w:tc>
      </w:tr>
    </w:tbl>
    <w:p w:rsidR="005D4E13" w:rsidRPr="00117BBF" w:rsidRDefault="005D4E13" w:rsidP="005D4E13">
      <w:pPr>
        <w:jc w:val="right"/>
        <w:rPr>
          <w:sz w:val="26"/>
        </w:rPr>
      </w:pPr>
      <w:r w:rsidRPr="00117BBF"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D4E13" w:rsidRPr="00047AE0" w:rsidRDefault="005D4E13" w:rsidP="00777F48">
      <w:pPr>
        <w:autoSpaceDE w:val="0"/>
        <w:autoSpaceDN w:val="0"/>
        <w:jc w:val="both"/>
        <w:rPr>
          <w:sz w:val="26"/>
        </w:rPr>
      </w:pPr>
    </w:p>
    <w:sectPr w:rsidR="005D4E13" w:rsidRPr="00047AE0" w:rsidSect="006D79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7C" w:rsidRDefault="00BC737C">
      <w:r>
        <w:separator/>
      </w:r>
    </w:p>
  </w:endnote>
  <w:endnote w:type="continuationSeparator" w:id="0">
    <w:p w:rsidR="00BC737C" w:rsidRDefault="00BC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7C" w:rsidRDefault="00BC737C">
      <w:r>
        <w:separator/>
      </w:r>
    </w:p>
  </w:footnote>
  <w:footnote w:type="continuationSeparator" w:id="0">
    <w:p w:rsidR="00BC737C" w:rsidRDefault="00BC7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8C" w:rsidRDefault="00C6578C" w:rsidP="00A102F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578C" w:rsidRDefault="00C657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69261"/>
      <w:docPartObj>
        <w:docPartGallery w:val="Page Numbers (Top of Page)"/>
        <w:docPartUnique/>
      </w:docPartObj>
    </w:sdtPr>
    <w:sdtEndPr/>
    <w:sdtContent>
      <w:p w:rsidR="00D53ED3" w:rsidRDefault="00D53E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28D">
          <w:rPr>
            <w:noProof/>
          </w:rPr>
          <w:t>46</w:t>
        </w:r>
        <w:r>
          <w:fldChar w:fldCharType="end"/>
        </w:r>
      </w:p>
    </w:sdtContent>
  </w:sdt>
  <w:p w:rsidR="00C6578C" w:rsidRDefault="00C657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8AA"/>
    <w:multiLevelType w:val="multilevel"/>
    <w:tmpl w:val="0FEE837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7" w:hanging="720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6" w:hanging="1800"/>
      </w:pPr>
      <w:rPr>
        <w:rFonts w:hint="default"/>
      </w:rPr>
    </w:lvl>
  </w:abstractNum>
  <w:abstractNum w:abstractNumId="1">
    <w:nsid w:val="199801D3"/>
    <w:multiLevelType w:val="hybridMultilevel"/>
    <w:tmpl w:val="641288E0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A0402"/>
    <w:multiLevelType w:val="hybridMultilevel"/>
    <w:tmpl w:val="D0608EC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771ECF"/>
    <w:multiLevelType w:val="multilevel"/>
    <w:tmpl w:val="7F2C442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7" w:hanging="72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5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6" w:hanging="1800"/>
      </w:pPr>
      <w:rPr>
        <w:rFonts w:hint="default"/>
      </w:rPr>
    </w:lvl>
  </w:abstractNum>
  <w:abstractNum w:abstractNumId="4">
    <w:nsid w:val="3B3A6F81"/>
    <w:multiLevelType w:val="multilevel"/>
    <w:tmpl w:val="FD1CB77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703815"/>
    <w:multiLevelType w:val="multilevel"/>
    <w:tmpl w:val="3152772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6" w:hanging="1800"/>
      </w:pPr>
      <w:rPr>
        <w:rFonts w:hint="default"/>
      </w:rPr>
    </w:lvl>
  </w:abstractNum>
  <w:abstractNum w:abstractNumId="6">
    <w:nsid w:val="493941B6"/>
    <w:multiLevelType w:val="hybridMultilevel"/>
    <w:tmpl w:val="918063EE"/>
    <w:lvl w:ilvl="0" w:tplc="6674C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0C2A3B"/>
    <w:multiLevelType w:val="hybridMultilevel"/>
    <w:tmpl w:val="370E5D3C"/>
    <w:lvl w:ilvl="0" w:tplc="C9C2B1E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CD41BC"/>
    <w:multiLevelType w:val="multilevel"/>
    <w:tmpl w:val="A4E8E1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9">
    <w:nsid w:val="54766D93"/>
    <w:multiLevelType w:val="multilevel"/>
    <w:tmpl w:val="4008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978181F"/>
    <w:multiLevelType w:val="multilevel"/>
    <w:tmpl w:val="357C2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11">
    <w:nsid w:val="5DD450EC"/>
    <w:multiLevelType w:val="hybridMultilevel"/>
    <w:tmpl w:val="68109BF4"/>
    <w:lvl w:ilvl="0" w:tplc="F9246FA4">
      <w:start w:val="1"/>
      <w:numFmt w:val="decimal"/>
      <w:lvlText w:val="%1."/>
      <w:lvlJc w:val="left"/>
      <w:pPr>
        <w:ind w:left="1894" w:hanging="1125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614D7F86"/>
    <w:multiLevelType w:val="hybridMultilevel"/>
    <w:tmpl w:val="1110EDE6"/>
    <w:lvl w:ilvl="0" w:tplc="1EB200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BAC0184"/>
    <w:multiLevelType w:val="hybridMultilevel"/>
    <w:tmpl w:val="82BC057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B30166"/>
    <w:multiLevelType w:val="hybridMultilevel"/>
    <w:tmpl w:val="A4340998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1CBE"/>
    <w:multiLevelType w:val="multilevel"/>
    <w:tmpl w:val="C336AB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753961C3"/>
    <w:multiLevelType w:val="hybridMultilevel"/>
    <w:tmpl w:val="630E659C"/>
    <w:lvl w:ilvl="0" w:tplc="8D0C668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7D441A60">
      <w:numFmt w:val="none"/>
      <w:lvlText w:val=""/>
      <w:lvlJc w:val="left"/>
      <w:pPr>
        <w:tabs>
          <w:tab w:val="num" w:pos="360"/>
        </w:tabs>
      </w:pPr>
    </w:lvl>
    <w:lvl w:ilvl="2" w:tplc="4DECCE8A">
      <w:numFmt w:val="none"/>
      <w:lvlText w:val=""/>
      <w:lvlJc w:val="left"/>
      <w:pPr>
        <w:tabs>
          <w:tab w:val="num" w:pos="360"/>
        </w:tabs>
      </w:pPr>
    </w:lvl>
    <w:lvl w:ilvl="3" w:tplc="3384A2E4">
      <w:numFmt w:val="none"/>
      <w:lvlText w:val=""/>
      <w:lvlJc w:val="left"/>
      <w:pPr>
        <w:tabs>
          <w:tab w:val="num" w:pos="360"/>
        </w:tabs>
      </w:pPr>
    </w:lvl>
    <w:lvl w:ilvl="4" w:tplc="7B64518E">
      <w:numFmt w:val="none"/>
      <w:lvlText w:val=""/>
      <w:lvlJc w:val="left"/>
      <w:pPr>
        <w:tabs>
          <w:tab w:val="num" w:pos="360"/>
        </w:tabs>
      </w:pPr>
    </w:lvl>
    <w:lvl w:ilvl="5" w:tplc="2FFACED4">
      <w:numFmt w:val="none"/>
      <w:lvlText w:val=""/>
      <w:lvlJc w:val="left"/>
      <w:pPr>
        <w:tabs>
          <w:tab w:val="num" w:pos="360"/>
        </w:tabs>
      </w:pPr>
    </w:lvl>
    <w:lvl w:ilvl="6" w:tplc="2B42F374">
      <w:numFmt w:val="none"/>
      <w:lvlText w:val=""/>
      <w:lvlJc w:val="left"/>
      <w:pPr>
        <w:tabs>
          <w:tab w:val="num" w:pos="360"/>
        </w:tabs>
      </w:pPr>
    </w:lvl>
    <w:lvl w:ilvl="7" w:tplc="40569FA8">
      <w:numFmt w:val="none"/>
      <w:lvlText w:val=""/>
      <w:lvlJc w:val="left"/>
      <w:pPr>
        <w:tabs>
          <w:tab w:val="num" w:pos="360"/>
        </w:tabs>
      </w:pPr>
    </w:lvl>
    <w:lvl w:ilvl="8" w:tplc="A1C2422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6697EBD"/>
    <w:multiLevelType w:val="hybridMultilevel"/>
    <w:tmpl w:val="E224FB3E"/>
    <w:lvl w:ilvl="0" w:tplc="72A0C6C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7BCD47E1"/>
    <w:multiLevelType w:val="multilevel"/>
    <w:tmpl w:val="495CE39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7" w:hanging="720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6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17"/>
  </w:num>
  <w:num w:numId="8">
    <w:abstractNumId w:val="18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6"/>
  </w:num>
  <w:num w:numId="14">
    <w:abstractNumId w:val="4"/>
  </w:num>
  <w:num w:numId="15">
    <w:abstractNumId w:val="12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D7"/>
    <w:rsid w:val="00007AC1"/>
    <w:rsid w:val="00030712"/>
    <w:rsid w:val="000319C0"/>
    <w:rsid w:val="00042C22"/>
    <w:rsid w:val="00047AE0"/>
    <w:rsid w:val="00075754"/>
    <w:rsid w:val="000801B7"/>
    <w:rsid w:val="000B2177"/>
    <w:rsid w:val="000B48C4"/>
    <w:rsid w:val="000C4470"/>
    <w:rsid w:val="000D0EE4"/>
    <w:rsid w:val="000F17AE"/>
    <w:rsid w:val="000F61F6"/>
    <w:rsid w:val="001038C6"/>
    <w:rsid w:val="00110739"/>
    <w:rsid w:val="001115D7"/>
    <w:rsid w:val="00115CD7"/>
    <w:rsid w:val="001423AE"/>
    <w:rsid w:val="001474A9"/>
    <w:rsid w:val="00151F75"/>
    <w:rsid w:val="00154039"/>
    <w:rsid w:val="0016794E"/>
    <w:rsid w:val="00192E50"/>
    <w:rsid w:val="001C7964"/>
    <w:rsid w:val="001F6949"/>
    <w:rsid w:val="00206B8A"/>
    <w:rsid w:val="00211D33"/>
    <w:rsid w:val="00215CD6"/>
    <w:rsid w:val="002467CB"/>
    <w:rsid w:val="002579D9"/>
    <w:rsid w:val="002704BD"/>
    <w:rsid w:val="00280F61"/>
    <w:rsid w:val="002877C8"/>
    <w:rsid w:val="002A1F43"/>
    <w:rsid w:val="002A340F"/>
    <w:rsid w:val="002B5EF7"/>
    <w:rsid w:val="002D1035"/>
    <w:rsid w:val="002D6A6E"/>
    <w:rsid w:val="002E2003"/>
    <w:rsid w:val="002E66E0"/>
    <w:rsid w:val="002F7E21"/>
    <w:rsid w:val="00324542"/>
    <w:rsid w:val="0034077C"/>
    <w:rsid w:val="00351BDE"/>
    <w:rsid w:val="00357B8D"/>
    <w:rsid w:val="00364DB3"/>
    <w:rsid w:val="0038140F"/>
    <w:rsid w:val="003935C2"/>
    <w:rsid w:val="003A5549"/>
    <w:rsid w:val="003B30DA"/>
    <w:rsid w:val="003C03A0"/>
    <w:rsid w:val="003D33C5"/>
    <w:rsid w:val="003F2743"/>
    <w:rsid w:val="004026C6"/>
    <w:rsid w:val="00417026"/>
    <w:rsid w:val="0043478A"/>
    <w:rsid w:val="004350E3"/>
    <w:rsid w:val="004657D0"/>
    <w:rsid w:val="004738E7"/>
    <w:rsid w:val="00473A2A"/>
    <w:rsid w:val="00485C84"/>
    <w:rsid w:val="004A75B4"/>
    <w:rsid w:val="004B1316"/>
    <w:rsid w:val="004E5DFB"/>
    <w:rsid w:val="004E75F6"/>
    <w:rsid w:val="004E763A"/>
    <w:rsid w:val="004F0B7E"/>
    <w:rsid w:val="004F57E1"/>
    <w:rsid w:val="00501FD1"/>
    <w:rsid w:val="005020BB"/>
    <w:rsid w:val="00505C7A"/>
    <w:rsid w:val="0051125E"/>
    <w:rsid w:val="00531A87"/>
    <w:rsid w:val="00535E2D"/>
    <w:rsid w:val="00537254"/>
    <w:rsid w:val="00595BD3"/>
    <w:rsid w:val="005A21DA"/>
    <w:rsid w:val="005D2CF4"/>
    <w:rsid w:val="005D4E13"/>
    <w:rsid w:val="00646CC6"/>
    <w:rsid w:val="00657CE9"/>
    <w:rsid w:val="0066349D"/>
    <w:rsid w:val="006735AC"/>
    <w:rsid w:val="00676405"/>
    <w:rsid w:val="006A58D7"/>
    <w:rsid w:val="006B4D4D"/>
    <w:rsid w:val="006D392F"/>
    <w:rsid w:val="006D791F"/>
    <w:rsid w:val="006F58A7"/>
    <w:rsid w:val="00700DBB"/>
    <w:rsid w:val="007021AB"/>
    <w:rsid w:val="00715B7A"/>
    <w:rsid w:val="00717537"/>
    <w:rsid w:val="00725E8B"/>
    <w:rsid w:val="007553D6"/>
    <w:rsid w:val="00755B25"/>
    <w:rsid w:val="00777F48"/>
    <w:rsid w:val="00780299"/>
    <w:rsid w:val="007824A6"/>
    <w:rsid w:val="007827D3"/>
    <w:rsid w:val="007969B4"/>
    <w:rsid w:val="00797CBD"/>
    <w:rsid w:val="007A1A1B"/>
    <w:rsid w:val="007B2156"/>
    <w:rsid w:val="007D1008"/>
    <w:rsid w:val="007D5C76"/>
    <w:rsid w:val="007E0FE0"/>
    <w:rsid w:val="007E2141"/>
    <w:rsid w:val="007E73F2"/>
    <w:rsid w:val="0081041A"/>
    <w:rsid w:val="0082179E"/>
    <w:rsid w:val="00827C00"/>
    <w:rsid w:val="00835B3A"/>
    <w:rsid w:val="00835CBA"/>
    <w:rsid w:val="00852C9A"/>
    <w:rsid w:val="00874ABC"/>
    <w:rsid w:val="00893C3B"/>
    <w:rsid w:val="0089511A"/>
    <w:rsid w:val="008A3186"/>
    <w:rsid w:val="008A7A06"/>
    <w:rsid w:val="008B25E0"/>
    <w:rsid w:val="008C1AA8"/>
    <w:rsid w:val="008F512A"/>
    <w:rsid w:val="008F743F"/>
    <w:rsid w:val="00914878"/>
    <w:rsid w:val="00917EDA"/>
    <w:rsid w:val="009267D9"/>
    <w:rsid w:val="00927F39"/>
    <w:rsid w:val="00974C17"/>
    <w:rsid w:val="00976E43"/>
    <w:rsid w:val="00981FA5"/>
    <w:rsid w:val="0099301F"/>
    <w:rsid w:val="00993EE9"/>
    <w:rsid w:val="00994041"/>
    <w:rsid w:val="009A4C58"/>
    <w:rsid w:val="009A56DC"/>
    <w:rsid w:val="009B79DE"/>
    <w:rsid w:val="009D4C01"/>
    <w:rsid w:val="009D759C"/>
    <w:rsid w:val="009D7FAF"/>
    <w:rsid w:val="00A03CF7"/>
    <w:rsid w:val="00A03F4F"/>
    <w:rsid w:val="00A102FE"/>
    <w:rsid w:val="00A156E9"/>
    <w:rsid w:val="00A178E2"/>
    <w:rsid w:val="00A86CC2"/>
    <w:rsid w:val="00AA230A"/>
    <w:rsid w:val="00AC6641"/>
    <w:rsid w:val="00AD3967"/>
    <w:rsid w:val="00AD5426"/>
    <w:rsid w:val="00B27C61"/>
    <w:rsid w:val="00B30EC5"/>
    <w:rsid w:val="00B310EC"/>
    <w:rsid w:val="00B41912"/>
    <w:rsid w:val="00B47E9F"/>
    <w:rsid w:val="00B51671"/>
    <w:rsid w:val="00B734BD"/>
    <w:rsid w:val="00B8228D"/>
    <w:rsid w:val="00B83BCF"/>
    <w:rsid w:val="00B93668"/>
    <w:rsid w:val="00B97650"/>
    <w:rsid w:val="00BA7A13"/>
    <w:rsid w:val="00BB21BB"/>
    <w:rsid w:val="00BB6C6D"/>
    <w:rsid w:val="00BC37C1"/>
    <w:rsid w:val="00BC5B2F"/>
    <w:rsid w:val="00BC70DB"/>
    <w:rsid w:val="00BC737C"/>
    <w:rsid w:val="00BD0049"/>
    <w:rsid w:val="00C05CEB"/>
    <w:rsid w:val="00C12BFA"/>
    <w:rsid w:val="00C12EC2"/>
    <w:rsid w:val="00C137C4"/>
    <w:rsid w:val="00C1581C"/>
    <w:rsid w:val="00C25D1B"/>
    <w:rsid w:val="00C40629"/>
    <w:rsid w:val="00C416B8"/>
    <w:rsid w:val="00C44424"/>
    <w:rsid w:val="00C455A3"/>
    <w:rsid w:val="00C538A1"/>
    <w:rsid w:val="00C54B4C"/>
    <w:rsid w:val="00C5619B"/>
    <w:rsid w:val="00C6578C"/>
    <w:rsid w:val="00C707EA"/>
    <w:rsid w:val="00C75142"/>
    <w:rsid w:val="00C753C3"/>
    <w:rsid w:val="00C84853"/>
    <w:rsid w:val="00C85152"/>
    <w:rsid w:val="00C85917"/>
    <w:rsid w:val="00C905E6"/>
    <w:rsid w:val="00CA224F"/>
    <w:rsid w:val="00CE0FE1"/>
    <w:rsid w:val="00CE58A7"/>
    <w:rsid w:val="00CF33E1"/>
    <w:rsid w:val="00D21A97"/>
    <w:rsid w:val="00D3560A"/>
    <w:rsid w:val="00D4203B"/>
    <w:rsid w:val="00D53ED3"/>
    <w:rsid w:val="00D7026D"/>
    <w:rsid w:val="00D90443"/>
    <w:rsid w:val="00D90880"/>
    <w:rsid w:val="00D924A9"/>
    <w:rsid w:val="00D95F44"/>
    <w:rsid w:val="00DA5DF7"/>
    <w:rsid w:val="00DB14AF"/>
    <w:rsid w:val="00DB189F"/>
    <w:rsid w:val="00DB6D14"/>
    <w:rsid w:val="00DC73BA"/>
    <w:rsid w:val="00DD271F"/>
    <w:rsid w:val="00DD5C0C"/>
    <w:rsid w:val="00DE2D6B"/>
    <w:rsid w:val="00DF162F"/>
    <w:rsid w:val="00E129FD"/>
    <w:rsid w:val="00E20264"/>
    <w:rsid w:val="00E20B7C"/>
    <w:rsid w:val="00E45661"/>
    <w:rsid w:val="00E56FB1"/>
    <w:rsid w:val="00E677E4"/>
    <w:rsid w:val="00E76430"/>
    <w:rsid w:val="00E92425"/>
    <w:rsid w:val="00EC399B"/>
    <w:rsid w:val="00EC4C09"/>
    <w:rsid w:val="00ED750E"/>
    <w:rsid w:val="00EF69DE"/>
    <w:rsid w:val="00EF704A"/>
    <w:rsid w:val="00F11F3F"/>
    <w:rsid w:val="00F12C1C"/>
    <w:rsid w:val="00F13E14"/>
    <w:rsid w:val="00F14BB1"/>
    <w:rsid w:val="00F30731"/>
    <w:rsid w:val="00F47A38"/>
    <w:rsid w:val="00F47E13"/>
    <w:rsid w:val="00F65578"/>
    <w:rsid w:val="00F711AC"/>
    <w:rsid w:val="00F72A04"/>
    <w:rsid w:val="00F75CF9"/>
    <w:rsid w:val="00F9162C"/>
    <w:rsid w:val="00FA25E6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AA8"/>
  </w:style>
  <w:style w:type="numbering" w:customStyle="1" w:styleId="11">
    <w:name w:val="Нет списка11"/>
    <w:next w:val="a2"/>
    <w:semiHidden/>
    <w:rsid w:val="008C1AA8"/>
  </w:style>
  <w:style w:type="paragraph" w:customStyle="1" w:styleId="ConsPlusNormal">
    <w:name w:val="ConsPlusNormal"/>
    <w:rsid w:val="008C1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8C1A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8C1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1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C1A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C1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C1AA8"/>
  </w:style>
  <w:style w:type="paragraph" w:customStyle="1" w:styleId="a9">
    <w:name w:val="Знак"/>
    <w:basedOn w:val="a"/>
    <w:rsid w:val="008C1A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8C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C1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8C1AA8"/>
  </w:style>
  <w:style w:type="character" w:styleId="ab">
    <w:name w:val="Hyperlink"/>
    <w:rsid w:val="008C1AA8"/>
    <w:rPr>
      <w:color w:val="0000FF"/>
      <w:u w:val="single"/>
    </w:rPr>
  </w:style>
  <w:style w:type="paragraph" w:customStyle="1" w:styleId="ConsPlusTitle">
    <w:name w:val="ConsPlusTitle"/>
    <w:rsid w:val="008C1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rsid w:val="008C1A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C1AA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semiHidden/>
    <w:unhideWhenUsed/>
    <w:rsid w:val="008C1AA8"/>
  </w:style>
  <w:style w:type="paragraph" w:customStyle="1" w:styleId="10">
    <w:name w:val="Абзац списка1"/>
    <w:basedOn w:val="a"/>
    <w:uiPriority w:val="99"/>
    <w:qFormat/>
    <w:rsid w:val="008C1A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8C1A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тиль1"/>
    <w:basedOn w:val="a1"/>
    <w:rsid w:val="008C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rsid w:val="008C1AA8"/>
    <w:rPr>
      <w:sz w:val="16"/>
      <w:szCs w:val="16"/>
    </w:rPr>
  </w:style>
  <w:style w:type="paragraph" w:styleId="af0">
    <w:name w:val="annotation text"/>
    <w:basedOn w:val="a"/>
    <w:link w:val="af1"/>
    <w:rsid w:val="008C1AA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C1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8C1AA8"/>
    <w:rPr>
      <w:b/>
      <w:bCs/>
    </w:rPr>
  </w:style>
  <w:style w:type="character" w:customStyle="1" w:styleId="af3">
    <w:name w:val="Тема примечания Знак"/>
    <w:basedOn w:val="af1"/>
    <w:link w:val="af2"/>
    <w:rsid w:val="008C1A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8C1AA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a"/>
    <w:rsid w:val="005D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AA8"/>
  </w:style>
  <w:style w:type="numbering" w:customStyle="1" w:styleId="11">
    <w:name w:val="Нет списка11"/>
    <w:next w:val="a2"/>
    <w:semiHidden/>
    <w:rsid w:val="008C1AA8"/>
  </w:style>
  <w:style w:type="paragraph" w:customStyle="1" w:styleId="ConsPlusNormal">
    <w:name w:val="ConsPlusNormal"/>
    <w:rsid w:val="008C1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8C1A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8C1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1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C1A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C1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C1AA8"/>
  </w:style>
  <w:style w:type="paragraph" w:customStyle="1" w:styleId="a9">
    <w:name w:val="Знак"/>
    <w:basedOn w:val="a"/>
    <w:rsid w:val="008C1A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8C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C1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8C1AA8"/>
  </w:style>
  <w:style w:type="character" w:styleId="ab">
    <w:name w:val="Hyperlink"/>
    <w:rsid w:val="008C1AA8"/>
    <w:rPr>
      <w:color w:val="0000FF"/>
      <w:u w:val="single"/>
    </w:rPr>
  </w:style>
  <w:style w:type="paragraph" w:customStyle="1" w:styleId="ConsPlusTitle">
    <w:name w:val="ConsPlusTitle"/>
    <w:rsid w:val="008C1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rsid w:val="008C1A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C1AA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semiHidden/>
    <w:unhideWhenUsed/>
    <w:rsid w:val="008C1AA8"/>
  </w:style>
  <w:style w:type="paragraph" w:customStyle="1" w:styleId="10">
    <w:name w:val="Абзац списка1"/>
    <w:basedOn w:val="a"/>
    <w:uiPriority w:val="99"/>
    <w:qFormat/>
    <w:rsid w:val="008C1A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8C1A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тиль1"/>
    <w:basedOn w:val="a1"/>
    <w:rsid w:val="008C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rsid w:val="008C1AA8"/>
    <w:rPr>
      <w:sz w:val="16"/>
      <w:szCs w:val="16"/>
    </w:rPr>
  </w:style>
  <w:style w:type="paragraph" w:styleId="af0">
    <w:name w:val="annotation text"/>
    <w:basedOn w:val="a"/>
    <w:link w:val="af1"/>
    <w:rsid w:val="008C1AA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C1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8C1AA8"/>
    <w:rPr>
      <w:b/>
      <w:bCs/>
    </w:rPr>
  </w:style>
  <w:style w:type="character" w:customStyle="1" w:styleId="af3">
    <w:name w:val="Тема примечания Знак"/>
    <w:basedOn w:val="af1"/>
    <w:link w:val="af2"/>
    <w:rsid w:val="008C1A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8C1AA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a"/>
    <w:rsid w:val="005D4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DC16-5F58-4BC1-8787-95B8ABEA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9274</Words>
  <Characters>52867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Чалабиева Анастасия Юрьевна</cp:lastModifiedBy>
  <cp:revision>2</cp:revision>
  <cp:lastPrinted>2019-09-27T06:01:00Z</cp:lastPrinted>
  <dcterms:created xsi:type="dcterms:W3CDTF">2020-08-11T10:20:00Z</dcterms:created>
  <dcterms:modified xsi:type="dcterms:W3CDTF">2020-08-11T10:20:00Z</dcterms:modified>
</cp:coreProperties>
</file>