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44612" w14:textId="5BAD83D9" w:rsidR="00C015A7" w:rsidRPr="00EE089C" w:rsidRDefault="00C015A7" w:rsidP="00AB0D0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6F062848" wp14:editId="0653E60F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40FA62" w14:textId="77777777" w:rsidR="00C015A7" w:rsidRPr="00EE089C" w:rsidRDefault="00C015A7" w:rsidP="00AB0D00">
      <w:pPr>
        <w:spacing w:after="0" w:line="240" w:lineRule="auto"/>
        <w:jc w:val="center"/>
        <w:rPr>
          <w:b/>
          <w:sz w:val="20"/>
          <w:szCs w:val="20"/>
        </w:rPr>
      </w:pPr>
    </w:p>
    <w:p w14:paraId="3FD22CE9" w14:textId="77777777" w:rsidR="00C015A7" w:rsidRPr="00ED05BF" w:rsidRDefault="00C015A7" w:rsidP="00AB0D00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7D11C008" w14:textId="77777777" w:rsidR="00C015A7" w:rsidRPr="00ED05BF" w:rsidRDefault="00C015A7" w:rsidP="00AB0D00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2D00E77F" w14:textId="77777777" w:rsidR="00C015A7" w:rsidRPr="00ED05BF" w:rsidRDefault="00C015A7" w:rsidP="00AB0D0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</w:p>
    <w:p w14:paraId="16BDBEE4" w14:textId="77777777" w:rsidR="00C015A7" w:rsidRPr="00ED05BF" w:rsidRDefault="00C015A7" w:rsidP="00AB0D00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ED05BF">
        <w:rPr>
          <w:rFonts w:ascii="Times New Roman" w:hAnsi="Times New Roman"/>
          <w:b/>
          <w:caps/>
          <w:sz w:val="36"/>
          <w:szCs w:val="38"/>
        </w:rPr>
        <w:t>РАСПОРЯЖение</w:t>
      </w:r>
    </w:p>
    <w:p w14:paraId="0850FCCF" w14:textId="77777777" w:rsidR="00C015A7" w:rsidRPr="00EE089C" w:rsidRDefault="00C015A7" w:rsidP="00AB0D00">
      <w:pPr>
        <w:spacing w:after="0" w:line="240" w:lineRule="auto"/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015A7" w:rsidRPr="00EE089C" w14:paraId="3CE3136E" w14:textId="77777777" w:rsidTr="00AB0D00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5FF4BB8" w14:textId="18B8B249" w:rsidR="00C015A7" w:rsidRPr="00C015A7" w:rsidRDefault="00C015A7" w:rsidP="00AB0D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15A7">
              <w:rPr>
                <w:rFonts w:ascii="Times New Roman" w:hAnsi="Times New Roman" w:cs="Times New Roman"/>
                <w:sz w:val="26"/>
                <w:szCs w:val="26"/>
              </w:rPr>
              <w:t>16.12.2022</w:t>
            </w:r>
          </w:p>
        </w:tc>
        <w:tc>
          <w:tcPr>
            <w:tcW w:w="6595" w:type="dxa"/>
          </w:tcPr>
          <w:p w14:paraId="4E08A65D" w14:textId="2FCF756A" w:rsidR="00C015A7" w:rsidRPr="00C015A7" w:rsidRDefault="00C015A7" w:rsidP="00AB0D0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C015A7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C015A7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711-ра</w:t>
            </w:r>
          </w:p>
        </w:tc>
      </w:tr>
    </w:tbl>
    <w:p w14:paraId="479CFB21" w14:textId="77777777" w:rsidR="00C015A7" w:rsidRDefault="00C015A7" w:rsidP="00AB0D00">
      <w:pPr>
        <w:spacing w:after="0" w:line="240" w:lineRule="auto"/>
        <w:jc w:val="center"/>
        <w:rPr>
          <w:rFonts w:ascii="Times New Roman" w:hAnsi="Times New Roman"/>
        </w:rPr>
      </w:pPr>
      <w:proofErr w:type="spellStart"/>
      <w:r w:rsidRPr="00ED05BF">
        <w:rPr>
          <w:rFonts w:ascii="Times New Roman" w:hAnsi="Times New Roman"/>
        </w:rPr>
        <w:t>г.Нефтеюганск</w:t>
      </w:r>
      <w:proofErr w:type="spellEnd"/>
    </w:p>
    <w:p w14:paraId="523AA159" w14:textId="2681289D" w:rsidR="00947261" w:rsidRDefault="00947261" w:rsidP="0094726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3FFD2EC" w14:textId="77777777" w:rsidR="00C015A7" w:rsidRDefault="00C015A7" w:rsidP="0094726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9737A96" w14:textId="430215AC" w:rsidR="0022103B" w:rsidRPr="00F33230" w:rsidRDefault="0022103B" w:rsidP="00F3323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33230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bookmarkStart w:id="0" w:name="_Hlk69995934"/>
      <w:r w:rsidRPr="00F33230">
        <w:rPr>
          <w:rFonts w:ascii="Times New Roman" w:hAnsi="Times New Roman" w:cs="Times New Roman"/>
          <w:sz w:val="26"/>
          <w:szCs w:val="26"/>
        </w:rPr>
        <w:t xml:space="preserve">распоряжение администрации Нефтеюганского района </w:t>
      </w:r>
      <w:r w:rsidR="0063513C" w:rsidRPr="00F33230">
        <w:rPr>
          <w:rFonts w:ascii="Times New Roman" w:hAnsi="Times New Roman" w:cs="Times New Roman"/>
          <w:sz w:val="26"/>
          <w:szCs w:val="26"/>
        </w:rPr>
        <w:br/>
      </w:r>
      <w:r w:rsidRPr="00F33230">
        <w:rPr>
          <w:rFonts w:ascii="Times New Roman" w:hAnsi="Times New Roman" w:cs="Times New Roman"/>
          <w:sz w:val="26"/>
          <w:szCs w:val="26"/>
        </w:rPr>
        <w:t xml:space="preserve">от </w:t>
      </w:r>
      <w:bookmarkStart w:id="1" w:name="_Hlk67993852"/>
      <w:r w:rsidR="00F33230">
        <w:rPr>
          <w:rFonts w:ascii="Times New Roman" w:hAnsi="Times New Roman" w:cs="Times New Roman"/>
          <w:sz w:val="26"/>
          <w:szCs w:val="26"/>
        </w:rPr>
        <w:t>07.12.2021 № 740</w:t>
      </w:r>
      <w:r w:rsidRPr="00F33230">
        <w:rPr>
          <w:rFonts w:ascii="Times New Roman" w:hAnsi="Times New Roman" w:cs="Times New Roman"/>
          <w:sz w:val="26"/>
          <w:szCs w:val="26"/>
        </w:rPr>
        <w:t>-ра «</w:t>
      </w:r>
      <w:bookmarkEnd w:id="1"/>
      <w:r w:rsidR="00F33230" w:rsidRPr="00F33230">
        <w:rPr>
          <w:rFonts w:ascii="Times New Roman" w:hAnsi="Times New Roman" w:cs="Times New Roman"/>
          <w:sz w:val="26"/>
          <w:szCs w:val="26"/>
        </w:rPr>
        <w:t xml:space="preserve">Об утверждении порядка составления, утверждения </w:t>
      </w:r>
      <w:r w:rsidR="00A73350">
        <w:rPr>
          <w:rFonts w:ascii="Times New Roman" w:hAnsi="Times New Roman" w:cs="Times New Roman"/>
          <w:sz w:val="26"/>
          <w:szCs w:val="26"/>
        </w:rPr>
        <w:br/>
      </w:r>
      <w:r w:rsidR="00F33230" w:rsidRPr="00F33230">
        <w:rPr>
          <w:rFonts w:ascii="Times New Roman" w:hAnsi="Times New Roman" w:cs="Times New Roman"/>
          <w:sz w:val="26"/>
          <w:szCs w:val="26"/>
        </w:rPr>
        <w:t xml:space="preserve">и ведения бюджетных смет администрации Нефтеюганского района </w:t>
      </w:r>
      <w:r w:rsidR="00A73350">
        <w:rPr>
          <w:rFonts w:ascii="Times New Roman" w:hAnsi="Times New Roman" w:cs="Times New Roman"/>
          <w:sz w:val="26"/>
          <w:szCs w:val="26"/>
        </w:rPr>
        <w:br/>
      </w:r>
      <w:r w:rsidR="00F33230" w:rsidRPr="00F33230">
        <w:rPr>
          <w:rFonts w:ascii="Times New Roman" w:hAnsi="Times New Roman" w:cs="Times New Roman"/>
          <w:sz w:val="26"/>
          <w:szCs w:val="26"/>
        </w:rPr>
        <w:t xml:space="preserve">и муниципальных казенных учреждений, подведомственных </w:t>
      </w:r>
      <w:r w:rsidR="00A73350">
        <w:rPr>
          <w:rFonts w:ascii="Times New Roman" w:hAnsi="Times New Roman" w:cs="Times New Roman"/>
          <w:sz w:val="26"/>
          <w:szCs w:val="26"/>
        </w:rPr>
        <w:br/>
      </w:r>
      <w:r w:rsidR="00F33230" w:rsidRPr="00F33230">
        <w:rPr>
          <w:rFonts w:ascii="Times New Roman" w:hAnsi="Times New Roman" w:cs="Times New Roman"/>
          <w:sz w:val="26"/>
          <w:szCs w:val="26"/>
        </w:rPr>
        <w:t>администрации Нефтеюганского района</w:t>
      </w:r>
      <w:r w:rsidRPr="00865D1E">
        <w:rPr>
          <w:sz w:val="26"/>
          <w:szCs w:val="26"/>
        </w:rPr>
        <w:t>»</w:t>
      </w:r>
      <w:bookmarkEnd w:id="0"/>
    </w:p>
    <w:p w14:paraId="6E32AFD8" w14:textId="77777777" w:rsidR="0022103B" w:rsidRPr="005F14C1" w:rsidRDefault="0022103B" w:rsidP="005F14C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2990EC21" w14:textId="77777777" w:rsidR="000B3094" w:rsidRPr="005F14C1" w:rsidRDefault="000B3094" w:rsidP="005F14C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37BF6ECD" w14:textId="77777777" w:rsidR="00D675F8" w:rsidRPr="00865D1E" w:rsidRDefault="00D675F8" w:rsidP="00D675F8">
      <w:pPr>
        <w:pStyle w:val="a3"/>
        <w:tabs>
          <w:tab w:val="left" w:pos="993"/>
        </w:tabs>
        <w:spacing w:line="240" w:lineRule="auto"/>
        <w:rPr>
          <w:sz w:val="26"/>
          <w:szCs w:val="26"/>
        </w:rPr>
      </w:pPr>
      <w:r w:rsidRPr="00865D1E">
        <w:rPr>
          <w:sz w:val="26"/>
          <w:szCs w:val="26"/>
        </w:rPr>
        <w:t xml:space="preserve">В целях приведения муниципального правового акта в соответствии с приказом Министерства финансов Российской Федерации от 14.02.2018 № 26н «Об Общих требованиях к порядку составления, утверждения и ведения бюджетных смет казенных учреждений»: </w:t>
      </w:r>
    </w:p>
    <w:p w14:paraId="460A8CE2" w14:textId="77777777" w:rsidR="00D675F8" w:rsidRPr="00865D1E" w:rsidRDefault="00D675F8" w:rsidP="00D675F8">
      <w:pPr>
        <w:pStyle w:val="a3"/>
        <w:tabs>
          <w:tab w:val="left" w:pos="993"/>
        </w:tabs>
        <w:spacing w:line="240" w:lineRule="auto"/>
        <w:ind w:firstLine="0"/>
        <w:jc w:val="left"/>
        <w:rPr>
          <w:sz w:val="26"/>
          <w:szCs w:val="26"/>
        </w:rPr>
      </w:pPr>
    </w:p>
    <w:p w14:paraId="1DCB8ED9" w14:textId="64807B4E" w:rsidR="00692C06" w:rsidRDefault="009D668B" w:rsidP="00E70D65">
      <w:pPr>
        <w:pStyle w:val="af"/>
        <w:widowControl w:val="0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E70D65">
        <w:rPr>
          <w:sz w:val="26"/>
          <w:szCs w:val="26"/>
        </w:rPr>
        <w:t>Внести в распоряжени</w:t>
      </w:r>
      <w:r w:rsidR="00167E12" w:rsidRPr="00E70D65">
        <w:rPr>
          <w:sz w:val="26"/>
          <w:szCs w:val="26"/>
        </w:rPr>
        <w:t>е</w:t>
      </w:r>
      <w:r w:rsidRPr="00E70D65">
        <w:rPr>
          <w:sz w:val="26"/>
          <w:szCs w:val="26"/>
        </w:rPr>
        <w:t xml:space="preserve"> </w:t>
      </w:r>
      <w:r w:rsidR="00A42014" w:rsidRPr="00E70D65">
        <w:rPr>
          <w:sz w:val="26"/>
          <w:szCs w:val="26"/>
        </w:rPr>
        <w:t xml:space="preserve">администрации Нефтеюганского района </w:t>
      </w:r>
      <w:r w:rsidR="0063513C" w:rsidRPr="00E70D65">
        <w:rPr>
          <w:sz w:val="26"/>
          <w:szCs w:val="26"/>
        </w:rPr>
        <w:br/>
      </w:r>
      <w:r w:rsidR="00A42014" w:rsidRPr="00E70D65">
        <w:rPr>
          <w:sz w:val="26"/>
          <w:szCs w:val="26"/>
        </w:rPr>
        <w:t xml:space="preserve">от </w:t>
      </w:r>
      <w:r w:rsidR="00F33230" w:rsidRPr="00E70D65">
        <w:rPr>
          <w:sz w:val="26"/>
          <w:szCs w:val="26"/>
        </w:rPr>
        <w:t>07.12</w:t>
      </w:r>
      <w:r w:rsidR="00A42014" w:rsidRPr="00E70D65">
        <w:rPr>
          <w:sz w:val="26"/>
          <w:szCs w:val="26"/>
        </w:rPr>
        <w:t>.202</w:t>
      </w:r>
      <w:r w:rsidR="00F33230" w:rsidRPr="00E70D65">
        <w:rPr>
          <w:sz w:val="26"/>
          <w:szCs w:val="26"/>
        </w:rPr>
        <w:t>1 № 740</w:t>
      </w:r>
      <w:r w:rsidR="00A42014" w:rsidRPr="00E70D65">
        <w:rPr>
          <w:sz w:val="26"/>
          <w:szCs w:val="26"/>
        </w:rPr>
        <w:t>-ра «</w:t>
      </w:r>
      <w:r w:rsidR="00F33230" w:rsidRPr="00E70D65">
        <w:rPr>
          <w:sz w:val="26"/>
          <w:szCs w:val="26"/>
        </w:rPr>
        <w:t xml:space="preserve">Об утверждении порядка составления, утверждения </w:t>
      </w:r>
      <w:r w:rsidR="00F33230" w:rsidRPr="00E70D65">
        <w:rPr>
          <w:sz w:val="26"/>
          <w:szCs w:val="26"/>
        </w:rPr>
        <w:br/>
        <w:t xml:space="preserve">и ведения бюджетных смет администрации Нефтеюганского района </w:t>
      </w:r>
      <w:r w:rsidR="009C24FC">
        <w:rPr>
          <w:sz w:val="26"/>
          <w:szCs w:val="26"/>
        </w:rPr>
        <w:br/>
      </w:r>
      <w:r w:rsidR="00F33230" w:rsidRPr="00E70D65">
        <w:rPr>
          <w:sz w:val="26"/>
          <w:szCs w:val="26"/>
        </w:rPr>
        <w:t>и муниципальных казенных учреждений, подведомственных администрации Нефтеюганского района»</w:t>
      </w:r>
      <w:r w:rsidR="00C04A5C" w:rsidRPr="00E70D65">
        <w:rPr>
          <w:sz w:val="26"/>
          <w:szCs w:val="26"/>
        </w:rPr>
        <w:t xml:space="preserve"> следующие изменения:</w:t>
      </w:r>
      <w:r w:rsidR="00692C06" w:rsidRPr="00E70D65">
        <w:rPr>
          <w:sz w:val="26"/>
          <w:szCs w:val="26"/>
        </w:rPr>
        <w:t xml:space="preserve"> </w:t>
      </w:r>
    </w:p>
    <w:p w14:paraId="20EA8741" w14:textId="60105906" w:rsidR="00D0721E" w:rsidRPr="00122A3D" w:rsidRDefault="00223914" w:rsidP="00FD3E0A">
      <w:pPr>
        <w:pStyle w:val="ConsPlusNormal"/>
        <w:numPr>
          <w:ilvl w:val="1"/>
          <w:numId w:val="1"/>
        </w:numPr>
        <w:tabs>
          <w:tab w:val="left" w:pos="709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122A3D">
        <w:rPr>
          <w:rFonts w:ascii="Times New Roman" w:hAnsi="Times New Roman" w:cs="Times New Roman"/>
          <w:color w:val="auto"/>
          <w:sz w:val="26"/>
          <w:szCs w:val="26"/>
        </w:rPr>
        <w:t xml:space="preserve">В приложении № 3 </w:t>
      </w:r>
      <w:r w:rsidR="003E30B4" w:rsidRPr="00122A3D">
        <w:rPr>
          <w:rFonts w:ascii="Times New Roman" w:hAnsi="Times New Roman" w:cs="Times New Roman"/>
          <w:color w:val="auto"/>
          <w:sz w:val="26"/>
          <w:szCs w:val="26"/>
        </w:rPr>
        <w:t>к Порядку</w:t>
      </w:r>
      <w:r w:rsidR="00122A3D" w:rsidRPr="00122A3D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122A3D" w:rsidRPr="00122A3D">
        <w:rPr>
          <w:rFonts w:ascii="Times New Roman" w:hAnsi="Times New Roman" w:cs="Times New Roman"/>
          <w:sz w:val="26"/>
          <w:szCs w:val="26"/>
        </w:rPr>
        <w:t>составления, утверждения и ведения бюджетных смет администрации Нефтеюганского района и муниципальных казенных учреждений, подведомственных администрации Нефтеюганского района</w:t>
      </w:r>
      <w:r w:rsidR="006C72E2" w:rsidRPr="00122A3D">
        <w:rPr>
          <w:rFonts w:ascii="Times New Roman" w:hAnsi="Times New Roman" w:cs="Times New Roman"/>
          <w:color w:val="auto"/>
          <w:sz w:val="26"/>
          <w:szCs w:val="26"/>
        </w:rPr>
        <w:t>:</w:t>
      </w:r>
    </w:p>
    <w:p w14:paraId="0A516779" w14:textId="142D9CCB" w:rsidR="00223914" w:rsidRDefault="00541696" w:rsidP="00F405FF">
      <w:pPr>
        <w:pStyle w:val="ConsPlusNormal"/>
        <w:numPr>
          <w:ilvl w:val="2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Заголовок</w:t>
      </w:r>
      <w:r w:rsidR="00B130CE">
        <w:rPr>
          <w:rFonts w:ascii="Times New Roman" w:hAnsi="Times New Roman" w:cs="Times New Roman"/>
          <w:color w:val="auto"/>
          <w:sz w:val="26"/>
          <w:szCs w:val="26"/>
        </w:rPr>
        <w:t xml:space="preserve"> изложить в </w:t>
      </w:r>
      <w:r w:rsidR="00C2586C">
        <w:rPr>
          <w:rFonts w:ascii="Times New Roman" w:hAnsi="Times New Roman" w:cs="Times New Roman"/>
          <w:color w:val="auto"/>
          <w:sz w:val="26"/>
          <w:szCs w:val="26"/>
        </w:rPr>
        <w:t>следующей</w:t>
      </w:r>
      <w:r w:rsidR="00B130CE">
        <w:rPr>
          <w:rFonts w:ascii="Times New Roman" w:hAnsi="Times New Roman" w:cs="Times New Roman"/>
          <w:color w:val="auto"/>
          <w:sz w:val="26"/>
          <w:szCs w:val="26"/>
        </w:rPr>
        <w:t xml:space="preserve"> редакции:</w:t>
      </w:r>
    </w:p>
    <w:p w14:paraId="7DA9D193" w14:textId="60CB743D" w:rsidR="00D0721E" w:rsidRDefault="00223914" w:rsidP="00A7335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130CE">
        <w:rPr>
          <w:rFonts w:ascii="Times New Roman" w:hAnsi="Times New Roman" w:cs="Times New Roman"/>
          <w:sz w:val="26"/>
          <w:szCs w:val="26"/>
        </w:rPr>
        <w:t>«</w:t>
      </w:r>
      <w:r w:rsidR="00F7458B">
        <w:rPr>
          <w:rFonts w:ascii="Times New Roman" w:hAnsi="Times New Roman" w:cs="Times New Roman"/>
          <w:sz w:val="26"/>
          <w:szCs w:val="26"/>
        </w:rPr>
        <w:t>Обоснования</w:t>
      </w:r>
      <w:r w:rsidR="00B130CE" w:rsidRPr="00B130CE">
        <w:rPr>
          <w:rFonts w:ascii="Times New Roman" w:hAnsi="Times New Roman" w:cs="Times New Roman"/>
          <w:sz w:val="26"/>
          <w:szCs w:val="26"/>
        </w:rPr>
        <w:t xml:space="preserve"> (расчеты)</w:t>
      </w:r>
      <w:r w:rsidR="00F7458B">
        <w:rPr>
          <w:rFonts w:ascii="Times New Roman" w:hAnsi="Times New Roman" w:cs="Times New Roman"/>
          <w:sz w:val="26"/>
          <w:szCs w:val="26"/>
        </w:rPr>
        <w:t xml:space="preserve"> </w:t>
      </w:r>
      <w:r w:rsidR="00B130CE" w:rsidRPr="00B130CE">
        <w:rPr>
          <w:rFonts w:ascii="Times New Roman" w:hAnsi="Times New Roman" w:cs="Times New Roman"/>
          <w:sz w:val="26"/>
          <w:szCs w:val="26"/>
        </w:rPr>
        <w:t>к</w:t>
      </w:r>
      <w:r w:rsidR="00F7458B">
        <w:rPr>
          <w:rFonts w:ascii="Times New Roman" w:hAnsi="Times New Roman" w:cs="Times New Roman"/>
          <w:sz w:val="26"/>
          <w:szCs w:val="26"/>
        </w:rPr>
        <w:t xml:space="preserve"> </w:t>
      </w:r>
      <w:r w:rsidR="00B130CE" w:rsidRPr="00B130CE">
        <w:rPr>
          <w:rFonts w:ascii="Times New Roman" w:hAnsi="Times New Roman" w:cs="Times New Roman"/>
          <w:sz w:val="26"/>
          <w:szCs w:val="26"/>
        </w:rPr>
        <w:t>бюджетной смете (к проекту бюджетной сметы)</w:t>
      </w:r>
      <w:bookmarkStart w:id="2" w:name="_Hlk120692205"/>
      <w:r w:rsidR="00F405FF">
        <w:rPr>
          <w:rFonts w:ascii="Times New Roman" w:hAnsi="Times New Roman" w:cs="Times New Roman"/>
          <w:sz w:val="26"/>
          <w:szCs w:val="26"/>
        </w:rPr>
        <w:t xml:space="preserve"> </w:t>
      </w:r>
      <w:r w:rsidR="00F405FF">
        <w:rPr>
          <w:rFonts w:ascii="Times New Roman" w:hAnsi="Times New Roman" w:cs="Times New Roman"/>
          <w:sz w:val="26"/>
          <w:szCs w:val="26"/>
        </w:rPr>
        <w:br/>
      </w:r>
      <w:r w:rsidR="00B130CE" w:rsidRPr="00B130CE">
        <w:rPr>
          <w:rFonts w:ascii="Times New Roman" w:hAnsi="Times New Roman" w:cs="Times New Roman"/>
          <w:sz w:val="26"/>
          <w:szCs w:val="26"/>
        </w:rPr>
        <w:t xml:space="preserve">на 20____ </w:t>
      </w:r>
      <w:r w:rsidR="00B130CE" w:rsidRPr="00D17923">
        <w:rPr>
          <w:rFonts w:ascii="Times New Roman" w:hAnsi="Times New Roman" w:cs="Times New Roman"/>
          <w:sz w:val="26"/>
          <w:szCs w:val="26"/>
        </w:rPr>
        <w:t>год</w:t>
      </w:r>
      <w:r w:rsidR="00F7458B" w:rsidRPr="00D17923">
        <w:rPr>
          <w:rFonts w:ascii="Times New Roman" w:hAnsi="Times New Roman" w:cs="Times New Roman"/>
          <w:sz w:val="26"/>
          <w:szCs w:val="26"/>
        </w:rPr>
        <w:t xml:space="preserve"> </w:t>
      </w:r>
      <w:r w:rsidR="00D17923" w:rsidRPr="00D17923">
        <w:rPr>
          <w:rFonts w:ascii="Times New Roman" w:hAnsi="Times New Roman" w:cs="Times New Roman"/>
          <w:sz w:val="26"/>
          <w:szCs w:val="26"/>
        </w:rPr>
        <w:t>к</w:t>
      </w:r>
      <w:r w:rsidR="00F7458B" w:rsidRPr="00F7458B">
        <w:rPr>
          <w:rFonts w:ascii="Times New Roman" w:hAnsi="Times New Roman" w:cs="Times New Roman"/>
          <w:iCs/>
          <w:sz w:val="26"/>
          <w:szCs w:val="26"/>
        </w:rPr>
        <w:t xml:space="preserve"> муниципальной программе</w:t>
      </w:r>
      <w:r w:rsidR="00F7458B">
        <w:rPr>
          <w:rFonts w:ascii="Times New Roman" w:hAnsi="Times New Roman" w:cs="Times New Roman"/>
          <w:iCs/>
          <w:sz w:val="26"/>
          <w:szCs w:val="26"/>
        </w:rPr>
        <w:t>_____</w:t>
      </w:r>
      <w:r w:rsidR="00955612" w:rsidRPr="00F7458B">
        <w:rPr>
          <w:rFonts w:ascii="Times New Roman" w:hAnsi="Times New Roman" w:cs="Times New Roman"/>
          <w:iCs/>
          <w:sz w:val="26"/>
          <w:szCs w:val="26"/>
        </w:rPr>
        <w:t>»</w:t>
      </w:r>
      <w:r w:rsidR="00955612" w:rsidRPr="00B130CE">
        <w:rPr>
          <w:rFonts w:ascii="Times New Roman" w:hAnsi="Times New Roman" w:cs="Times New Roman"/>
          <w:i/>
          <w:sz w:val="26"/>
          <w:szCs w:val="26"/>
        </w:rPr>
        <w:t>.</w:t>
      </w:r>
      <w:bookmarkEnd w:id="2"/>
    </w:p>
    <w:p w14:paraId="1F72D3B5" w14:textId="6E342533" w:rsidR="00C2586C" w:rsidRDefault="006C72E2" w:rsidP="00F405FF">
      <w:pPr>
        <w:pStyle w:val="af"/>
        <w:numPr>
          <w:ilvl w:val="2"/>
          <w:numId w:val="1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П</w:t>
      </w:r>
      <w:r w:rsidR="00967A14" w:rsidRPr="006C72E2">
        <w:rPr>
          <w:color w:val="auto"/>
          <w:sz w:val="26"/>
          <w:szCs w:val="26"/>
        </w:rPr>
        <w:t>ункт 2 до</w:t>
      </w:r>
      <w:r>
        <w:rPr>
          <w:color w:val="auto"/>
          <w:sz w:val="26"/>
          <w:szCs w:val="26"/>
        </w:rPr>
        <w:t>полнить</w:t>
      </w:r>
      <w:r w:rsidR="00967A14" w:rsidRPr="006C72E2">
        <w:rPr>
          <w:color w:val="auto"/>
          <w:sz w:val="26"/>
          <w:szCs w:val="26"/>
        </w:rPr>
        <w:t xml:space="preserve"> подпункт</w:t>
      </w:r>
      <w:r>
        <w:rPr>
          <w:color w:val="auto"/>
          <w:sz w:val="26"/>
          <w:szCs w:val="26"/>
        </w:rPr>
        <w:t>ом</w:t>
      </w:r>
      <w:r w:rsidR="00967A14" w:rsidRPr="006C72E2">
        <w:rPr>
          <w:color w:val="auto"/>
          <w:sz w:val="26"/>
          <w:szCs w:val="26"/>
        </w:rPr>
        <w:t xml:space="preserve"> 2.2 </w:t>
      </w:r>
      <w:r w:rsidR="00C2586C">
        <w:rPr>
          <w:color w:val="auto"/>
          <w:sz w:val="26"/>
          <w:szCs w:val="26"/>
        </w:rPr>
        <w:t>следующего содержания:</w:t>
      </w:r>
    </w:p>
    <w:p w14:paraId="1B5873DE" w14:textId="217D7702" w:rsidR="00D0721E" w:rsidRPr="00DF1972" w:rsidRDefault="00C2586C" w:rsidP="00C2586C">
      <w:pPr>
        <w:pStyle w:val="af"/>
        <w:tabs>
          <w:tab w:val="left" w:pos="993"/>
        </w:tabs>
        <w:ind w:left="709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«2.2. «</w:t>
      </w:r>
      <w:r w:rsidR="00967A14" w:rsidRPr="006C72E2">
        <w:rPr>
          <w:sz w:val="26"/>
          <w:szCs w:val="26"/>
        </w:rPr>
        <w:t>КОСГУ 267 «Социальные компенсации персоналу в натуральной форме»:</w:t>
      </w:r>
    </w:p>
    <w:tbl>
      <w:tblPr>
        <w:tblW w:w="9639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5" w:type="dxa"/>
        </w:tblCellMar>
        <w:tblLook w:val="04A0" w:firstRow="1" w:lastRow="0" w:firstColumn="1" w:lastColumn="0" w:noHBand="0" w:noVBand="1"/>
      </w:tblPr>
      <w:tblGrid>
        <w:gridCol w:w="3291"/>
        <w:gridCol w:w="3513"/>
        <w:gridCol w:w="2835"/>
      </w:tblGrid>
      <w:tr w:rsidR="00967A14" w:rsidRPr="00762A5D" w14:paraId="0DC09ADD" w14:textId="77777777" w:rsidTr="0016242E">
        <w:trPr>
          <w:trHeight w:val="270"/>
        </w:trPr>
        <w:tc>
          <w:tcPr>
            <w:tcW w:w="32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27622182" w14:textId="77777777" w:rsidR="00967A14" w:rsidRPr="008F2FD9" w:rsidRDefault="00967A14" w:rsidP="00F405FF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Наименование расходов</w:t>
            </w:r>
          </w:p>
        </w:tc>
        <w:tc>
          <w:tcPr>
            <w:tcW w:w="3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7AAC3178" w14:textId="77777777" w:rsidR="00967A14" w:rsidRPr="008F2FD9" w:rsidRDefault="00967A14" w:rsidP="00F405FF">
            <w:pPr>
              <w:ind w:firstLine="17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Основание (ссылка на нормативный акт)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3AF2C01B" w14:textId="3FFB35B0" w:rsidR="00967A14" w:rsidRPr="008F2FD9" w:rsidRDefault="00967A14" w:rsidP="00F405FF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Сумма на 20___ год</w:t>
            </w:r>
            <w:r w:rsidR="00AB0D95" w:rsidRPr="008F2FD9">
              <w:rPr>
                <w:rFonts w:ascii="Times New Roman" w:hAnsi="Times New Roman" w:cs="Times New Roman"/>
                <w:sz w:val="18"/>
                <w:szCs w:val="18"/>
              </w:rPr>
              <w:t>, руб.</w:t>
            </w:r>
          </w:p>
        </w:tc>
      </w:tr>
      <w:tr w:rsidR="00967A14" w:rsidRPr="00762A5D" w14:paraId="3A883016" w14:textId="77777777" w:rsidTr="0016242E">
        <w:trPr>
          <w:trHeight w:val="252"/>
        </w:trPr>
        <w:tc>
          <w:tcPr>
            <w:tcW w:w="32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101B59A" w14:textId="77777777" w:rsidR="00967A14" w:rsidRPr="008F2FD9" w:rsidRDefault="00967A14" w:rsidP="00F405FF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29A099F5" w14:textId="77777777" w:rsidR="00967A14" w:rsidRPr="008F2FD9" w:rsidRDefault="00967A14" w:rsidP="00F405FF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113F0AA6" w14:textId="77777777" w:rsidR="00967A14" w:rsidRPr="008F2FD9" w:rsidRDefault="00967A14" w:rsidP="00F405FF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967A14" w:rsidRPr="00762A5D" w14:paraId="1C6BBEF0" w14:textId="77777777" w:rsidTr="0016242E">
        <w:trPr>
          <w:trHeight w:val="216"/>
        </w:trPr>
        <w:tc>
          <w:tcPr>
            <w:tcW w:w="32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15A99529" w14:textId="77777777" w:rsidR="00967A14" w:rsidRPr="008F2FD9" w:rsidRDefault="00967A14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</w:tcPr>
          <w:p w14:paraId="25CBFF37" w14:textId="77777777" w:rsidR="00967A14" w:rsidRPr="008F2FD9" w:rsidRDefault="00967A14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1E0AB919" w14:textId="77777777" w:rsidR="00967A14" w:rsidRPr="008F2FD9" w:rsidRDefault="00967A14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7A14" w:rsidRPr="00762A5D" w14:paraId="530DF8BB" w14:textId="77777777" w:rsidTr="0016242E">
        <w:trPr>
          <w:trHeight w:val="197"/>
        </w:trPr>
        <w:tc>
          <w:tcPr>
            <w:tcW w:w="680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</w:tcPr>
          <w:p w14:paraId="6C88C245" w14:textId="77777777" w:rsidR="00967A14" w:rsidRPr="008F2FD9" w:rsidRDefault="00967A14" w:rsidP="00013C45">
            <w:pPr>
              <w:widowControl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b/>
                <w:sz w:val="18"/>
                <w:szCs w:val="18"/>
              </w:rPr>
              <w:t>ИТОГО: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5591BD09" w14:textId="7EC901A8" w:rsidR="00D0721E" w:rsidRPr="008F2FD9" w:rsidRDefault="00D0721E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30C60D80" w14:textId="40BD9964" w:rsidR="00F405FF" w:rsidRPr="00C2586C" w:rsidRDefault="00C2586C" w:rsidP="00D17923">
      <w:pPr>
        <w:tabs>
          <w:tab w:val="left" w:pos="993"/>
        </w:tabs>
        <w:spacing w:after="0" w:line="24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</w:t>
      </w:r>
      <w:r w:rsidRPr="00C2586C">
        <w:rPr>
          <w:sz w:val="26"/>
          <w:szCs w:val="26"/>
        </w:rPr>
        <w:t>».</w:t>
      </w:r>
    </w:p>
    <w:p w14:paraId="0D3DB507" w14:textId="6184168D" w:rsidR="00D17923" w:rsidRDefault="00D0721E" w:rsidP="00D17923">
      <w:pPr>
        <w:pStyle w:val="af"/>
        <w:numPr>
          <w:ilvl w:val="2"/>
          <w:numId w:val="1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E10550">
        <w:rPr>
          <w:color w:val="auto"/>
          <w:sz w:val="26"/>
          <w:szCs w:val="26"/>
        </w:rPr>
        <w:t>П</w:t>
      </w:r>
      <w:r w:rsidR="006C72E2" w:rsidRPr="00E10550">
        <w:rPr>
          <w:color w:val="auto"/>
          <w:sz w:val="26"/>
          <w:szCs w:val="26"/>
        </w:rPr>
        <w:t>ункт 3 дополнить подпунктом 3.5</w:t>
      </w:r>
      <w:r w:rsidR="00D17923">
        <w:rPr>
          <w:color w:val="auto"/>
          <w:sz w:val="26"/>
          <w:szCs w:val="26"/>
        </w:rPr>
        <w:t xml:space="preserve"> следующего содержания:</w:t>
      </w:r>
    </w:p>
    <w:p w14:paraId="66CE874A" w14:textId="78CFB315" w:rsidR="006C72E2" w:rsidRPr="00DF1972" w:rsidRDefault="00D17923" w:rsidP="00D17923">
      <w:pPr>
        <w:pStyle w:val="af"/>
        <w:tabs>
          <w:tab w:val="left" w:pos="993"/>
        </w:tabs>
        <w:ind w:left="709"/>
        <w:jc w:val="both"/>
        <w:rPr>
          <w:color w:val="auto"/>
          <w:sz w:val="26"/>
          <w:szCs w:val="26"/>
        </w:rPr>
      </w:pPr>
      <w:r>
        <w:rPr>
          <w:sz w:val="26"/>
          <w:szCs w:val="26"/>
        </w:rPr>
        <w:t>«</w:t>
      </w:r>
      <w:r w:rsidR="00146A95">
        <w:rPr>
          <w:sz w:val="26"/>
          <w:szCs w:val="26"/>
        </w:rPr>
        <w:t xml:space="preserve">3.5. </w:t>
      </w:r>
      <w:r w:rsidR="006C72E2" w:rsidRPr="00E10550">
        <w:rPr>
          <w:sz w:val="26"/>
          <w:szCs w:val="26"/>
        </w:rPr>
        <w:t>КОСГУ 267 «Социальные компенсации персоналу в натуральной форме»:</w:t>
      </w:r>
    </w:p>
    <w:tbl>
      <w:tblPr>
        <w:tblW w:w="9639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3" w:type="dxa"/>
        </w:tblCellMar>
        <w:tblLook w:val="04A0" w:firstRow="1" w:lastRow="0" w:firstColumn="1" w:lastColumn="0" w:noHBand="0" w:noVBand="1"/>
      </w:tblPr>
      <w:tblGrid>
        <w:gridCol w:w="1985"/>
        <w:gridCol w:w="1741"/>
        <w:gridCol w:w="1985"/>
        <w:gridCol w:w="1250"/>
        <w:gridCol w:w="1435"/>
        <w:gridCol w:w="25"/>
        <w:gridCol w:w="1218"/>
      </w:tblGrid>
      <w:tr w:rsidR="006C72E2" w:rsidRPr="00762A5D" w14:paraId="52A57AC9" w14:textId="77777777" w:rsidTr="0016242E">
        <w:trPr>
          <w:trHeight w:val="804"/>
        </w:trPr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19D68B14" w14:textId="77777777" w:rsidR="006C72E2" w:rsidRPr="008F2FD9" w:rsidRDefault="006C72E2" w:rsidP="00F405FF">
            <w:pPr>
              <w:ind w:left="7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Наименование расходов</w:t>
            </w:r>
          </w:p>
        </w:tc>
        <w:tc>
          <w:tcPr>
            <w:tcW w:w="17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2B5A69A8" w14:textId="76D2856C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Основание (ссылка на нормативный акт)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46942221" w14:textId="589C7C14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Численность работников, использующих право на компенсацию (пособие)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BEE2C7F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Количество платежей в год</w:t>
            </w:r>
          </w:p>
        </w:tc>
        <w:tc>
          <w:tcPr>
            <w:tcW w:w="14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B2DDC2E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Размер компенсации (пособия), руб.</w:t>
            </w:r>
          </w:p>
        </w:tc>
        <w:tc>
          <w:tcPr>
            <w:tcW w:w="12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69649498" w14:textId="3CEAB156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Сумма, руб.</w:t>
            </w:r>
          </w:p>
        </w:tc>
      </w:tr>
      <w:tr w:rsidR="006C72E2" w:rsidRPr="00762A5D" w14:paraId="288B9CBE" w14:textId="77777777" w:rsidTr="0016242E">
        <w:trPr>
          <w:trHeight w:val="114"/>
        </w:trPr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1645C9E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7241ECF1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662BC7B2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898D21A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59C11280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5EEF9748" w14:textId="77777777" w:rsidR="006C72E2" w:rsidRPr="008F2FD9" w:rsidRDefault="006C72E2" w:rsidP="00F405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C72E2" w:rsidRPr="00762A5D" w14:paraId="776173CB" w14:textId="77777777" w:rsidTr="0016242E">
        <w:trPr>
          <w:trHeight w:val="237"/>
        </w:trPr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F08FAF8" w14:textId="4FB8A345" w:rsidR="006C72E2" w:rsidRPr="008F2FD9" w:rsidRDefault="006C72E2" w:rsidP="00013C4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1" w:type="dxa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shd w:val="clear" w:color="auto" w:fill="FFFFFF"/>
            <w:vAlign w:val="center"/>
          </w:tcPr>
          <w:p w14:paraId="6690BCAE" w14:textId="77777777" w:rsidR="006C72E2" w:rsidRPr="008F2FD9" w:rsidRDefault="006C72E2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59A34F14" w14:textId="77777777" w:rsidR="006C72E2" w:rsidRPr="008F2FD9" w:rsidRDefault="006C72E2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691D935F" w14:textId="77777777" w:rsidR="006C72E2" w:rsidRPr="008F2FD9" w:rsidRDefault="006C72E2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2EAB8CF0" w14:textId="77777777" w:rsidR="006C72E2" w:rsidRPr="008F2FD9" w:rsidRDefault="006C72E2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64A9C79" w14:textId="77777777" w:rsidR="006C72E2" w:rsidRPr="008F2FD9" w:rsidRDefault="006C72E2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C72E2" w:rsidRPr="00762A5D" w14:paraId="626F75F0" w14:textId="77777777" w:rsidTr="0016242E">
        <w:trPr>
          <w:trHeight w:val="130"/>
        </w:trPr>
        <w:tc>
          <w:tcPr>
            <w:tcW w:w="8421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bottom"/>
            <w:hideMark/>
          </w:tcPr>
          <w:p w14:paraId="70A42888" w14:textId="77777777" w:rsidR="006C72E2" w:rsidRPr="008F2FD9" w:rsidRDefault="006C72E2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12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4B3D7EC" w14:textId="77777777" w:rsidR="006C72E2" w:rsidRPr="008F2FD9" w:rsidRDefault="006C72E2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34433AD1" w14:textId="12714BEE" w:rsidR="00E10550" w:rsidRDefault="0016242E" w:rsidP="00E10550">
      <w:pPr>
        <w:pStyle w:val="ConsPlusNormal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».</w:t>
      </w:r>
    </w:p>
    <w:p w14:paraId="174EDCD5" w14:textId="23621756" w:rsidR="00E10550" w:rsidRPr="00DF1972" w:rsidRDefault="00955612" w:rsidP="0016242E">
      <w:pPr>
        <w:pStyle w:val="ConsPlusNormal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 xml:space="preserve">В приложении № 6 </w:t>
      </w:r>
      <w:r w:rsidR="00851227">
        <w:rPr>
          <w:rFonts w:ascii="Times New Roman" w:hAnsi="Times New Roman" w:cs="Times New Roman"/>
          <w:color w:val="auto"/>
          <w:sz w:val="26"/>
          <w:szCs w:val="26"/>
        </w:rPr>
        <w:t>к Порядку</w:t>
      </w:r>
      <w:r w:rsidR="0016242E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="0016242E" w:rsidRPr="00122A3D">
        <w:rPr>
          <w:rFonts w:ascii="Times New Roman" w:hAnsi="Times New Roman" w:cs="Times New Roman"/>
          <w:sz w:val="26"/>
          <w:szCs w:val="26"/>
        </w:rPr>
        <w:t>составления, утверждения и ведения бюджетных смет администрации Нефтеюганского района и муниципальных казенных учреждений, подведомственных администрации Нефтеюганского района</w:t>
      </w:r>
      <w:r w:rsidR="009E6CCB">
        <w:rPr>
          <w:rFonts w:ascii="Times New Roman" w:hAnsi="Times New Roman" w:cs="Times New Roman"/>
          <w:color w:val="auto"/>
          <w:sz w:val="26"/>
          <w:szCs w:val="26"/>
        </w:rPr>
        <w:t>:</w:t>
      </w:r>
    </w:p>
    <w:p w14:paraId="787C4605" w14:textId="70C57C9A" w:rsidR="009C24FC" w:rsidRPr="0016242E" w:rsidRDefault="00541696" w:rsidP="0016242E">
      <w:pPr>
        <w:pStyle w:val="ConsPlusNormal"/>
        <w:numPr>
          <w:ilvl w:val="2"/>
          <w:numId w:val="1"/>
        </w:numPr>
        <w:ind w:left="709" w:firstLine="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Заголовок</w:t>
      </w:r>
      <w:r w:rsidR="009E6CCB" w:rsidRPr="0016242E">
        <w:rPr>
          <w:rFonts w:ascii="Times New Roman" w:hAnsi="Times New Roman" w:cs="Times New Roman"/>
          <w:color w:val="auto"/>
          <w:sz w:val="26"/>
          <w:szCs w:val="26"/>
        </w:rPr>
        <w:t xml:space="preserve"> изложить в </w:t>
      </w:r>
      <w:r w:rsidR="00C2586C" w:rsidRPr="0016242E">
        <w:rPr>
          <w:rFonts w:ascii="Times New Roman" w:hAnsi="Times New Roman" w:cs="Times New Roman"/>
          <w:color w:val="auto"/>
          <w:sz w:val="26"/>
          <w:szCs w:val="26"/>
        </w:rPr>
        <w:t>следующей</w:t>
      </w:r>
      <w:r w:rsidR="009E6CCB" w:rsidRPr="0016242E">
        <w:rPr>
          <w:rFonts w:ascii="Times New Roman" w:hAnsi="Times New Roman" w:cs="Times New Roman"/>
          <w:color w:val="auto"/>
          <w:sz w:val="26"/>
          <w:szCs w:val="26"/>
        </w:rPr>
        <w:t xml:space="preserve"> редакции:</w:t>
      </w:r>
    </w:p>
    <w:p w14:paraId="0C6E6BE9" w14:textId="456E7682" w:rsidR="009C24FC" w:rsidRPr="00DF1972" w:rsidRDefault="009E6CCB" w:rsidP="00A73350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DF1972">
        <w:rPr>
          <w:rFonts w:ascii="Times New Roman" w:hAnsi="Times New Roman" w:cs="Times New Roman"/>
          <w:sz w:val="26"/>
          <w:szCs w:val="26"/>
        </w:rPr>
        <w:t>«</w:t>
      </w:r>
      <w:r w:rsidR="00DF1972" w:rsidRPr="00DF1972">
        <w:rPr>
          <w:rFonts w:ascii="Times New Roman" w:hAnsi="Times New Roman" w:cs="Times New Roman"/>
          <w:sz w:val="26"/>
          <w:szCs w:val="26"/>
        </w:rPr>
        <w:t>Изменения показателей обоснований (расчетов) плановых сметных</w:t>
      </w:r>
      <w:r w:rsidR="0016242E">
        <w:rPr>
          <w:rFonts w:ascii="Times New Roman" w:hAnsi="Times New Roman" w:cs="Times New Roman"/>
          <w:sz w:val="26"/>
          <w:szCs w:val="26"/>
        </w:rPr>
        <w:t xml:space="preserve"> </w:t>
      </w:r>
      <w:r w:rsidR="00DF1972" w:rsidRPr="00DF1972">
        <w:rPr>
          <w:rFonts w:ascii="Times New Roman" w:hAnsi="Times New Roman" w:cs="Times New Roman"/>
          <w:sz w:val="26"/>
          <w:szCs w:val="26"/>
        </w:rPr>
        <w:t xml:space="preserve">показателей на 20____ год </w:t>
      </w:r>
      <w:r w:rsidR="0016242E">
        <w:rPr>
          <w:rFonts w:ascii="Times New Roman" w:hAnsi="Times New Roman" w:cs="Times New Roman"/>
          <w:sz w:val="26"/>
          <w:szCs w:val="26"/>
        </w:rPr>
        <w:t>к</w:t>
      </w:r>
      <w:r w:rsidR="00DF1972" w:rsidRPr="00DF1972">
        <w:rPr>
          <w:rFonts w:ascii="Times New Roman" w:hAnsi="Times New Roman" w:cs="Times New Roman"/>
          <w:sz w:val="26"/>
          <w:szCs w:val="26"/>
        </w:rPr>
        <w:t xml:space="preserve"> муниципальной программе </w:t>
      </w:r>
      <w:r w:rsidR="00DF1972" w:rsidRPr="00DF1972">
        <w:rPr>
          <w:rFonts w:ascii="Times New Roman" w:hAnsi="Times New Roman" w:cs="Times New Roman"/>
          <w:iCs/>
          <w:sz w:val="26"/>
          <w:szCs w:val="26"/>
        </w:rPr>
        <w:t>_____»</w:t>
      </w:r>
      <w:r w:rsidR="00DF1972" w:rsidRPr="00DF1972">
        <w:rPr>
          <w:rFonts w:ascii="Times New Roman" w:hAnsi="Times New Roman" w:cs="Times New Roman"/>
          <w:i/>
          <w:sz w:val="26"/>
          <w:szCs w:val="26"/>
        </w:rPr>
        <w:t>.</w:t>
      </w:r>
    </w:p>
    <w:p w14:paraId="47075274" w14:textId="4E4A2AD4" w:rsidR="0016242E" w:rsidRDefault="009E6CCB" w:rsidP="00A73350">
      <w:pPr>
        <w:pStyle w:val="ConsPlusNormal"/>
        <w:numPr>
          <w:ilvl w:val="2"/>
          <w:numId w:val="1"/>
        </w:numPr>
        <w:ind w:left="0" w:firstLine="709"/>
        <w:jc w:val="both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iCs/>
          <w:sz w:val="26"/>
          <w:szCs w:val="26"/>
        </w:rPr>
        <w:t>Пункт 2 дополнить подпунктом 2.2</w:t>
      </w:r>
      <w:r w:rsidR="00D02813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="0016242E">
        <w:rPr>
          <w:rFonts w:ascii="Times New Roman" w:hAnsi="Times New Roman" w:cs="Times New Roman"/>
          <w:iCs/>
          <w:sz w:val="26"/>
          <w:szCs w:val="26"/>
        </w:rPr>
        <w:t>следующего содержания:</w:t>
      </w:r>
    </w:p>
    <w:p w14:paraId="5DB55BE2" w14:textId="28DA7763" w:rsidR="00DF1972" w:rsidRPr="0016242E" w:rsidRDefault="0016242E" w:rsidP="0016242E">
      <w:pPr>
        <w:pStyle w:val="ConsPlusNormal"/>
        <w:ind w:left="709"/>
        <w:jc w:val="both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iCs/>
          <w:sz w:val="26"/>
          <w:szCs w:val="26"/>
        </w:rPr>
        <w:t xml:space="preserve">«2.2. </w:t>
      </w:r>
      <w:r w:rsidR="009E6CCB" w:rsidRPr="0016242E">
        <w:rPr>
          <w:rFonts w:ascii="Times New Roman" w:hAnsi="Times New Roman" w:cs="Times New Roman"/>
          <w:iCs/>
          <w:sz w:val="26"/>
          <w:szCs w:val="26"/>
        </w:rPr>
        <w:t>КОСГУ 267 «Социальные компенсации персоналу в натуральной форме»:</w:t>
      </w:r>
    </w:p>
    <w:tbl>
      <w:tblPr>
        <w:tblW w:w="9498" w:type="dxa"/>
        <w:tblInd w:w="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0" w:type="dxa"/>
          <w:right w:w="75" w:type="dxa"/>
        </w:tblCellMar>
        <w:tblLook w:val="04A0" w:firstRow="1" w:lastRow="0" w:firstColumn="1" w:lastColumn="0" w:noHBand="0" w:noVBand="1"/>
      </w:tblPr>
      <w:tblGrid>
        <w:gridCol w:w="1826"/>
        <w:gridCol w:w="1357"/>
        <w:gridCol w:w="2480"/>
        <w:gridCol w:w="1850"/>
        <w:gridCol w:w="1985"/>
      </w:tblGrid>
      <w:tr w:rsidR="00AB0D95" w:rsidRPr="00AB0D95" w14:paraId="54707099" w14:textId="77777777" w:rsidTr="009C24FC">
        <w:trPr>
          <w:trHeight w:val="277"/>
        </w:trPr>
        <w:tc>
          <w:tcPr>
            <w:tcW w:w="18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FCB59D6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Наименование расходов</w:t>
            </w: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4524553F" w14:textId="7E80FECF" w:rsidR="009E6CCB" w:rsidRPr="008F2FD9" w:rsidRDefault="009E6CCB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Основание (ссылка на нормативный акт)</w:t>
            </w:r>
          </w:p>
        </w:tc>
        <w:tc>
          <w:tcPr>
            <w:tcW w:w="248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49E9C035" w14:textId="75439AE9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Сумма, утвержденная на 20___ год, руб.</w:t>
            </w:r>
          </w:p>
        </w:tc>
        <w:tc>
          <w:tcPr>
            <w:tcW w:w="185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611F3F60" w14:textId="1F404C46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Сумма изменений на 20___ год, руб.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06CF294F" w14:textId="2B84C32C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Итого, руб.</w:t>
            </w:r>
          </w:p>
        </w:tc>
      </w:tr>
      <w:tr w:rsidR="00AB0D95" w:rsidRPr="00AB0D95" w14:paraId="060DB6A7" w14:textId="77777777" w:rsidTr="009C24FC">
        <w:trPr>
          <w:trHeight w:val="70"/>
        </w:trPr>
        <w:tc>
          <w:tcPr>
            <w:tcW w:w="18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789C808F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26FCEC21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8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4FFB8355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85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7EEA2972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7844E4E2" w14:textId="77777777" w:rsidR="009E6CCB" w:rsidRPr="008F2FD9" w:rsidRDefault="009E6CCB" w:rsidP="009C24FC">
            <w:pPr>
              <w:widowControl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AB0D95" w:rsidRPr="00AB0D95" w14:paraId="59AE5D78" w14:textId="77777777" w:rsidTr="009C24FC">
        <w:trPr>
          <w:trHeight w:val="241"/>
        </w:trPr>
        <w:tc>
          <w:tcPr>
            <w:tcW w:w="18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5724E495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</w:tcPr>
          <w:p w14:paraId="3D61FFA5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8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73993CC6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58BD5DFB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73CB4F4E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D95" w:rsidRPr="00AB0D95" w14:paraId="4B99F714" w14:textId="77777777" w:rsidTr="009C24FC">
        <w:trPr>
          <w:trHeight w:val="241"/>
        </w:trPr>
        <w:tc>
          <w:tcPr>
            <w:tcW w:w="31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</w:tcPr>
          <w:p w14:paraId="1144A16F" w14:textId="77777777" w:rsidR="009E6CCB" w:rsidRPr="008F2FD9" w:rsidRDefault="009E6CCB" w:rsidP="00013C45">
            <w:pPr>
              <w:widowControl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F2FD9">
              <w:rPr>
                <w:rFonts w:ascii="Times New Roman" w:hAnsi="Times New Roman" w:cs="Times New Roman"/>
                <w:b/>
                <w:sz w:val="18"/>
                <w:szCs w:val="18"/>
              </w:rPr>
              <w:t>ИТОГО:</w:t>
            </w:r>
          </w:p>
        </w:tc>
        <w:tc>
          <w:tcPr>
            <w:tcW w:w="248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10F1D4D4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287E70A8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</w:tcPr>
          <w:p w14:paraId="15B493E2" w14:textId="77777777" w:rsidR="009E6CCB" w:rsidRPr="008F2FD9" w:rsidRDefault="009E6CCB" w:rsidP="00013C45">
            <w:pPr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2F2D2ECC" w14:textId="1A4FD1E3" w:rsidR="00E10550" w:rsidRDefault="0016242E" w:rsidP="00E1055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».</w:t>
      </w:r>
    </w:p>
    <w:p w14:paraId="3ACF30DC" w14:textId="0E59F5D7" w:rsidR="00146A95" w:rsidRDefault="00AB0D95" w:rsidP="0016242E">
      <w:pPr>
        <w:pStyle w:val="ConsPlusNormal"/>
        <w:numPr>
          <w:ilvl w:val="2"/>
          <w:numId w:val="1"/>
        </w:numPr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0550">
        <w:rPr>
          <w:rFonts w:ascii="Times New Roman" w:hAnsi="Times New Roman" w:cs="Times New Roman"/>
          <w:sz w:val="26"/>
          <w:szCs w:val="26"/>
        </w:rPr>
        <w:t>Пункт 3 дополнить подпунктом 3.5</w:t>
      </w:r>
      <w:r w:rsidR="0016242E">
        <w:rPr>
          <w:rFonts w:ascii="Times New Roman" w:hAnsi="Times New Roman" w:cs="Times New Roman"/>
          <w:sz w:val="26"/>
          <w:szCs w:val="26"/>
        </w:rPr>
        <w:t xml:space="preserve"> следующего содержания</w:t>
      </w:r>
      <w:r w:rsidR="00146A95">
        <w:rPr>
          <w:rFonts w:ascii="Times New Roman" w:hAnsi="Times New Roman" w:cs="Times New Roman"/>
          <w:sz w:val="26"/>
          <w:szCs w:val="26"/>
        </w:rPr>
        <w:t>:</w:t>
      </w:r>
    </w:p>
    <w:p w14:paraId="68929E03" w14:textId="71A899D3" w:rsidR="009E6CCB" w:rsidRDefault="00146A95" w:rsidP="00146A95">
      <w:pPr>
        <w:pStyle w:val="ConsPlusNormal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«3.5. </w:t>
      </w:r>
      <w:r w:rsidR="00AB0D95" w:rsidRPr="00E10550">
        <w:rPr>
          <w:rFonts w:ascii="Times New Roman" w:hAnsi="Times New Roman" w:cs="Times New Roman"/>
          <w:sz w:val="26"/>
          <w:szCs w:val="26"/>
        </w:rPr>
        <w:t>КОСГУ 267 «Социальные компенсации персоналу в натуральной форме»:</w:t>
      </w:r>
    </w:p>
    <w:tbl>
      <w:tblPr>
        <w:tblW w:w="9639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63" w:type="dxa"/>
        </w:tblCellMar>
        <w:tblLook w:val="04A0" w:firstRow="1" w:lastRow="0" w:firstColumn="1" w:lastColumn="0" w:noHBand="0" w:noVBand="1"/>
      </w:tblPr>
      <w:tblGrid>
        <w:gridCol w:w="776"/>
        <w:gridCol w:w="850"/>
        <w:gridCol w:w="849"/>
        <w:gridCol w:w="566"/>
        <w:gridCol w:w="645"/>
        <w:gridCol w:w="771"/>
        <w:gridCol w:w="568"/>
        <w:gridCol w:w="640"/>
        <w:gridCol w:w="636"/>
        <w:gridCol w:w="709"/>
        <w:gridCol w:w="571"/>
        <w:gridCol w:w="567"/>
        <w:gridCol w:w="709"/>
        <w:gridCol w:w="782"/>
      </w:tblGrid>
      <w:tr w:rsidR="00262CF8" w:rsidRPr="00DC39A2" w14:paraId="21431FEA" w14:textId="77777777" w:rsidTr="00262CF8">
        <w:trPr>
          <w:trHeight w:val="1566"/>
        </w:trPr>
        <w:tc>
          <w:tcPr>
            <w:tcW w:w="776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vAlign w:val="center"/>
            <w:hideMark/>
          </w:tcPr>
          <w:p w14:paraId="35595875" w14:textId="77777777" w:rsidR="00262CF8" w:rsidRPr="00DC39A2" w:rsidRDefault="00262CF8" w:rsidP="009C24FC">
            <w:pPr>
              <w:ind w:left="7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Наименование расходов</w:t>
            </w:r>
          </w:p>
        </w:tc>
        <w:tc>
          <w:tcPr>
            <w:tcW w:w="85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vAlign w:val="center"/>
            <w:hideMark/>
          </w:tcPr>
          <w:p w14:paraId="74D9E129" w14:textId="44A7B34C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Основание (ссылка на нормативный акт)</w:t>
            </w:r>
          </w:p>
        </w:tc>
        <w:tc>
          <w:tcPr>
            <w:tcW w:w="2060" w:type="dxa"/>
            <w:gridSpan w:val="3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vAlign w:val="center"/>
          </w:tcPr>
          <w:p w14:paraId="659FDA74" w14:textId="02F98FA9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Численность работников, использующих право на компенсацию (пособие)</w:t>
            </w:r>
          </w:p>
        </w:tc>
        <w:tc>
          <w:tcPr>
            <w:tcW w:w="197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408C7805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Количество платежей в год</w:t>
            </w:r>
          </w:p>
        </w:tc>
        <w:tc>
          <w:tcPr>
            <w:tcW w:w="191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vAlign w:val="center"/>
            <w:hideMark/>
          </w:tcPr>
          <w:p w14:paraId="67E53686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Размер компенсации (пособия), руб.</w:t>
            </w:r>
          </w:p>
        </w:tc>
        <w:tc>
          <w:tcPr>
            <w:tcW w:w="567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vAlign w:val="center"/>
          </w:tcPr>
          <w:p w14:paraId="5F69A34C" w14:textId="3B08F048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Сумма утвержденная, руб.</w:t>
            </w:r>
          </w:p>
        </w:tc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vAlign w:val="center"/>
          </w:tcPr>
          <w:p w14:paraId="72AA74AC" w14:textId="60F6C23D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Сумма изменений, руб.</w:t>
            </w:r>
          </w:p>
        </w:tc>
        <w:tc>
          <w:tcPr>
            <w:tcW w:w="782" w:type="dxa"/>
            <w:vMerge w:val="restart"/>
            <w:tcBorders>
              <w:top w:val="single" w:sz="4" w:space="0" w:color="00000A"/>
              <w:left w:val="single" w:sz="4" w:space="0" w:color="auto"/>
              <w:right w:val="single" w:sz="4" w:space="0" w:color="00000A"/>
            </w:tcBorders>
            <w:vAlign w:val="center"/>
          </w:tcPr>
          <w:p w14:paraId="104AD110" w14:textId="758684F5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Итого, руб.</w:t>
            </w:r>
          </w:p>
        </w:tc>
      </w:tr>
      <w:tr w:rsidR="00262CF8" w:rsidRPr="00DC39A2" w14:paraId="7E203170" w14:textId="77777777" w:rsidTr="00262CF8">
        <w:trPr>
          <w:trHeight w:val="81"/>
        </w:trPr>
        <w:tc>
          <w:tcPr>
            <w:tcW w:w="776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272C2A54" w14:textId="77777777" w:rsidR="00262CF8" w:rsidRPr="00DC39A2" w:rsidRDefault="00262CF8" w:rsidP="009C24FC">
            <w:pPr>
              <w:ind w:left="7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64609595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68575064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утверждено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78B3EF4E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изменения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29F08184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0AA57A4D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утверждено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09518B2E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изменения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185527D3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15E58167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утверждено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20A2054A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изменения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02B1BC8E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567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779B50CD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1C77B1AD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vMerge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36E8054D" w14:textId="77777777" w:rsidR="00262CF8" w:rsidRPr="00DC39A2" w:rsidRDefault="00262CF8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D95" w:rsidRPr="00DC39A2" w14:paraId="35F13717" w14:textId="77777777" w:rsidTr="00262CF8">
        <w:trPr>
          <w:trHeight w:val="195"/>
        </w:trPr>
        <w:tc>
          <w:tcPr>
            <w:tcW w:w="7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14:paraId="3415870E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38EAF72F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49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29198A69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53DFAACC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46A826FB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3BEC40FA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8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71858FD5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40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2BEBD67E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  <w:hideMark/>
          </w:tcPr>
          <w:p w14:paraId="119059D9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69D3848A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71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72909080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2F046DB2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vAlign w:val="center"/>
          </w:tcPr>
          <w:p w14:paraId="57F10E6B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vAlign w:val="center"/>
          </w:tcPr>
          <w:p w14:paraId="55C30705" w14:textId="77777777" w:rsidR="00AB0D95" w:rsidRPr="00DC39A2" w:rsidRDefault="00AB0D95" w:rsidP="009C24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</w:tr>
      <w:tr w:rsidR="00AB0D95" w:rsidRPr="00DC39A2" w14:paraId="6776AB3A" w14:textId="77777777" w:rsidTr="00262CF8">
        <w:trPr>
          <w:trHeight w:val="518"/>
        </w:trPr>
        <w:tc>
          <w:tcPr>
            <w:tcW w:w="776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1DB32E5" w14:textId="5358859A" w:rsidR="00AB0D95" w:rsidRPr="00DC39A2" w:rsidRDefault="00AB0D95" w:rsidP="00013C4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shd w:val="clear" w:color="auto" w:fill="FFFFFF"/>
            <w:vAlign w:val="center"/>
          </w:tcPr>
          <w:p w14:paraId="513C1DE2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A5344C5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3781DFA1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C6D07D2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D1BF15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29C6086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442FAAA1" w14:textId="77777777" w:rsidR="00AB0D95" w:rsidRPr="00DC39A2" w:rsidRDefault="00AB0D95" w:rsidP="00013C4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B1B3EF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0350D9AE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4FBB9372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144ED6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215118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FFFFFF"/>
            <w:vAlign w:val="center"/>
          </w:tcPr>
          <w:p w14:paraId="2130C808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D95" w:rsidRPr="00DC39A2" w14:paraId="41145CB6" w14:textId="77777777" w:rsidTr="00146A95">
        <w:trPr>
          <w:trHeight w:val="315"/>
        </w:trPr>
        <w:tc>
          <w:tcPr>
            <w:tcW w:w="7581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bottom"/>
            <w:hideMark/>
          </w:tcPr>
          <w:p w14:paraId="4E93C57B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C39A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14:paraId="160BF1BA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14:paraId="63453194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08BDFC4" w14:textId="77777777" w:rsidR="00AB0D95" w:rsidRPr="00DC39A2" w:rsidRDefault="00AB0D95" w:rsidP="00013C45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4C4F706B" w14:textId="4D1F9B6B" w:rsidR="00E10550" w:rsidRPr="00DC39A2" w:rsidRDefault="00146A95" w:rsidP="00E10550">
      <w:pPr>
        <w:pStyle w:val="af"/>
        <w:tabs>
          <w:tab w:val="left" w:pos="0"/>
          <w:tab w:val="left" w:pos="993"/>
        </w:tabs>
        <w:ind w:left="709"/>
        <w:jc w:val="both"/>
        <w:rPr>
          <w:sz w:val="26"/>
          <w:szCs w:val="26"/>
        </w:rPr>
      </w:pPr>
      <w:r w:rsidRPr="00DC39A2">
        <w:rPr>
          <w:sz w:val="26"/>
          <w:szCs w:val="26"/>
        </w:rPr>
        <w:t xml:space="preserve">                                                                                                                                      ».</w:t>
      </w:r>
    </w:p>
    <w:p w14:paraId="7E4B1DD1" w14:textId="1A49E512" w:rsidR="00AB0D95" w:rsidRPr="00DC39A2" w:rsidRDefault="00AB0D95" w:rsidP="0016242E">
      <w:pPr>
        <w:pStyle w:val="af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DC39A2">
        <w:rPr>
          <w:sz w:val="26"/>
          <w:szCs w:val="26"/>
        </w:rPr>
        <w:t>Настоящее распоряжение вступает в силу после подписания</w:t>
      </w:r>
      <w:r w:rsidR="00DF1972" w:rsidRPr="00DC39A2">
        <w:rPr>
          <w:sz w:val="26"/>
          <w:szCs w:val="26"/>
        </w:rPr>
        <w:t>, за исключением п</w:t>
      </w:r>
      <w:r w:rsidR="00146A95" w:rsidRPr="00DC39A2">
        <w:rPr>
          <w:sz w:val="26"/>
          <w:szCs w:val="26"/>
        </w:rPr>
        <w:t>одп</w:t>
      </w:r>
      <w:r w:rsidR="00DF1972" w:rsidRPr="00DC39A2">
        <w:rPr>
          <w:sz w:val="26"/>
          <w:szCs w:val="26"/>
        </w:rPr>
        <w:t>унктов 1.1.2</w:t>
      </w:r>
      <w:r w:rsidR="00262CF8" w:rsidRPr="00DC39A2">
        <w:rPr>
          <w:sz w:val="26"/>
          <w:szCs w:val="26"/>
        </w:rPr>
        <w:t xml:space="preserve">, </w:t>
      </w:r>
      <w:r w:rsidR="00DF1972" w:rsidRPr="00DC39A2">
        <w:rPr>
          <w:sz w:val="26"/>
          <w:szCs w:val="26"/>
        </w:rPr>
        <w:t>1.1.3</w:t>
      </w:r>
      <w:r w:rsidR="00262CF8" w:rsidRPr="00DC39A2">
        <w:rPr>
          <w:sz w:val="26"/>
          <w:szCs w:val="26"/>
        </w:rPr>
        <w:t xml:space="preserve"> пункта 1.1, подпунктов</w:t>
      </w:r>
      <w:r w:rsidR="00DF1972" w:rsidRPr="00DC39A2">
        <w:rPr>
          <w:sz w:val="26"/>
          <w:szCs w:val="26"/>
        </w:rPr>
        <w:t xml:space="preserve"> 1.2.</w:t>
      </w:r>
      <w:r w:rsidR="0082367C" w:rsidRPr="00DC39A2">
        <w:rPr>
          <w:sz w:val="26"/>
          <w:szCs w:val="26"/>
        </w:rPr>
        <w:t>2</w:t>
      </w:r>
      <w:r w:rsidR="00262CF8" w:rsidRPr="00DC39A2">
        <w:rPr>
          <w:sz w:val="26"/>
          <w:szCs w:val="26"/>
        </w:rPr>
        <w:t xml:space="preserve">, </w:t>
      </w:r>
      <w:r w:rsidR="00DF1972" w:rsidRPr="00DC39A2">
        <w:rPr>
          <w:sz w:val="26"/>
          <w:szCs w:val="26"/>
        </w:rPr>
        <w:t>1.2.</w:t>
      </w:r>
      <w:r w:rsidR="0082367C" w:rsidRPr="00DC39A2">
        <w:rPr>
          <w:sz w:val="26"/>
          <w:szCs w:val="26"/>
        </w:rPr>
        <w:t>3</w:t>
      </w:r>
      <w:r w:rsidR="00262CF8" w:rsidRPr="00DC39A2">
        <w:rPr>
          <w:sz w:val="26"/>
          <w:szCs w:val="26"/>
        </w:rPr>
        <w:t xml:space="preserve"> пункта 1.2</w:t>
      </w:r>
      <w:r w:rsidR="00DF1972" w:rsidRPr="00DC39A2">
        <w:rPr>
          <w:sz w:val="26"/>
          <w:szCs w:val="26"/>
        </w:rPr>
        <w:t>, которые распространяют свое действие на правоотношения, возникшие с 01.10.2022</w:t>
      </w:r>
      <w:r w:rsidRPr="00DC39A2">
        <w:rPr>
          <w:sz w:val="26"/>
          <w:szCs w:val="26"/>
        </w:rPr>
        <w:t>.</w:t>
      </w:r>
    </w:p>
    <w:p w14:paraId="1267695E" w14:textId="07C6237D" w:rsidR="00AB0D95" w:rsidRPr="00AB0D95" w:rsidRDefault="00AB0D95" w:rsidP="0016242E">
      <w:pPr>
        <w:pStyle w:val="af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AB0D95">
        <w:rPr>
          <w:sz w:val="26"/>
          <w:szCs w:val="26"/>
        </w:rPr>
        <w:t xml:space="preserve">Настоящее распоряжение подлежит размещению на официальном сайте </w:t>
      </w:r>
      <w:r w:rsidRPr="00AB0D95">
        <w:rPr>
          <w:sz w:val="26"/>
          <w:szCs w:val="26"/>
        </w:rPr>
        <w:br/>
        <w:t xml:space="preserve">органов местного самоуправления Нефтеюганского района в разделе «Район </w:t>
      </w:r>
      <w:r w:rsidRPr="00AB0D95">
        <w:rPr>
          <w:sz w:val="26"/>
          <w:szCs w:val="26"/>
        </w:rPr>
        <w:br/>
        <w:t>и власть» подраздел «Администрация района», рубрика «Структура администрации», подрубрика «Управление отчетности и программно-целевого планирования», раздел «</w:t>
      </w:r>
      <w:r w:rsidR="008F2FD9">
        <w:rPr>
          <w:sz w:val="26"/>
          <w:szCs w:val="26"/>
        </w:rPr>
        <w:t>Нормативные документы главного распорядителя бюджетных средств администрации Нефтеюганского района</w:t>
      </w:r>
      <w:r w:rsidRPr="00AB0D95">
        <w:rPr>
          <w:sz w:val="26"/>
          <w:szCs w:val="26"/>
        </w:rPr>
        <w:t>».</w:t>
      </w:r>
    </w:p>
    <w:p w14:paraId="62C0AB2D" w14:textId="77777777" w:rsidR="0022103B" w:rsidRPr="00A42014" w:rsidRDefault="0022103B" w:rsidP="0016242E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sz w:val="26"/>
          <w:szCs w:val="26"/>
        </w:rPr>
      </w:pPr>
      <w:r w:rsidRPr="007261A4">
        <w:rPr>
          <w:sz w:val="26"/>
          <w:szCs w:val="26"/>
        </w:rPr>
        <w:t xml:space="preserve">Контроль за выполнением </w:t>
      </w:r>
      <w:r w:rsidRPr="00865D1E">
        <w:rPr>
          <w:sz w:val="26"/>
          <w:szCs w:val="26"/>
        </w:rPr>
        <w:t xml:space="preserve">распоряжения </w:t>
      </w:r>
      <w:r w:rsidR="009D668B" w:rsidRPr="00865D1E">
        <w:rPr>
          <w:sz w:val="26"/>
          <w:szCs w:val="26"/>
        </w:rPr>
        <w:t xml:space="preserve">возложить </w:t>
      </w:r>
      <w:r w:rsidR="00E741A4">
        <w:rPr>
          <w:sz w:val="26"/>
          <w:szCs w:val="26"/>
        </w:rPr>
        <w:t xml:space="preserve">на </w:t>
      </w:r>
      <w:r w:rsidR="009D668B" w:rsidRPr="00865D1E">
        <w:rPr>
          <w:sz w:val="26"/>
          <w:szCs w:val="26"/>
        </w:rPr>
        <w:t>заместителя главы Нефтеюганского</w:t>
      </w:r>
      <w:r w:rsidR="009D668B">
        <w:rPr>
          <w:sz w:val="26"/>
          <w:szCs w:val="26"/>
        </w:rPr>
        <w:t xml:space="preserve"> района </w:t>
      </w:r>
      <w:proofErr w:type="spellStart"/>
      <w:r w:rsidR="00E741A4">
        <w:rPr>
          <w:sz w:val="26"/>
          <w:szCs w:val="26"/>
        </w:rPr>
        <w:t>Щегульную</w:t>
      </w:r>
      <w:proofErr w:type="spellEnd"/>
      <w:r w:rsidR="00E741A4">
        <w:rPr>
          <w:sz w:val="26"/>
          <w:szCs w:val="26"/>
        </w:rPr>
        <w:t xml:space="preserve"> Л.И.</w:t>
      </w:r>
    </w:p>
    <w:p w14:paraId="1473C0DB" w14:textId="39C5420D" w:rsidR="0022103B" w:rsidRDefault="0022103B" w:rsidP="000B309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5F83CAFB" w14:textId="77777777" w:rsidR="00A73350" w:rsidRPr="005F14C1" w:rsidRDefault="00A73350" w:rsidP="000B309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0991B9B3" w14:textId="77777777" w:rsidR="002F39AB" w:rsidRPr="005F14C1" w:rsidRDefault="002F39AB" w:rsidP="000B309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368140CF" w14:textId="0CACA95A" w:rsidR="00E318CF" w:rsidRDefault="0063513C" w:rsidP="00AF6024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91475">
        <w:rPr>
          <w:rFonts w:ascii="Times New Roman" w:hAnsi="Times New Roman"/>
          <w:sz w:val="26"/>
          <w:szCs w:val="26"/>
        </w:rPr>
        <w:t>Глав</w:t>
      </w:r>
      <w:r w:rsidR="00E741A4">
        <w:rPr>
          <w:rFonts w:ascii="Times New Roman" w:hAnsi="Times New Roman"/>
          <w:sz w:val="26"/>
          <w:szCs w:val="26"/>
        </w:rPr>
        <w:t>а</w:t>
      </w:r>
      <w:r w:rsidRPr="00191475">
        <w:rPr>
          <w:rFonts w:ascii="Times New Roman" w:hAnsi="Times New Roman"/>
          <w:sz w:val="26"/>
          <w:szCs w:val="26"/>
        </w:rPr>
        <w:t xml:space="preserve"> района </w:t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  <w:t xml:space="preserve">        </w:t>
      </w:r>
      <w:r>
        <w:rPr>
          <w:rFonts w:ascii="Times New Roman" w:hAnsi="Times New Roman"/>
          <w:sz w:val="26"/>
          <w:szCs w:val="26"/>
        </w:rPr>
        <w:t xml:space="preserve">               </w:t>
      </w:r>
      <w:r w:rsidRPr="00191475">
        <w:rPr>
          <w:rFonts w:ascii="Times New Roman" w:hAnsi="Times New Roman"/>
          <w:sz w:val="26"/>
          <w:szCs w:val="26"/>
        </w:rPr>
        <w:t xml:space="preserve">     </w:t>
      </w:r>
      <w:r w:rsidR="002F39AB">
        <w:rPr>
          <w:rFonts w:ascii="Times New Roman" w:hAnsi="Times New Roman"/>
          <w:sz w:val="26"/>
          <w:szCs w:val="26"/>
        </w:rPr>
        <w:t xml:space="preserve">          </w:t>
      </w:r>
      <w:r w:rsidRPr="0019147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741A4">
        <w:rPr>
          <w:rFonts w:ascii="Times New Roman" w:hAnsi="Times New Roman"/>
          <w:sz w:val="26"/>
          <w:szCs w:val="26"/>
        </w:rPr>
        <w:t>А.А.Бочко</w:t>
      </w:r>
      <w:proofErr w:type="spellEnd"/>
    </w:p>
    <w:sectPr w:rsidR="00E318CF" w:rsidSect="00A73350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03192" w14:textId="77777777" w:rsidR="000D7024" w:rsidRDefault="000D7024" w:rsidP="0063513C">
      <w:pPr>
        <w:spacing w:after="0" w:line="240" w:lineRule="auto"/>
      </w:pPr>
      <w:r>
        <w:separator/>
      </w:r>
    </w:p>
  </w:endnote>
  <w:endnote w:type="continuationSeparator" w:id="0">
    <w:p w14:paraId="49F231F4" w14:textId="77777777" w:rsidR="000D7024" w:rsidRDefault="000D7024" w:rsidP="00635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1DE87" w14:textId="77777777" w:rsidR="000D7024" w:rsidRDefault="000D7024" w:rsidP="0063513C">
      <w:pPr>
        <w:spacing w:after="0" w:line="240" w:lineRule="auto"/>
      </w:pPr>
      <w:r>
        <w:separator/>
      </w:r>
    </w:p>
  </w:footnote>
  <w:footnote w:type="continuationSeparator" w:id="0">
    <w:p w14:paraId="22E727E9" w14:textId="77777777" w:rsidR="000D7024" w:rsidRDefault="000D7024" w:rsidP="00635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98261200"/>
      <w:docPartObj>
        <w:docPartGallery w:val="Page Numbers (Top of Page)"/>
        <w:docPartUnique/>
      </w:docPartObj>
    </w:sdtPr>
    <w:sdtEndPr/>
    <w:sdtContent>
      <w:p w14:paraId="4547A734" w14:textId="77777777" w:rsidR="00F33230" w:rsidRDefault="00F33230" w:rsidP="005F14C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5E1C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C77EA"/>
    <w:multiLevelType w:val="multilevel"/>
    <w:tmpl w:val="583A0CB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sz w:val="26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sz w:val="26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sz w:val="26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6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6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6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6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6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6"/>
      </w:rPr>
    </w:lvl>
  </w:abstractNum>
  <w:abstractNum w:abstractNumId="1" w15:restartNumberingAfterBreak="0">
    <w:nsid w:val="11494D66"/>
    <w:multiLevelType w:val="multilevel"/>
    <w:tmpl w:val="1D0818F6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3677C8B"/>
    <w:multiLevelType w:val="multilevel"/>
    <w:tmpl w:val="DB2019C0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A"/>
        <w:sz w:val="26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C287057"/>
    <w:multiLevelType w:val="multilevel"/>
    <w:tmpl w:val="187CAC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 w15:restartNumberingAfterBreak="0">
    <w:nsid w:val="229204D2"/>
    <w:multiLevelType w:val="multilevel"/>
    <w:tmpl w:val="557A810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1800"/>
      </w:pPr>
      <w:rPr>
        <w:rFonts w:hint="default"/>
      </w:rPr>
    </w:lvl>
  </w:abstractNum>
  <w:abstractNum w:abstractNumId="5" w15:restartNumberingAfterBreak="0">
    <w:nsid w:val="32995320"/>
    <w:multiLevelType w:val="hybridMultilevel"/>
    <w:tmpl w:val="6B563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3E6F8D"/>
    <w:multiLevelType w:val="multilevel"/>
    <w:tmpl w:val="187CAC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7" w15:restartNumberingAfterBreak="0">
    <w:nsid w:val="3CC47E66"/>
    <w:multiLevelType w:val="hybridMultilevel"/>
    <w:tmpl w:val="D0E6C03C"/>
    <w:lvl w:ilvl="0" w:tplc="141A6884">
      <w:start w:val="3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451622A8"/>
    <w:multiLevelType w:val="multilevel"/>
    <w:tmpl w:val="6FAA62D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 w15:restartNumberingAfterBreak="0">
    <w:nsid w:val="46C06BFF"/>
    <w:multiLevelType w:val="multilevel"/>
    <w:tmpl w:val="E34A520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2E975BC"/>
    <w:multiLevelType w:val="hybridMultilevel"/>
    <w:tmpl w:val="1CD814AA"/>
    <w:lvl w:ilvl="0" w:tplc="0EC634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EC634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011A14"/>
    <w:multiLevelType w:val="multilevel"/>
    <w:tmpl w:val="187CAC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2" w15:restartNumberingAfterBreak="0">
    <w:nsid w:val="588F3A6E"/>
    <w:multiLevelType w:val="hybridMultilevel"/>
    <w:tmpl w:val="23BE70FE"/>
    <w:lvl w:ilvl="0" w:tplc="BA90B868">
      <w:start w:val="1"/>
      <w:numFmt w:val="decimal"/>
      <w:lvlText w:val="%1."/>
      <w:lvlJc w:val="left"/>
      <w:pPr>
        <w:ind w:left="1744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8612BD2"/>
    <w:multiLevelType w:val="hybridMultilevel"/>
    <w:tmpl w:val="BD4822C4"/>
    <w:lvl w:ilvl="0" w:tplc="C2829580">
      <w:start w:val="10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8A838C2"/>
    <w:multiLevelType w:val="multilevel"/>
    <w:tmpl w:val="4742FD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15" w15:restartNumberingAfterBreak="0">
    <w:nsid w:val="72254E6B"/>
    <w:multiLevelType w:val="multilevel"/>
    <w:tmpl w:val="4742FD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16" w15:restartNumberingAfterBreak="0">
    <w:nsid w:val="72FE51B5"/>
    <w:multiLevelType w:val="multilevel"/>
    <w:tmpl w:val="DF541D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7" w15:restartNumberingAfterBreak="0">
    <w:nsid w:val="79A5050D"/>
    <w:multiLevelType w:val="multilevel"/>
    <w:tmpl w:val="DA322AF6"/>
    <w:lvl w:ilvl="0">
      <w:start w:val="1"/>
      <w:numFmt w:val="decimal"/>
      <w:lvlText w:val="2.%1."/>
      <w:lvlJc w:val="left"/>
      <w:pPr>
        <w:ind w:left="1069" w:hanging="360"/>
      </w:pPr>
      <w:rPr>
        <w:rFonts w:hint="default"/>
        <w:color w:val="00000A"/>
        <w:sz w:val="26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A514EF2"/>
    <w:multiLevelType w:val="multilevel"/>
    <w:tmpl w:val="D960B03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9" w15:restartNumberingAfterBreak="0">
    <w:nsid w:val="7AA73AE5"/>
    <w:multiLevelType w:val="multilevel"/>
    <w:tmpl w:val="4742FD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20" w15:restartNumberingAfterBreak="0">
    <w:nsid w:val="7C0B05FB"/>
    <w:multiLevelType w:val="hybridMultilevel"/>
    <w:tmpl w:val="DFA42BA4"/>
    <w:lvl w:ilvl="0" w:tplc="DE9814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C3C6BBF"/>
    <w:multiLevelType w:val="multilevel"/>
    <w:tmpl w:val="440AB178"/>
    <w:lvl w:ilvl="0">
      <w:start w:val="1"/>
      <w:numFmt w:val="decimal"/>
      <w:lvlText w:val="%1."/>
      <w:lvlJc w:val="left"/>
      <w:pPr>
        <w:ind w:left="1069" w:hanging="360"/>
      </w:pPr>
      <w:rPr>
        <w:color w:val="00000A"/>
        <w:sz w:val="26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ED32725"/>
    <w:multiLevelType w:val="multilevel"/>
    <w:tmpl w:val="4742FD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23" w15:restartNumberingAfterBreak="0">
    <w:nsid w:val="7F727D3A"/>
    <w:multiLevelType w:val="multilevel"/>
    <w:tmpl w:val="DD66250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284" w:hanging="1215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284" w:hanging="1215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2284" w:hanging="1215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2284" w:hanging="1215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eastAsiaTheme="minorHAnsi" w:hint="default"/>
      </w:rPr>
    </w:lvl>
  </w:abstractNum>
  <w:num w:numId="1">
    <w:abstractNumId w:val="6"/>
  </w:num>
  <w:num w:numId="2">
    <w:abstractNumId w:val="19"/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3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2"/>
  </w:num>
  <w:num w:numId="8">
    <w:abstractNumId w:val="8"/>
  </w:num>
  <w:num w:numId="9">
    <w:abstractNumId w:val="0"/>
  </w:num>
  <w:num w:numId="10">
    <w:abstractNumId w:val="23"/>
  </w:num>
  <w:num w:numId="11">
    <w:abstractNumId w:val="1"/>
  </w:num>
  <w:num w:numId="12">
    <w:abstractNumId w:val="9"/>
  </w:num>
  <w:num w:numId="13">
    <w:abstractNumId w:val="17"/>
  </w:num>
  <w:num w:numId="14">
    <w:abstractNumId w:val="21"/>
  </w:num>
  <w:num w:numId="15">
    <w:abstractNumId w:val="10"/>
  </w:num>
  <w:num w:numId="16">
    <w:abstractNumId w:val="20"/>
  </w:num>
  <w:num w:numId="17">
    <w:abstractNumId w:val="7"/>
  </w:num>
  <w:num w:numId="18">
    <w:abstractNumId w:val="12"/>
  </w:num>
  <w:num w:numId="19">
    <w:abstractNumId w:val="22"/>
  </w:num>
  <w:num w:numId="20">
    <w:abstractNumId w:val="15"/>
  </w:num>
  <w:num w:numId="21">
    <w:abstractNumId w:val="14"/>
  </w:num>
  <w:num w:numId="22">
    <w:abstractNumId w:val="11"/>
  </w:num>
  <w:num w:numId="23">
    <w:abstractNumId w:val="3"/>
  </w:num>
  <w:num w:numId="24">
    <w:abstractNumId w:val="5"/>
  </w:num>
  <w:num w:numId="25">
    <w:abstractNumId w:val="18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B08"/>
    <w:rsid w:val="00011E5D"/>
    <w:rsid w:val="0001475B"/>
    <w:rsid w:val="000224A6"/>
    <w:rsid w:val="000248AF"/>
    <w:rsid w:val="00032B13"/>
    <w:rsid w:val="00043030"/>
    <w:rsid w:val="00044102"/>
    <w:rsid w:val="000736A7"/>
    <w:rsid w:val="00075971"/>
    <w:rsid w:val="00091267"/>
    <w:rsid w:val="000B3094"/>
    <w:rsid w:val="000B43B3"/>
    <w:rsid w:val="000C1C5D"/>
    <w:rsid w:val="000D7024"/>
    <w:rsid w:val="000F140E"/>
    <w:rsid w:val="000F5DD7"/>
    <w:rsid w:val="00100C34"/>
    <w:rsid w:val="001068BD"/>
    <w:rsid w:val="001153CD"/>
    <w:rsid w:val="00122A3D"/>
    <w:rsid w:val="00130D80"/>
    <w:rsid w:val="00134589"/>
    <w:rsid w:val="001359CE"/>
    <w:rsid w:val="00146A95"/>
    <w:rsid w:val="0016242E"/>
    <w:rsid w:val="00167E12"/>
    <w:rsid w:val="00173162"/>
    <w:rsid w:val="00177879"/>
    <w:rsid w:val="00187B82"/>
    <w:rsid w:val="00193129"/>
    <w:rsid w:val="001A44E8"/>
    <w:rsid w:val="001B6D45"/>
    <w:rsid w:val="001D0D43"/>
    <w:rsid w:val="001F766D"/>
    <w:rsid w:val="00200044"/>
    <w:rsid w:val="00215722"/>
    <w:rsid w:val="0022103B"/>
    <w:rsid w:val="00223914"/>
    <w:rsid w:val="00224729"/>
    <w:rsid w:val="002301B5"/>
    <w:rsid w:val="002320A4"/>
    <w:rsid w:val="00250F5A"/>
    <w:rsid w:val="00253D61"/>
    <w:rsid w:val="00262CF8"/>
    <w:rsid w:val="00281229"/>
    <w:rsid w:val="002A2622"/>
    <w:rsid w:val="002B720E"/>
    <w:rsid w:val="002E3B08"/>
    <w:rsid w:val="002F39AB"/>
    <w:rsid w:val="0030529E"/>
    <w:rsid w:val="00340F71"/>
    <w:rsid w:val="00352C95"/>
    <w:rsid w:val="00365E1C"/>
    <w:rsid w:val="00371118"/>
    <w:rsid w:val="00377446"/>
    <w:rsid w:val="003D24EF"/>
    <w:rsid w:val="003E30B4"/>
    <w:rsid w:val="003E3E35"/>
    <w:rsid w:val="00403F88"/>
    <w:rsid w:val="004134FB"/>
    <w:rsid w:val="00422143"/>
    <w:rsid w:val="0044759B"/>
    <w:rsid w:val="0046250F"/>
    <w:rsid w:val="004746C8"/>
    <w:rsid w:val="004946E7"/>
    <w:rsid w:val="00494DF0"/>
    <w:rsid w:val="004B60EA"/>
    <w:rsid w:val="004E4017"/>
    <w:rsid w:val="004F2BD5"/>
    <w:rsid w:val="004F4F96"/>
    <w:rsid w:val="00523D3B"/>
    <w:rsid w:val="00541696"/>
    <w:rsid w:val="00541E64"/>
    <w:rsid w:val="005449F9"/>
    <w:rsid w:val="00557221"/>
    <w:rsid w:val="005A2E71"/>
    <w:rsid w:val="005B723D"/>
    <w:rsid w:val="005C50A2"/>
    <w:rsid w:val="005C675E"/>
    <w:rsid w:val="005E280A"/>
    <w:rsid w:val="005F14C1"/>
    <w:rsid w:val="00613005"/>
    <w:rsid w:val="0063513C"/>
    <w:rsid w:val="00640D3A"/>
    <w:rsid w:val="006526EB"/>
    <w:rsid w:val="00652F45"/>
    <w:rsid w:val="00692C06"/>
    <w:rsid w:val="0069665B"/>
    <w:rsid w:val="006B1053"/>
    <w:rsid w:val="006C72E2"/>
    <w:rsid w:val="00715195"/>
    <w:rsid w:val="0071648B"/>
    <w:rsid w:val="00725AF3"/>
    <w:rsid w:val="007261A4"/>
    <w:rsid w:val="0075426E"/>
    <w:rsid w:val="0076641E"/>
    <w:rsid w:val="00774897"/>
    <w:rsid w:val="00790331"/>
    <w:rsid w:val="00791C36"/>
    <w:rsid w:val="007B551D"/>
    <w:rsid w:val="007D0DF5"/>
    <w:rsid w:val="007D6B7C"/>
    <w:rsid w:val="007F34EE"/>
    <w:rsid w:val="00800214"/>
    <w:rsid w:val="00806582"/>
    <w:rsid w:val="008107C3"/>
    <w:rsid w:val="0082367C"/>
    <w:rsid w:val="00832FD6"/>
    <w:rsid w:val="00843145"/>
    <w:rsid w:val="00851227"/>
    <w:rsid w:val="00852848"/>
    <w:rsid w:val="00865D1E"/>
    <w:rsid w:val="00874C56"/>
    <w:rsid w:val="00886E30"/>
    <w:rsid w:val="00895EBF"/>
    <w:rsid w:val="008A7144"/>
    <w:rsid w:val="008C0C85"/>
    <w:rsid w:val="008C2439"/>
    <w:rsid w:val="008D1833"/>
    <w:rsid w:val="008F0A4B"/>
    <w:rsid w:val="008F2FD9"/>
    <w:rsid w:val="008F6BFD"/>
    <w:rsid w:val="009000B1"/>
    <w:rsid w:val="009155F5"/>
    <w:rsid w:val="00922036"/>
    <w:rsid w:val="00947261"/>
    <w:rsid w:val="009514BC"/>
    <w:rsid w:val="00955612"/>
    <w:rsid w:val="00967A14"/>
    <w:rsid w:val="00974E23"/>
    <w:rsid w:val="0098563C"/>
    <w:rsid w:val="00993E4D"/>
    <w:rsid w:val="009B5F3C"/>
    <w:rsid w:val="009C0632"/>
    <w:rsid w:val="009C24FC"/>
    <w:rsid w:val="009D668B"/>
    <w:rsid w:val="009E1802"/>
    <w:rsid w:val="009E6CCB"/>
    <w:rsid w:val="00A06864"/>
    <w:rsid w:val="00A0712C"/>
    <w:rsid w:val="00A2759B"/>
    <w:rsid w:val="00A323BD"/>
    <w:rsid w:val="00A3716B"/>
    <w:rsid w:val="00A42014"/>
    <w:rsid w:val="00A44415"/>
    <w:rsid w:val="00A47C46"/>
    <w:rsid w:val="00A60580"/>
    <w:rsid w:val="00A63016"/>
    <w:rsid w:val="00A712A5"/>
    <w:rsid w:val="00A73350"/>
    <w:rsid w:val="00AB0D95"/>
    <w:rsid w:val="00AB6187"/>
    <w:rsid w:val="00AF6024"/>
    <w:rsid w:val="00B130CE"/>
    <w:rsid w:val="00B300FB"/>
    <w:rsid w:val="00B64819"/>
    <w:rsid w:val="00B7048C"/>
    <w:rsid w:val="00B91643"/>
    <w:rsid w:val="00BC57A9"/>
    <w:rsid w:val="00C015A7"/>
    <w:rsid w:val="00C01FFD"/>
    <w:rsid w:val="00C04A5C"/>
    <w:rsid w:val="00C11EA6"/>
    <w:rsid w:val="00C236F2"/>
    <w:rsid w:val="00C2586C"/>
    <w:rsid w:val="00C40D7A"/>
    <w:rsid w:val="00C41186"/>
    <w:rsid w:val="00C70F5C"/>
    <w:rsid w:val="00CA08E3"/>
    <w:rsid w:val="00CC2714"/>
    <w:rsid w:val="00CC4AEA"/>
    <w:rsid w:val="00CC738A"/>
    <w:rsid w:val="00CD32A2"/>
    <w:rsid w:val="00D02813"/>
    <w:rsid w:val="00D0721E"/>
    <w:rsid w:val="00D15447"/>
    <w:rsid w:val="00D17923"/>
    <w:rsid w:val="00D26069"/>
    <w:rsid w:val="00D40AC2"/>
    <w:rsid w:val="00D62A41"/>
    <w:rsid w:val="00D651AE"/>
    <w:rsid w:val="00D675F8"/>
    <w:rsid w:val="00D73F63"/>
    <w:rsid w:val="00D85D7B"/>
    <w:rsid w:val="00D928FF"/>
    <w:rsid w:val="00D92B65"/>
    <w:rsid w:val="00D96856"/>
    <w:rsid w:val="00DA10B2"/>
    <w:rsid w:val="00DC39A2"/>
    <w:rsid w:val="00DD278F"/>
    <w:rsid w:val="00DD2EBB"/>
    <w:rsid w:val="00DF1972"/>
    <w:rsid w:val="00DF68BD"/>
    <w:rsid w:val="00E0486D"/>
    <w:rsid w:val="00E10550"/>
    <w:rsid w:val="00E318CF"/>
    <w:rsid w:val="00E472F1"/>
    <w:rsid w:val="00E53E56"/>
    <w:rsid w:val="00E70D65"/>
    <w:rsid w:val="00E741A4"/>
    <w:rsid w:val="00E84C88"/>
    <w:rsid w:val="00EA1B4F"/>
    <w:rsid w:val="00ED39D9"/>
    <w:rsid w:val="00EF7240"/>
    <w:rsid w:val="00F32764"/>
    <w:rsid w:val="00F33230"/>
    <w:rsid w:val="00F36E5F"/>
    <w:rsid w:val="00F400DC"/>
    <w:rsid w:val="00F405FF"/>
    <w:rsid w:val="00F410C5"/>
    <w:rsid w:val="00F73CD6"/>
    <w:rsid w:val="00F7458B"/>
    <w:rsid w:val="00F75294"/>
    <w:rsid w:val="00FB2154"/>
    <w:rsid w:val="00FC094A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992711"/>
  <w15:docId w15:val="{96450FEC-A6CC-4C96-BD00-D2107F106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C11EA6"/>
    <w:pPr>
      <w:keepNext/>
      <w:spacing w:after="0" w:line="240" w:lineRule="auto"/>
      <w:outlineLvl w:val="0"/>
    </w:pPr>
    <w:rPr>
      <w:rFonts w:ascii="Arial" w:eastAsia="Times New Roman" w:hAnsi="Arial" w:cs="Times New Roman"/>
      <w:color w:val="00000A"/>
      <w:sz w:val="26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2FD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C11EA6"/>
    <w:rPr>
      <w:rFonts w:ascii="Arial" w:eastAsia="Times New Roman" w:hAnsi="Arial" w:cs="Times New Roman"/>
      <w:color w:val="00000A"/>
      <w:sz w:val="26"/>
      <w:szCs w:val="20"/>
      <w:lang w:eastAsia="ru-RU"/>
    </w:rPr>
  </w:style>
  <w:style w:type="paragraph" w:customStyle="1" w:styleId="a3">
    <w:name w:val="Стандарт"/>
    <w:basedOn w:val="a"/>
    <w:rsid w:val="0022103B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msonormal0">
    <w:name w:val="msonormal"/>
    <w:basedOn w:val="a"/>
    <w:rsid w:val="00C11E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annotation text"/>
    <w:basedOn w:val="a"/>
    <w:link w:val="11"/>
    <w:uiPriority w:val="99"/>
    <w:semiHidden/>
    <w:unhideWhenUsed/>
    <w:qFormat/>
    <w:rsid w:val="00C11EA6"/>
    <w:pPr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customStyle="1" w:styleId="11">
    <w:name w:val="Текст примечания Знак1"/>
    <w:basedOn w:val="a0"/>
    <w:link w:val="a4"/>
    <w:uiPriority w:val="99"/>
    <w:semiHidden/>
    <w:locked/>
    <w:rsid w:val="00C11EA6"/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customStyle="1" w:styleId="a5">
    <w:name w:val="Текст примечания Знак"/>
    <w:basedOn w:val="a0"/>
    <w:uiPriority w:val="99"/>
    <w:semiHidden/>
    <w:qFormat/>
    <w:rsid w:val="00C11EA6"/>
    <w:rPr>
      <w:sz w:val="20"/>
      <w:szCs w:val="20"/>
    </w:rPr>
  </w:style>
  <w:style w:type="paragraph" w:styleId="a6">
    <w:name w:val="header"/>
    <w:basedOn w:val="a"/>
    <w:link w:val="12"/>
    <w:uiPriority w:val="99"/>
    <w:unhideWhenUsed/>
    <w:rsid w:val="00C11EA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12">
    <w:name w:val="Верхний колонтитул Знак1"/>
    <w:basedOn w:val="a0"/>
    <w:link w:val="a6"/>
    <w:uiPriority w:val="99"/>
    <w:locked/>
    <w:rsid w:val="00C11EA6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uiPriority w:val="99"/>
    <w:qFormat/>
    <w:rsid w:val="00C11EA6"/>
  </w:style>
  <w:style w:type="paragraph" w:styleId="a8">
    <w:name w:val="footer"/>
    <w:basedOn w:val="a"/>
    <w:link w:val="13"/>
    <w:uiPriority w:val="99"/>
    <w:unhideWhenUsed/>
    <w:rsid w:val="00C11EA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13">
    <w:name w:val="Нижний колонтитул Знак1"/>
    <w:basedOn w:val="a0"/>
    <w:link w:val="a8"/>
    <w:uiPriority w:val="99"/>
    <w:locked/>
    <w:rsid w:val="00C11EA6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uiPriority w:val="99"/>
    <w:qFormat/>
    <w:rsid w:val="00C11EA6"/>
  </w:style>
  <w:style w:type="character" w:customStyle="1" w:styleId="aa">
    <w:name w:val="Основной текст Знак"/>
    <w:basedOn w:val="a0"/>
    <w:link w:val="ab"/>
    <w:rsid w:val="00C11EA6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b">
    <w:name w:val="Body Text"/>
    <w:basedOn w:val="a"/>
    <w:link w:val="aa"/>
    <w:unhideWhenUsed/>
    <w:rsid w:val="00C11EA6"/>
    <w:pPr>
      <w:spacing w:after="140" w:line="288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c">
    <w:name w:val="Balloon Text"/>
    <w:basedOn w:val="a"/>
    <w:link w:val="14"/>
    <w:uiPriority w:val="99"/>
    <w:semiHidden/>
    <w:unhideWhenUsed/>
    <w:qFormat/>
    <w:rsid w:val="00C11EA6"/>
    <w:pPr>
      <w:spacing w:after="0" w:line="240" w:lineRule="auto"/>
    </w:pPr>
    <w:rPr>
      <w:rFonts w:ascii="Tahoma" w:eastAsia="Times New Roman" w:hAnsi="Tahoma" w:cs="Tahoma"/>
      <w:color w:val="00000A"/>
      <w:sz w:val="16"/>
      <w:szCs w:val="16"/>
      <w:lang w:eastAsia="ru-RU"/>
    </w:rPr>
  </w:style>
  <w:style w:type="character" w:customStyle="1" w:styleId="14">
    <w:name w:val="Текст выноски Знак1"/>
    <w:basedOn w:val="a0"/>
    <w:link w:val="ac"/>
    <w:uiPriority w:val="99"/>
    <w:semiHidden/>
    <w:locked/>
    <w:rsid w:val="00C11EA6"/>
    <w:rPr>
      <w:rFonts w:ascii="Tahoma" w:eastAsia="Times New Roman" w:hAnsi="Tahoma" w:cs="Tahoma"/>
      <w:color w:val="00000A"/>
      <w:sz w:val="16"/>
      <w:szCs w:val="16"/>
      <w:lang w:eastAsia="ru-RU"/>
    </w:rPr>
  </w:style>
  <w:style w:type="character" w:customStyle="1" w:styleId="ad">
    <w:name w:val="Текст выноски Знак"/>
    <w:basedOn w:val="a0"/>
    <w:uiPriority w:val="99"/>
    <w:semiHidden/>
    <w:qFormat/>
    <w:rsid w:val="00C11EA6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C11EA6"/>
    <w:pPr>
      <w:spacing w:after="0" w:line="240" w:lineRule="auto"/>
    </w:pPr>
    <w:rPr>
      <w:rFonts w:ascii="Calibri" w:eastAsia="Calibri" w:hAnsi="Calibri" w:cs="Times New Roman"/>
      <w:color w:val="00000A"/>
    </w:rPr>
  </w:style>
  <w:style w:type="paragraph" w:styleId="af">
    <w:name w:val="List Paragraph"/>
    <w:basedOn w:val="a"/>
    <w:uiPriority w:val="34"/>
    <w:qFormat/>
    <w:rsid w:val="00C11EA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15">
    <w:name w:val="Заголовок1"/>
    <w:basedOn w:val="a"/>
    <w:next w:val="ab"/>
    <w:qFormat/>
    <w:rsid w:val="00C11EA6"/>
    <w:pPr>
      <w:keepNext/>
      <w:spacing w:before="240" w:after="120" w:line="240" w:lineRule="auto"/>
    </w:pPr>
    <w:rPr>
      <w:rFonts w:ascii="Liberation Sans" w:eastAsia="Microsoft YaHei" w:hAnsi="Liberation Sans" w:cs="Arial"/>
      <w:color w:val="00000A"/>
      <w:sz w:val="28"/>
      <w:szCs w:val="28"/>
      <w:lang w:eastAsia="ru-RU"/>
    </w:rPr>
  </w:style>
  <w:style w:type="paragraph" w:customStyle="1" w:styleId="ConsPlusNormal">
    <w:name w:val="ConsPlusNormal"/>
    <w:qFormat/>
    <w:rsid w:val="00C11EA6"/>
    <w:pPr>
      <w:spacing w:after="0" w:line="240" w:lineRule="auto"/>
    </w:pPr>
    <w:rPr>
      <w:rFonts w:ascii="Arial" w:eastAsia="Times New Roman" w:hAnsi="Arial" w:cs="Arial"/>
      <w:color w:val="00000A"/>
      <w:sz w:val="24"/>
      <w:szCs w:val="20"/>
    </w:rPr>
  </w:style>
  <w:style w:type="paragraph" w:customStyle="1" w:styleId="ConsPlusNonformat">
    <w:name w:val="ConsPlusNonformat"/>
    <w:uiPriority w:val="99"/>
    <w:qFormat/>
    <w:rsid w:val="00C11EA6"/>
    <w:pPr>
      <w:spacing w:after="0" w:line="240" w:lineRule="auto"/>
    </w:pPr>
    <w:rPr>
      <w:rFonts w:ascii="Courier New" w:eastAsia="Times New Roman" w:hAnsi="Courier New" w:cs="Courier New"/>
      <w:color w:val="00000A"/>
      <w:sz w:val="24"/>
      <w:szCs w:val="20"/>
    </w:rPr>
  </w:style>
  <w:style w:type="paragraph" w:customStyle="1" w:styleId="ConsPlusTitle">
    <w:name w:val="ConsPlusTitle"/>
    <w:uiPriority w:val="99"/>
    <w:qFormat/>
    <w:rsid w:val="00C11EA6"/>
    <w:pPr>
      <w:spacing w:after="0" w:line="240" w:lineRule="auto"/>
    </w:pPr>
    <w:rPr>
      <w:rFonts w:ascii="Arial" w:eastAsia="Times New Roman" w:hAnsi="Arial" w:cs="Arial"/>
      <w:b/>
      <w:bCs/>
      <w:color w:val="00000A"/>
      <w:sz w:val="24"/>
      <w:szCs w:val="20"/>
    </w:rPr>
  </w:style>
  <w:style w:type="paragraph" w:customStyle="1" w:styleId="ConsPlusCell">
    <w:name w:val="ConsPlusCell"/>
    <w:uiPriority w:val="99"/>
    <w:qFormat/>
    <w:rsid w:val="00C11EA6"/>
    <w:pPr>
      <w:spacing w:after="0" w:line="240" w:lineRule="auto"/>
    </w:pPr>
    <w:rPr>
      <w:rFonts w:ascii="Arial" w:eastAsia="Times New Roman" w:hAnsi="Arial" w:cs="Arial"/>
      <w:color w:val="00000A"/>
      <w:sz w:val="24"/>
      <w:szCs w:val="20"/>
    </w:rPr>
  </w:style>
  <w:style w:type="paragraph" w:customStyle="1" w:styleId="af0">
    <w:name w:val="Содержимое врезки"/>
    <w:basedOn w:val="a"/>
    <w:qFormat/>
    <w:rsid w:val="00C11EA6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af1">
    <w:name w:val="Содержимое таблицы"/>
    <w:basedOn w:val="a"/>
    <w:qFormat/>
    <w:rsid w:val="00C11EA6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af2">
    <w:name w:val="Заголовок таблицы"/>
    <w:basedOn w:val="af1"/>
    <w:qFormat/>
    <w:rsid w:val="00C11EA6"/>
  </w:style>
  <w:style w:type="character" w:styleId="af3">
    <w:name w:val="annotation reference"/>
    <w:basedOn w:val="a0"/>
    <w:uiPriority w:val="99"/>
    <w:semiHidden/>
    <w:unhideWhenUsed/>
    <w:qFormat/>
    <w:rsid w:val="00C11EA6"/>
    <w:rPr>
      <w:sz w:val="16"/>
      <w:szCs w:val="16"/>
    </w:rPr>
  </w:style>
  <w:style w:type="character" w:customStyle="1" w:styleId="-">
    <w:name w:val="Интернет-ссылка"/>
    <w:basedOn w:val="a0"/>
    <w:uiPriority w:val="99"/>
    <w:rsid w:val="00C11EA6"/>
    <w:rPr>
      <w:color w:val="0563C1" w:themeColor="hyperlink"/>
      <w:u w:val="single"/>
    </w:rPr>
  </w:style>
  <w:style w:type="character" w:customStyle="1" w:styleId="ListLabel1">
    <w:name w:val="ListLabel 1"/>
    <w:qFormat/>
    <w:rsid w:val="00C11EA6"/>
    <w:rPr>
      <w:rFonts w:ascii="Times New Roman" w:hAnsi="Times New Roman" w:cs="Times New Roman" w:hint="default"/>
    </w:rPr>
  </w:style>
  <w:style w:type="character" w:customStyle="1" w:styleId="ListLabel2">
    <w:name w:val="ListLabel 2"/>
    <w:qFormat/>
    <w:rsid w:val="00C11EA6"/>
    <w:rPr>
      <w:color w:val="00000A"/>
      <w:sz w:val="26"/>
    </w:rPr>
  </w:style>
  <w:style w:type="character" w:customStyle="1" w:styleId="ListLabel3">
    <w:name w:val="ListLabel 3"/>
    <w:qFormat/>
    <w:rsid w:val="00C11EA6"/>
    <w:rPr>
      <w:color w:val="00000A"/>
      <w:sz w:val="26"/>
    </w:rPr>
  </w:style>
  <w:style w:type="character" w:customStyle="1" w:styleId="ListLabel4">
    <w:name w:val="ListLabel 4"/>
    <w:qFormat/>
    <w:rsid w:val="00C11EA6"/>
    <w:rPr>
      <w:color w:val="00000A"/>
      <w:sz w:val="26"/>
    </w:rPr>
  </w:style>
  <w:style w:type="character" w:customStyle="1" w:styleId="ListLabel5">
    <w:name w:val="ListLabel 5"/>
    <w:qFormat/>
    <w:rsid w:val="00C11EA6"/>
    <w:rPr>
      <w:color w:val="00000A"/>
      <w:sz w:val="26"/>
    </w:rPr>
  </w:style>
  <w:style w:type="character" w:customStyle="1" w:styleId="ListLabel6">
    <w:name w:val="ListLabel 6"/>
    <w:qFormat/>
    <w:rsid w:val="00C11EA6"/>
    <w:rPr>
      <w:color w:val="00000A"/>
      <w:sz w:val="26"/>
    </w:rPr>
  </w:style>
  <w:style w:type="character" w:customStyle="1" w:styleId="ListLabel7">
    <w:name w:val="ListLabel 7"/>
    <w:qFormat/>
    <w:rsid w:val="00C11EA6"/>
    <w:rPr>
      <w:color w:val="00000A"/>
      <w:sz w:val="26"/>
    </w:rPr>
  </w:style>
  <w:style w:type="character" w:customStyle="1" w:styleId="ListLabel8">
    <w:name w:val="ListLabel 8"/>
    <w:qFormat/>
    <w:rsid w:val="00C11EA6"/>
    <w:rPr>
      <w:color w:val="00000A"/>
      <w:sz w:val="26"/>
    </w:rPr>
  </w:style>
  <w:style w:type="character" w:customStyle="1" w:styleId="ListLabel9">
    <w:name w:val="ListLabel 9"/>
    <w:qFormat/>
    <w:rsid w:val="00C11EA6"/>
    <w:rPr>
      <w:color w:val="00000A"/>
      <w:sz w:val="26"/>
    </w:rPr>
  </w:style>
  <w:style w:type="character" w:customStyle="1" w:styleId="ListLabel10">
    <w:name w:val="ListLabel 10"/>
    <w:qFormat/>
    <w:rsid w:val="00C11EA6"/>
    <w:rPr>
      <w:color w:val="00000A"/>
      <w:sz w:val="26"/>
    </w:rPr>
  </w:style>
  <w:style w:type="table" w:styleId="af4">
    <w:name w:val="Table Grid"/>
    <w:basedOn w:val="a1"/>
    <w:uiPriority w:val="59"/>
    <w:rsid w:val="00C11E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">
    <w:name w:val="Нет списка1"/>
    <w:next w:val="a2"/>
    <w:uiPriority w:val="99"/>
    <w:semiHidden/>
    <w:unhideWhenUsed/>
    <w:rsid w:val="00895EBF"/>
  </w:style>
  <w:style w:type="character" w:customStyle="1" w:styleId="17">
    <w:name w:val="Просмотренная гиперссылка1"/>
    <w:basedOn w:val="a0"/>
    <w:uiPriority w:val="99"/>
    <w:semiHidden/>
    <w:unhideWhenUsed/>
    <w:qFormat/>
    <w:rsid w:val="00895EBF"/>
    <w:rPr>
      <w:color w:val="800080"/>
      <w:u w:val="single"/>
    </w:rPr>
  </w:style>
  <w:style w:type="paragraph" w:styleId="af5">
    <w:name w:val="List"/>
    <w:basedOn w:val="ab"/>
    <w:rsid w:val="00895EBF"/>
    <w:rPr>
      <w:rFonts w:cs="Arial"/>
    </w:rPr>
  </w:style>
  <w:style w:type="paragraph" w:styleId="af6">
    <w:name w:val="caption"/>
    <w:basedOn w:val="a"/>
    <w:qFormat/>
    <w:rsid w:val="00895EBF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color w:val="00000A"/>
      <w:sz w:val="24"/>
      <w:szCs w:val="24"/>
      <w:lang w:eastAsia="ru-RU"/>
    </w:rPr>
  </w:style>
  <w:style w:type="paragraph" w:styleId="18">
    <w:name w:val="index 1"/>
    <w:basedOn w:val="a"/>
    <w:next w:val="a"/>
    <w:autoRedefine/>
    <w:uiPriority w:val="99"/>
    <w:semiHidden/>
    <w:unhideWhenUsed/>
    <w:rsid w:val="00895EBF"/>
    <w:pPr>
      <w:spacing w:after="0" w:line="240" w:lineRule="auto"/>
      <w:ind w:left="220" w:hanging="220"/>
    </w:pPr>
  </w:style>
  <w:style w:type="paragraph" w:styleId="af7">
    <w:name w:val="index heading"/>
    <w:basedOn w:val="a"/>
    <w:qFormat/>
    <w:rsid w:val="00895EBF"/>
    <w:pPr>
      <w:suppressLineNumbers/>
      <w:spacing w:after="0" w:line="240" w:lineRule="auto"/>
    </w:pPr>
    <w:rPr>
      <w:rFonts w:ascii="Times New Roman" w:eastAsia="Times New Roman" w:hAnsi="Times New Roman" w:cs="Arial"/>
      <w:color w:val="00000A"/>
      <w:sz w:val="24"/>
      <w:szCs w:val="24"/>
      <w:lang w:eastAsia="ru-RU"/>
    </w:rPr>
  </w:style>
  <w:style w:type="table" w:customStyle="1" w:styleId="19">
    <w:name w:val="Сетка таблицы1"/>
    <w:basedOn w:val="a1"/>
    <w:next w:val="af4"/>
    <w:uiPriority w:val="59"/>
    <w:rsid w:val="00895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a">
    <w:name w:val="Основной текст Знак1"/>
    <w:basedOn w:val="a0"/>
    <w:uiPriority w:val="99"/>
    <w:semiHidden/>
    <w:rsid w:val="00895EBF"/>
  </w:style>
  <w:style w:type="numbering" w:customStyle="1" w:styleId="110">
    <w:name w:val="Нет списка11"/>
    <w:next w:val="a2"/>
    <w:uiPriority w:val="99"/>
    <w:semiHidden/>
    <w:unhideWhenUsed/>
    <w:rsid w:val="00895EBF"/>
  </w:style>
  <w:style w:type="character" w:styleId="af8">
    <w:name w:val="FollowedHyperlink"/>
    <w:basedOn w:val="a0"/>
    <w:uiPriority w:val="99"/>
    <w:semiHidden/>
    <w:unhideWhenUsed/>
    <w:qFormat/>
    <w:rsid w:val="00895EBF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8F2FD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dd-postheadericon">
    <w:name w:val="dd-postheadericon"/>
    <w:basedOn w:val="a0"/>
    <w:rsid w:val="008F2FD9"/>
  </w:style>
  <w:style w:type="character" w:styleId="af9">
    <w:name w:val="Hyperlink"/>
    <w:basedOn w:val="a0"/>
    <w:uiPriority w:val="99"/>
    <w:semiHidden/>
    <w:unhideWhenUsed/>
    <w:rsid w:val="008F2F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45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0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B0652F-69DF-4842-AE74-4BB6CEB10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Пономарева Алена Юрьевна</dc:creator>
  <cp:lastModifiedBy>Аманалиева Акмоор Айбековна</cp:lastModifiedBy>
  <cp:revision>2</cp:revision>
  <cp:lastPrinted>2022-12-14T09:09:00Z</cp:lastPrinted>
  <dcterms:created xsi:type="dcterms:W3CDTF">2022-12-22T09:50:00Z</dcterms:created>
  <dcterms:modified xsi:type="dcterms:W3CDTF">2022-12-22T09:50:00Z</dcterms:modified>
</cp:coreProperties>
</file>