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70" w:rsidRPr="00ED5870" w:rsidRDefault="00ED5870" w:rsidP="00ED5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социальной защиты населения по  г. Нефтеюганску и </w:t>
      </w:r>
      <w:proofErr w:type="spellStart"/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Нефтеюганскому</w:t>
      </w:r>
      <w:proofErr w:type="spellEnd"/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</w:t>
      </w:r>
      <w:r w:rsidR="000B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Департамента социального развития Ханты-Мансийского автономного округа - Югры </w:t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870" w:rsidRPr="00ED5870" w:rsidRDefault="00ED5870" w:rsidP="00ED5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объявляет конкурс:  </w:t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ADA" w:rsidRDefault="00ED5870" w:rsidP="000B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кадрового резерва для включения гражданских служащих (граждан) в кадровый резерв   государственной гражданской службы Ханты-Мансийского автономного округа</w:t>
      </w:r>
      <w:r w:rsidR="0058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Югры на следующие должности:</w:t>
      </w:r>
    </w:p>
    <w:p w:rsidR="00BF1E96" w:rsidRDefault="00582ADA" w:rsidP="00BF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70"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организационного отдела (категория «руководители» </w:t>
      </w:r>
      <w:bookmarkStart w:id="0" w:name="_GoBack"/>
      <w:bookmarkEnd w:id="0"/>
      <w:r w:rsidR="00ED5870"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«главные»); </w:t>
      </w:r>
      <w:r w:rsidR="00ED5870"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70"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реализации социальных программ (категория «ру</w:t>
      </w:r>
      <w:r w:rsidR="00BF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ководители» группа «главные»);</w:t>
      </w:r>
      <w:proofErr w:type="gramEnd"/>
    </w:p>
    <w:p w:rsidR="00BF1E96" w:rsidRDefault="00582ADA" w:rsidP="00BF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70"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отдела реализации социальных программ (категория «с</w:t>
      </w:r>
      <w:r w:rsidR="00BF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пециалисты» группа «главные»); </w:t>
      </w:r>
    </w:p>
    <w:p w:rsidR="00582ADA" w:rsidRDefault="00582ADA" w:rsidP="00BF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70"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реализации социальных программ (категория «специалисты» 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ппа «старшие»); </w:t>
      </w:r>
    </w:p>
    <w:p w:rsidR="00215707" w:rsidRDefault="00582ADA" w:rsidP="00BF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70"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организационного отдела (категория «специалисты» группа «</w:t>
      </w:r>
      <w:r w:rsidR="00215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старшие»). </w:t>
      </w:r>
      <w:r w:rsidR="00215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5870" w:rsidRPr="00ED5870" w:rsidRDefault="00ED5870" w:rsidP="007A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 к должностям государственной гражданской службы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образованию:</w:t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главную должность гражданской службы в организационный отдел: 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образование не ниже уровня </w:t>
      </w:r>
      <w:proofErr w:type="spell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 по направлению подготовки (специальности) профессионального образования «Государственное и муниципальное управление», «Менеджмент», «Управление персоналом», «Экономика», «Юриспруденция» или иное соответствующее указанным направлениям;  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старшую должность гражданской службы в организационный отдел: 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образования не ниже уровня </w:t>
      </w:r>
      <w:proofErr w:type="spell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(специальности) профессионального образования «Экономика», или иное соответствующее указанным направлениям;  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старшую должность гражданской службы в отдел реализации социальных программ: 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образования не ниже уровня </w:t>
      </w:r>
      <w:proofErr w:type="spell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(специальности) профессионального образования «Государственное и муниципальное управление», «Менеджмент», «Управление персоналом», «Юриспруденция», «Экономика», «Социология», «Социальная работа» или иное соответствующее указанным направлениям. </w:t>
      </w:r>
    </w:p>
    <w:p w:rsidR="007A6B07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стажу работы:</w:t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главную должность гражданской службы: стаж государственной службы не менее двух лет или стажа работы не менее двух лет по специальности, направлению подготовки;  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старшую должность гражданской службы: без предъявления требований к стажу.  </w:t>
      </w:r>
    </w:p>
    <w:p w:rsidR="00582ADA" w:rsidRDefault="00ED5870" w:rsidP="000B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«руководители» группа «главные» </w:t>
      </w:r>
    </w:p>
    <w:p w:rsidR="007A6B07" w:rsidRDefault="00ED5870" w:rsidP="007A6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знания: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Югры; Устава (Основного закона) Ханты-Мансийского автономного округа - Югры;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Югры; структуры и полномочий органов государственной власти и местного самоуправления;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управления и организации труда, делопроизводства; процесса прохождения государственной гражданской службы; технологии эффективного общения; Служебного распорядка Департамента социального развития Ханты-Мансийского автономного округа - Югры;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государственной гражданской службы;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 </w:t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</w:t>
      </w:r>
      <w:r w:rsidR="007A6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тами. </w:t>
      </w:r>
    </w:p>
    <w:p w:rsidR="007A6B07" w:rsidRDefault="007A6B07" w:rsidP="000B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07" w:rsidRDefault="00ED5870" w:rsidP="000B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«специалисты» группа «главные» </w:t>
      </w:r>
    </w:p>
    <w:p w:rsidR="007A6B07" w:rsidRDefault="00ED5870" w:rsidP="007A6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знания: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Федерации, конституционных законов, федеральных законов, указов Президента Российской Федерации, постановлений Правительства Российской Федерации, Ханты-Мансийского автономного округа - Югры, законов Ханты-Мансийского автономного округа - Югры и иных правовых актов, регулирующих деятельность Департамента социального развития Ханты-Мансийского автономного округа - Югры; гражданского, трудового, административного законодательства; правовых основ прохождения государственной </w:t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гражданской службы; методических и нормативных материалов по правовой деятельности;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заключения и оформления хозяйственных договоров, государственных контрактов и иных соглашений; порядка систематизации, учета и ведения правовой документации с использованием современных информационных технологий; аппаратного и программного обеспечения; возможностей и особенностей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</w:t>
      </w:r>
      <w:r w:rsidR="007A6B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информационной безопасности. </w:t>
      </w:r>
    </w:p>
    <w:p w:rsidR="007A6B07" w:rsidRDefault="00ED5870" w:rsidP="007A6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навыки: анализа законодательства Российской Федерации и Ханты-Мансийского автономного округа - Югры; правотворческой деятельности, экспертизы нормативных правовых актов; подготовки заключений по правовым вопросам, возникающим в деятельности Департамента социального развития Ханты-Мансийского автономного округа - Югры; практики применения законодательства Российской Федерации; профессиональной грамотности в разработке и подготовке документов; консультировании работников (обратившихся граждан) по правовым вопросам;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оперативно принимать и реализовывать решения в рамках своей компетенции, умения расставлять приоритеты в процессе выполнения поставленных задач;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графических объектов в электронных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="007A6B0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работы с базами данных. </w:t>
      </w:r>
    </w:p>
    <w:p w:rsidR="007A6B07" w:rsidRDefault="00ED5870" w:rsidP="007A6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</w:t>
      </w: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7A6B07" w:rsidRDefault="00ED5870" w:rsidP="007A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«специалисты» группа «старшие»</w:t>
      </w:r>
    </w:p>
    <w:p w:rsidR="00FC001D" w:rsidRDefault="00ED5870" w:rsidP="007A6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знания: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Югры; Устав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закона) Ханты-Мансийского автономного округа - Югры;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процесса прохождения государственной гражданской службы; норм делового общения; Служебного распорядка Департамента социального развития Ханты-Мансийского автономного округа - Югры; порядка работы со служебной информацией; основ делопроизводства;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 </w:t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навыки: реализации функций в сфере, соответствующей направлению деятельности структурного подразделения; анализа и прогнозирования деятельности; аналитической работы со статистическими и отчетными данными; обеспечения выполнения поставленных руководством задач; эффективного планирования служебного времени; систематического повышения профессиональных знаний; этики делового письма; подготовки документов на высоком стилистическом уровне; использования опыта и мнения коллег;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согласования проектов нормативных правовых актов и законодательства Ханты-Мансийского автономного округа - Югры по направлению деятельности структурного подразделения;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</w:t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электронными таблицами; подготовки презентаций;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графических объектов в электронных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работы с базами данн</w:t>
      </w:r>
      <w:r w:rsidR="00FC001D">
        <w:rPr>
          <w:rFonts w:ascii="Times New Roman" w:eastAsia="Times New Roman" w:hAnsi="Times New Roman" w:cs="Times New Roman"/>
          <w:sz w:val="24"/>
          <w:szCs w:val="24"/>
          <w:lang w:eastAsia="ru-RU"/>
        </w:rPr>
        <w:t>ых. </w:t>
      </w:r>
    </w:p>
    <w:p w:rsidR="00FC001D" w:rsidRDefault="00FC001D" w:rsidP="007A6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1D" w:rsidRDefault="00ED5870" w:rsidP="007A6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в </w:t>
      </w:r>
      <w:proofErr w:type="gramStart"/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  <w:proofErr w:type="gramEnd"/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представляются следующие документы: </w:t>
      </w:r>
    </w:p>
    <w:p w:rsidR="00FC001D" w:rsidRDefault="00FC001D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01D" w:rsidRDefault="00FC001D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граждан: </w:t>
      </w:r>
    </w:p>
    <w:p w:rsidR="00FC001D" w:rsidRDefault="00FC001D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1)личное заявление; </w:t>
      </w:r>
    </w:p>
    <w:p w:rsidR="00FC001D" w:rsidRDefault="00ED5870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заполненную и подписанную анкету по форме, утвержденной распоряжением Правительства Российской Федерации от 26.05.2005 № 667-р, с приложением фотограф</w:t>
      </w:r>
      <w:r w:rsidR="00FC0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ии; </w:t>
      </w:r>
    </w:p>
    <w:p w:rsidR="00FC001D" w:rsidRDefault="00ED5870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копию паспорта или заменяющего его документа (соответствующий документ предъявляется </w:t>
      </w:r>
      <w:r w:rsidR="00FC00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 прибытию на конкурс); </w:t>
      </w:r>
    </w:p>
    <w:p w:rsidR="00FC001D" w:rsidRDefault="00ED5870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необходимое профессиональное образование, стаж работы и квалификацию, заверенные нотариально или кадровыми служ</w:t>
      </w:r>
      <w:r w:rsidR="00FC00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бами по месту работы (службы); </w:t>
      </w:r>
    </w:p>
    <w:p w:rsidR="00FC001D" w:rsidRDefault="00ED5870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 (за исключением случаев, когда трудовая (служебная) деятельность осуществляется впервые) или иные документы, подтверждающие тру</w:t>
      </w:r>
      <w:r w:rsidR="00FC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довую деятельность гражданина; </w:t>
      </w:r>
    </w:p>
    <w:p w:rsidR="00FC001D" w:rsidRDefault="00ED5870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документов о профессиональном образовании, а также о дополнительном профессиональном образовании, о присуждении ученой степени,</w:t>
      </w:r>
      <w:r w:rsidR="00FC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ученого звания (при наличии); </w:t>
      </w:r>
    </w:p>
    <w:p w:rsidR="00FC001D" w:rsidRDefault="00ED5870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 об отсутствии у гражданина заболевания, препятствующего поступлению на гражданскую службу или ее прохождению (медицинская справка по форме № 001-ГС/у, утвержденная приказом </w:t>
      </w:r>
      <w:proofErr w:type="spell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FC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984н); </w:t>
      </w:r>
    </w:p>
    <w:p w:rsidR="00FC001D" w:rsidRDefault="00ED5870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6) другие документы и материалы, которые, по мнению гражданского служащего (гражданина), подтверждают его профессиональные заслуги (справки, публикации, дипломы, рекомендации, книг</w:t>
      </w:r>
      <w:r w:rsidR="00FC001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брошюры, рефераты и т.п.). </w:t>
      </w:r>
      <w:proofErr w:type="gramEnd"/>
    </w:p>
    <w:p w:rsidR="00FC001D" w:rsidRDefault="00FC001D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1D" w:rsidRDefault="00FC001D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гражданских служащих: </w:t>
      </w:r>
    </w:p>
    <w:p w:rsidR="00FC001D" w:rsidRDefault="00FC001D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заявление; </w:t>
      </w:r>
    </w:p>
    <w:p w:rsidR="00FC001D" w:rsidRDefault="00ED5870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заполненную, подписанную и заверенную кадровой службой государственного органа, анкету по форме, утвержденной распоряжением Правительства Российской Федерации от 26.05.2005 № 667</w:t>
      </w:r>
      <w:r w:rsidR="00FC001D">
        <w:rPr>
          <w:rFonts w:ascii="Times New Roman" w:eastAsia="Times New Roman" w:hAnsi="Times New Roman" w:cs="Times New Roman"/>
          <w:sz w:val="24"/>
          <w:szCs w:val="24"/>
          <w:lang w:eastAsia="ru-RU"/>
        </w:rPr>
        <w:t>-р, с приложением фотографии. </w:t>
      </w:r>
    </w:p>
    <w:p w:rsidR="00FC001D" w:rsidRDefault="00FC001D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1D" w:rsidRDefault="00ED5870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гражданских служащих, замещающих должности гражданской службы в </w:t>
      </w:r>
      <w:proofErr w:type="spellStart"/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Депсоцразвития</w:t>
      </w:r>
      <w:proofErr w:type="spellEnd"/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Югры:</w:t>
      </w:r>
    </w:p>
    <w:p w:rsidR="00FC001D" w:rsidRDefault="00FC001D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заявление. </w:t>
      </w:r>
    </w:p>
    <w:p w:rsidR="00FC001D" w:rsidRDefault="00FC001D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1D" w:rsidRDefault="00ED5870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нарушением правил оформления без уважительной причины, являются основанием для о</w:t>
      </w:r>
      <w:r w:rsidR="00FC0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 гражданину в их приеме. </w:t>
      </w:r>
    </w:p>
    <w:p w:rsidR="00FC001D" w:rsidRDefault="00FC001D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70" w:rsidRPr="00ED5870" w:rsidRDefault="00ED5870" w:rsidP="00FC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proofErr w:type="gram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Федерации».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Методы оценки профессиональных и личностных каче</w:t>
      </w:r>
      <w:proofErr w:type="gramStart"/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гр</w:t>
      </w:r>
      <w:proofErr w:type="gramEnd"/>
      <w:r w:rsidRPr="00ED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ажданских служащих (граждан) при проведении конкурса на замещение вакантных должностей государственной гражданской службы гражданской службы Ханты-Мансийского автономного округа – Югры и формирования кадрового резерва для включения гражданских служащих (граждан) в кадровый резерв государственной гражданской службы Ханты-Мансийского автономного округа – Югры:</w:t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Категория «руководители» группы «высшие», «главные»: тестирование, групповые дискуссии, индивидуальное собеседование;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«специалисты» группа «главные»: тестирование, подготовка проекта документов, индивидуальное собеседование; 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«специалисты», «обеспечивающие специалисты» группа «старшие»: тестирование, индивидуальное собеседование. </w:t>
      </w:r>
    </w:p>
    <w:p w:rsidR="00ED5870" w:rsidRPr="00ED5870" w:rsidRDefault="00ED5870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самостоятельной оценки своего профессионального уровня вне конкурса предлагаем пройти тестирование на официальном сайте государственной службы </w:t>
      </w:r>
    </w:p>
    <w:p w:rsidR="00ED5870" w:rsidRPr="00ED5870" w:rsidRDefault="00BF1E96" w:rsidP="000B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testing/run/action/f42fa1cf-5edb-49b0-ab8f-1b61e292966a" w:history="1">
        <w:r w:rsidR="00ED5870" w:rsidRPr="00ED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https://gossluzhba.gov.ru/Testing/App#/testing/run/action/f42fa1cf-5edb-49b0-ab8f-1b61e292966a</w:t>
        </w:r>
      </w:hyperlink>
      <w:r w:rsidR="00ED5870"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05A3" w:rsidRDefault="00ED5870" w:rsidP="000B1FD1">
      <w:pPr>
        <w:jc w:val="both"/>
      </w:pP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на конкурс осуществляется в течение 21 дня со дня опубликования данного объявления по адресу: г. Нефтеюганск, 12 </w:t>
      </w:r>
      <w:proofErr w:type="spell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д. 24, </w:t>
      </w:r>
      <w:proofErr w:type="spell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. 203, в рабочие дни с 09.00. до 17.00 (перерыв на обед с 13.00 до 14.00), телефон для справок 8 (3463) 24-85-65, 24-85-69. </w:t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Предполагаемая дата проведения конкурса – 24 мая 2019 года по адресу: г. Нефтеюганск, д. 24, </w:t>
      </w:r>
      <w:proofErr w:type="spellStart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D5870">
        <w:rPr>
          <w:rFonts w:ascii="Times New Roman" w:eastAsia="Times New Roman" w:hAnsi="Times New Roman" w:cs="Times New Roman"/>
          <w:sz w:val="24"/>
          <w:szCs w:val="24"/>
          <w:lang w:eastAsia="ru-RU"/>
        </w:rPr>
        <w:t>. 207. </w:t>
      </w:r>
    </w:p>
    <w:sectPr w:rsidR="002405A3" w:rsidSect="00FE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780"/>
    <w:rsid w:val="000B1FD1"/>
    <w:rsid w:val="00215707"/>
    <w:rsid w:val="002405A3"/>
    <w:rsid w:val="00582ADA"/>
    <w:rsid w:val="007A6B07"/>
    <w:rsid w:val="008B7F19"/>
    <w:rsid w:val="00BD3DCF"/>
    <w:rsid w:val="00BF1E96"/>
    <w:rsid w:val="00C62AED"/>
    <w:rsid w:val="00CE7780"/>
    <w:rsid w:val="00ED5870"/>
    <w:rsid w:val="00FC001D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8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Testing/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2010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</dc:creator>
  <cp:keywords/>
  <dc:description/>
  <cp:lastModifiedBy>Гусарова ОА</cp:lastModifiedBy>
  <cp:revision>11</cp:revision>
  <dcterms:created xsi:type="dcterms:W3CDTF">2019-04-11T05:01:00Z</dcterms:created>
  <dcterms:modified xsi:type="dcterms:W3CDTF">2019-04-15T03:48:00Z</dcterms:modified>
</cp:coreProperties>
</file>