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8" w:rsidRDefault="00861D73">
      <w:pPr>
        <w:spacing w:before="0" w:after="0"/>
        <w:ind w:firstLine="709"/>
        <w:jc w:val="right"/>
      </w:pPr>
      <w:bookmarkStart w:id="0" w:name="_GoBack"/>
      <w:bookmarkEnd w:id="0"/>
      <w:r>
        <w:rPr>
          <w:rFonts w:eastAsia="Times New Roman" w:cs="Times New Roman"/>
          <w:lang w:eastAsia="ru-RU" w:bidi="ar-SA"/>
        </w:rPr>
        <w:t>Приложение 2</w:t>
      </w:r>
    </w:p>
    <w:p w:rsidR="002E6318" w:rsidRDefault="00861D73">
      <w:pPr>
        <w:spacing w:before="0" w:after="0"/>
        <w:ind w:firstLine="709"/>
        <w:jc w:val="right"/>
      </w:pPr>
      <w:r>
        <w:rPr>
          <w:rFonts w:eastAsia="Times New Roman" w:cs="Times New Roman"/>
          <w:lang w:eastAsia="ru-RU" w:bidi="ar-SA"/>
        </w:rPr>
        <w:t xml:space="preserve">к </w:t>
      </w:r>
      <w:r>
        <w:t>приказ</w:t>
      </w:r>
      <w:r>
        <w:rPr>
          <w:lang w:eastAsia="ru-RU" w:bidi="ar-SA"/>
        </w:rPr>
        <w:t xml:space="preserve">у Департамента промышленности </w:t>
      </w:r>
    </w:p>
    <w:p w:rsidR="002E6318" w:rsidRDefault="00861D73">
      <w:pPr>
        <w:spacing w:before="0" w:after="0"/>
        <w:ind w:firstLine="709"/>
        <w:jc w:val="right"/>
      </w:pPr>
      <w:r>
        <w:rPr>
          <w:lang w:eastAsia="ru-RU" w:bidi="ar-SA"/>
        </w:rPr>
        <w:t>Ханты-Мансийского автономного округа - Югры</w:t>
      </w:r>
    </w:p>
    <w:p w:rsidR="002E6318" w:rsidRDefault="00861D73">
      <w:pPr>
        <w:spacing w:before="0" w:after="0"/>
        <w:ind w:firstLine="709"/>
        <w:jc w:val="right"/>
        <w:rPr>
          <w:rFonts w:eastAsia="Courier New" w:cs="Liberation Serif"/>
          <w:kern w:val="0"/>
          <w:lang w:eastAsia="ar-SA"/>
        </w:rPr>
      </w:pPr>
      <w:bookmarkStart w:id="1" w:name="__DdeLink__24428_7589569161"/>
      <w:r>
        <w:rPr>
          <w:kern w:val="0"/>
          <w:lang w:eastAsia="ru-RU" w:bidi="ar-SA"/>
        </w:rPr>
        <w:t>о</w:t>
      </w:r>
      <w:bookmarkEnd w:id="1"/>
      <w:r>
        <w:rPr>
          <w:kern w:val="0"/>
          <w:lang w:eastAsia="ru-RU" w:bidi="ar-SA"/>
        </w:rPr>
        <w:t>т 13.12.2021 № 38-П-384</w:t>
      </w:r>
    </w:p>
    <w:p w:rsidR="002E6318" w:rsidRDefault="002E6318">
      <w:pPr>
        <w:spacing w:before="0" w:after="0"/>
        <w:ind w:firstLine="709"/>
        <w:jc w:val="center"/>
        <w:rPr>
          <w:lang w:eastAsia="ru-RU" w:bidi="ar-SA"/>
        </w:rPr>
      </w:pPr>
    </w:p>
    <w:p w:rsidR="002E6318" w:rsidRDefault="002E6318">
      <w:pPr>
        <w:spacing w:before="0" w:after="0"/>
        <w:ind w:firstLine="709"/>
        <w:jc w:val="center"/>
        <w:rPr>
          <w:lang w:eastAsia="ru-RU" w:bidi="ar-SA"/>
        </w:rPr>
      </w:pPr>
    </w:p>
    <w:p w:rsidR="002E6318" w:rsidRDefault="00861D73">
      <w:pPr>
        <w:spacing w:before="0" w:after="0"/>
        <w:ind w:firstLine="709"/>
        <w:jc w:val="center"/>
      </w:pPr>
      <w:r>
        <w:rPr>
          <w:sz w:val="28"/>
          <w:szCs w:val="28"/>
          <w:lang w:eastAsia="ru-RU" w:bidi="ar-SA"/>
        </w:rPr>
        <w:t>Конкурсная документация</w:t>
      </w:r>
    </w:p>
    <w:p w:rsidR="002E6318" w:rsidRDefault="00861D73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№2/2021 на право заключения договора пользования рыболовным участком для </w:t>
      </w:r>
      <w:r>
        <w:rPr>
          <w:rFonts w:ascii="Times New Roman" w:hAnsi="Times New Roman" w:cs="Times New Roman"/>
          <w:sz w:val="28"/>
          <w:szCs w:val="28"/>
        </w:rPr>
        <w:t>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Югры (далее – конкурсная документация, конкурс)</w:t>
      </w:r>
    </w:p>
    <w:p w:rsidR="002E6318" w:rsidRDefault="002E631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318" w:rsidRDefault="00861D73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1. Общие положения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Настоящая конкурсная документация разработана в соответствии с Гражданским кодексом Р</w:t>
      </w:r>
      <w:r>
        <w:rPr>
          <w:sz w:val="28"/>
          <w:szCs w:val="28"/>
        </w:rPr>
        <w:t xml:space="preserve">оссийской Федерации, Федеральным законом от 20 декабря 2004 года № 166-ФЗ «О рыболовстве и сохранении водных биологических ресурсов», постановлением Правительства Российской Федерации от 14 апреля 2008 года № 264 «О проведении конкурса на право заключения </w:t>
      </w:r>
      <w:r>
        <w:rPr>
          <w:sz w:val="28"/>
          <w:szCs w:val="28"/>
        </w:rPr>
        <w:t>договора пользования рыболовным участком для осуществления промышленного рыболовства и заключении такого договора», приказом Министерства сельского хозяйства Российской Федерации</w:t>
      </w:r>
      <w:proofErr w:type="gramEnd"/>
      <w:r>
        <w:rPr>
          <w:sz w:val="28"/>
          <w:szCs w:val="28"/>
        </w:rPr>
        <w:t xml:space="preserve"> от 4 сентября 2017 года № 459 «Об утверждении Административного </w:t>
      </w:r>
      <w:proofErr w:type="gramStart"/>
      <w:r>
        <w:rPr>
          <w:sz w:val="28"/>
          <w:szCs w:val="28"/>
        </w:rPr>
        <w:t>регламента ор</w:t>
      </w:r>
      <w:r>
        <w:rPr>
          <w:sz w:val="28"/>
          <w:szCs w:val="28"/>
        </w:rPr>
        <w:t>ганов исполнительной власти субъектов Российской Федерации</w:t>
      </w:r>
      <w:proofErr w:type="gramEnd"/>
      <w:r>
        <w:rPr>
          <w:sz w:val="28"/>
          <w:szCs w:val="28"/>
        </w:rPr>
        <w:t xml:space="preserve">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участка».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1.2. В конкурсе могут при</w:t>
      </w:r>
      <w:r>
        <w:rPr>
          <w:sz w:val="28"/>
          <w:szCs w:val="28"/>
        </w:rPr>
        <w:t>нимать участие юридические лица и индивидуальные предприниматели, зарегистрированные в Российской Федерации в соответствии с Федеральным законом Российской Федерации от 8 августа 2001 года № 129-ФЗ «О государственной регистрации юридических лиц и индивидуа</w:t>
      </w:r>
      <w:r>
        <w:rPr>
          <w:sz w:val="28"/>
          <w:szCs w:val="28"/>
        </w:rPr>
        <w:t>льных предпринимателей» (далее – заявители).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E6318" w:rsidRDefault="00861D73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указанные в </w:t>
      </w:r>
      <w:r>
        <w:rPr>
          <w:sz w:val="28"/>
          <w:szCs w:val="28"/>
          <w:lang w:eastAsia="ru-RU" w:bidi="ar-SA"/>
        </w:rPr>
        <w:t>и</w:t>
      </w:r>
      <w:r>
        <w:rPr>
          <w:sz w:val="28"/>
          <w:szCs w:val="28"/>
        </w:rPr>
        <w:t>звещении о проведении конкурса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</w:t>
      </w:r>
      <w:r>
        <w:rPr>
          <w:rFonts w:cs="Times New Roman"/>
          <w:sz w:val="28"/>
          <w:szCs w:val="28"/>
        </w:rPr>
        <w:t xml:space="preserve">организатора конкурса: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315.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10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lastRenderedPageBreak/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добавочный номер 3834 (Слепокуров Аким Валерьевич), добавочный номер 3833 (Иванова Снежана </w:t>
      </w:r>
      <w:proofErr w:type="spellStart"/>
      <w:r>
        <w:rPr>
          <w:rFonts w:cs="Times New Roman"/>
          <w:sz w:val="28"/>
          <w:szCs w:val="28"/>
        </w:rPr>
        <w:t>Гелимхановна</w:t>
      </w:r>
      <w:proofErr w:type="spellEnd"/>
      <w:r>
        <w:rPr>
          <w:rFonts w:cs="Times New Roman"/>
          <w:sz w:val="28"/>
          <w:szCs w:val="28"/>
        </w:rPr>
        <w:t>).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2.2. Предмет конкурса (л</w:t>
      </w:r>
      <w:r>
        <w:rPr>
          <w:rFonts w:cs="Times New Roman"/>
          <w:sz w:val="28"/>
          <w:szCs w:val="28"/>
        </w:rPr>
        <w:t xml:space="preserve">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</w:t>
      </w:r>
      <w:proofErr w:type="gramStart"/>
      <w:r>
        <w:rPr>
          <w:rFonts w:cs="Times New Roman"/>
          <w:sz w:val="28"/>
          <w:szCs w:val="28"/>
        </w:rPr>
        <w:t>проводится конкурс указан</w:t>
      </w:r>
      <w:proofErr w:type="gramEnd"/>
      <w:r>
        <w:rPr>
          <w:rFonts w:cs="Times New Roman"/>
          <w:sz w:val="28"/>
          <w:szCs w:val="28"/>
        </w:rPr>
        <w:t xml:space="preserve">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2/2021 на право заключения договора пользования рыболовным участком для осуществления промышленного рыболо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- конкурсная документация). 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2.3. Заявки </w:t>
      </w:r>
      <w:proofErr w:type="gramStart"/>
      <w:r>
        <w:rPr>
          <w:rFonts w:cs="Times New Roman"/>
          <w:sz w:val="28"/>
          <w:szCs w:val="28"/>
        </w:rPr>
        <w:t xml:space="preserve">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на право заключения договора пользования рыболовным участком для осуществления промышленного рыболовства на водных </w:t>
      </w:r>
      <w:r>
        <w:rPr>
          <w:rFonts w:eastAsia="Times New Roman" w:cs="Times New Roman"/>
          <w:sz w:val="28"/>
          <w:szCs w:val="28"/>
          <w:lang w:eastAsia="ru-RU" w:bidi="ar-SA"/>
        </w:rPr>
        <w:t>объектах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>628011, Ханты-Мансийс</w:t>
      </w:r>
      <w:r>
        <w:rPr>
          <w:rFonts w:eastAsia="Calibri" w:cs="Times New Roman"/>
          <w:sz w:val="28"/>
          <w:szCs w:val="28"/>
          <w:lang w:eastAsia="en-US" w:bidi="ar-SA"/>
        </w:rPr>
        <w:t xml:space="preserve">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 xml:space="preserve">, д. 64,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каб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>. 315</w:t>
      </w:r>
      <w:r>
        <w:rPr>
          <w:sz w:val="28"/>
          <w:szCs w:val="28"/>
        </w:rPr>
        <w:t>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</w:t>
      </w:r>
      <w:r>
        <w:rPr>
          <w:rFonts w:cs="Times New Roman"/>
          <w:sz w:val="28"/>
          <w:szCs w:val="28"/>
        </w:rPr>
        <w:t xml:space="preserve">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proofErr w:type="spellStart"/>
      <w:r>
        <w:rPr>
          <w:rFonts w:cs="Times New Roman"/>
          <w:sz w:val="28"/>
          <w:szCs w:val="28"/>
          <w:lang w:val="en-US" w:eastAsia="ru-RU"/>
        </w:rPr>
        <w:t>rluhmao</w:t>
      </w:r>
      <w:proofErr w:type="spellEnd"/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proofErr w:type="spellStart"/>
      <w:r>
        <w:rPr>
          <w:rFonts w:cs="Times New Roman"/>
          <w:sz w:val="28"/>
          <w:szCs w:val="28"/>
          <w:lang w:val="en-US" w:eastAsia="ru-RU"/>
        </w:rPr>
        <w:t>ru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заявок является день, следующий за днем размещения на официальном сайте Ро</w:t>
      </w:r>
      <w:r>
        <w:rPr>
          <w:rFonts w:cs="Times New Roman"/>
          <w:sz w:val="28"/>
          <w:szCs w:val="28"/>
        </w:rPr>
        <w:t xml:space="preserve">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принимаются с 9 часов 00 минут (по местному времени)</w:t>
      </w:r>
      <w:r>
        <w:rPr>
          <w:sz w:val="28"/>
          <w:szCs w:val="28"/>
        </w:rPr>
        <w:br/>
        <w:t>1</w:t>
      </w:r>
      <w:r>
        <w:rPr>
          <w:rFonts w:eastAsia="Courier New" w:cs="Liberation Serif"/>
          <w:kern w:val="0"/>
          <w:sz w:val="28"/>
          <w:szCs w:val="28"/>
          <w:lang w:eastAsia="ar-SA"/>
        </w:rPr>
        <w:t>6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17 января 2022 года</w:t>
      </w:r>
      <w:r>
        <w:rPr>
          <w:sz w:val="28"/>
          <w:szCs w:val="28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</w:t>
      </w:r>
      <w:r>
        <w:rPr>
          <w:sz w:val="28"/>
          <w:szCs w:val="28"/>
        </w:rPr>
        <w:t>нут;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  <w:lang w:eastAsia="ru-RU" w:bidi="ar-SA"/>
        </w:rPr>
        <w:lastRenderedPageBreak/>
        <w:t xml:space="preserve">Прием заявок прекращается непосредственно перед началом процедуры вскрытия конвертов с заявками и открытия доступа к заявкам на участие в конкурсе на </w:t>
      </w:r>
      <w:r>
        <w:rPr>
          <w:rFonts w:cs="Times New Roman"/>
          <w:sz w:val="28"/>
          <w:szCs w:val="28"/>
          <w:lang w:eastAsia="ru-RU" w:bidi="ar-SA"/>
        </w:rPr>
        <w:t>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 xml:space="preserve">Югры (далее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конкурс), поданным в электронной форме, в том числе в виде электронного документа,</w:t>
      </w:r>
      <w:r>
        <w:rPr>
          <w:rFonts w:cs="Times New Roman"/>
          <w:sz w:val="28"/>
          <w:szCs w:val="28"/>
          <w:lang w:eastAsia="ru-RU" w:bidi="ar-SA"/>
        </w:rPr>
        <w:t xml:space="preserve"> подписанного электронной подписью в установленном порядке (далее – вскрытие конвертов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с заявками и открытие доступа к заявкам) в 10 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17 января</w:t>
      </w:r>
      <w:r>
        <w:rPr>
          <w:rFonts w:cs="Times New Roman"/>
          <w:sz w:val="28"/>
          <w:szCs w:val="28"/>
          <w:lang w:eastAsia="ru-RU" w:bidi="ar-SA"/>
        </w:rPr>
        <w:t xml:space="preserve"> 202</w:t>
      </w:r>
      <w:r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</w:t>
      </w:r>
      <w:r>
        <w:rPr>
          <w:rFonts w:cs="Times New Roman"/>
          <w:sz w:val="28"/>
          <w:szCs w:val="28"/>
          <w:lang w:eastAsia="ru-RU" w:bidi="ar-SA"/>
        </w:rPr>
        <w:t>а оформляется по форме, согласно приложению 2 к конкурсной документации.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>
        <w:rPr>
          <w:rFonts w:cs="Times New Roman"/>
          <w:sz w:val="28"/>
          <w:szCs w:val="28"/>
        </w:rPr>
        <w:t xml:space="preserve">рассматриваются и в тот же день </w:t>
      </w:r>
      <w:r>
        <w:rPr>
          <w:rFonts w:cs="Times New Roman"/>
          <w:sz w:val="28"/>
          <w:szCs w:val="28"/>
        </w:rPr>
        <w:t>возвращаются</w:t>
      </w:r>
      <w:proofErr w:type="gramEnd"/>
      <w:r>
        <w:rPr>
          <w:rFonts w:cs="Times New Roman"/>
          <w:sz w:val="28"/>
          <w:szCs w:val="28"/>
        </w:rPr>
        <w:t xml:space="preserve"> заявителям.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 xml:space="preserve">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>
        <w:rPr>
          <w:rFonts w:cs="Times New Roman"/>
          <w:sz w:val="28"/>
          <w:szCs w:val="28"/>
          <w:lang w:eastAsia="ru-RU" w:bidi="ar-SA"/>
        </w:rPr>
        <w:t>сшиты и заверены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печатью заявителя (при наличии).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</w:t>
      </w:r>
      <w:r>
        <w:rPr>
          <w:sz w:val="28"/>
          <w:szCs w:val="28"/>
        </w:rPr>
        <w:t xml:space="preserve">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конкурсной документации.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</w:t>
      </w:r>
      <w:proofErr w:type="gramStart"/>
      <w:r>
        <w:rPr>
          <w:rFonts w:cs="Times New Roman"/>
          <w:sz w:val="28"/>
          <w:szCs w:val="28"/>
        </w:rPr>
        <w:t>определяет способ подачи заявок и несет</w:t>
      </w:r>
      <w:proofErr w:type="gramEnd"/>
      <w:r>
        <w:rPr>
          <w:rFonts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2.5. Требования к заявителям: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в отношении заявителя не </w:t>
      </w:r>
      <w:r>
        <w:rPr>
          <w:sz w:val="28"/>
          <w:szCs w:val="28"/>
        </w:rPr>
        <w:t>проводятся процедуры банкротства и ликвидации;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обязательным платежам в бюджеты любого уровня или государственные</w:t>
      </w:r>
      <w:r>
        <w:rPr>
          <w:sz w:val="28"/>
          <w:szCs w:val="28"/>
        </w:rPr>
        <w:t xml:space="preserve"> внебюджетные фонды за последний отчетный период в размере более 25 процентов балансовой стоимости активов заявителя по данным </w:t>
      </w:r>
      <w:r>
        <w:rPr>
          <w:sz w:val="28"/>
          <w:szCs w:val="28"/>
        </w:rPr>
        <w:lastRenderedPageBreak/>
        <w:t>бухгалтерской отчетности за последний отчетный период. При этом заявитель считается соответствующим установленному требованию, ес</w:t>
      </w:r>
      <w:r>
        <w:rPr>
          <w:sz w:val="28"/>
          <w:szCs w:val="28"/>
        </w:rPr>
        <w:t xml:space="preserve">ли он </w:t>
      </w:r>
      <w:proofErr w:type="gramStart"/>
      <w:r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</w:t>
      </w:r>
      <w:r>
        <w:rPr>
          <w:sz w:val="28"/>
          <w:szCs w:val="28"/>
        </w:rPr>
        <w:t xml:space="preserve">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заявителем существенных условий договора за последние 2 года, предшест</w:t>
      </w:r>
      <w:r>
        <w:rPr>
          <w:sz w:val="28"/>
          <w:szCs w:val="28"/>
        </w:rPr>
        <w:t>вующие году проведения конкурса;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«О порядке о</w:t>
      </w:r>
      <w:r>
        <w:rPr>
          <w:rFonts w:cs="Times New Roman"/>
          <w:sz w:val="28"/>
          <w:szCs w:val="28"/>
        </w:rPr>
        <w:t>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Заявитель не вправе претендовать на заключение договора, если в результате его заключения совокупное к</w:t>
      </w:r>
      <w:r>
        <w:rPr>
          <w:rFonts w:cs="Times New Roman"/>
          <w:sz w:val="28"/>
          <w:szCs w:val="28"/>
        </w:rPr>
        <w:t xml:space="preserve">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sz w:val="28"/>
          <w:szCs w:val="28"/>
        </w:rPr>
        <w:t>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35 процентов соответственно</w:t>
      </w:r>
      <w:proofErr w:type="gramEnd"/>
      <w:r>
        <w:rPr>
          <w:rFonts w:cs="Times New Roman"/>
          <w:sz w:val="28"/>
          <w:szCs w:val="28"/>
        </w:rPr>
        <w:t xml:space="preserve"> общего количества либо суммарной площади предоставленных в пользование для о</w:t>
      </w:r>
      <w:r>
        <w:rPr>
          <w:rFonts w:cs="Times New Roman"/>
          <w:sz w:val="28"/>
          <w:szCs w:val="28"/>
        </w:rPr>
        <w:t xml:space="preserve">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осуществления промышленного рыболовства, передаваемых в пользование</w:t>
      </w:r>
      <w:r>
        <w:rPr>
          <w:rFonts w:cs="Times New Roman"/>
          <w:sz w:val="28"/>
          <w:szCs w:val="28"/>
        </w:rPr>
        <w:t xml:space="preserve">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  <w:proofErr w:type="gramEnd"/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Группа лиц, в которую входит заявитель, определяется в </w:t>
      </w:r>
      <w:r>
        <w:rPr>
          <w:rFonts w:cs="Times New Roman"/>
          <w:sz w:val="28"/>
          <w:szCs w:val="28"/>
        </w:rPr>
        <w:t>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lastRenderedPageBreak/>
        <w:t>В случае если заявитель в течение года, предшествовавшего году проведения конкурса, обладал</w:t>
      </w:r>
      <w:r>
        <w:rPr>
          <w:rFonts w:cs="Times New Roman"/>
          <w:sz w:val="28"/>
          <w:szCs w:val="28"/>
        </w:rPr>
        <w:t xml:space="preserve">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</w:t>
      </w:r>
      <w:r>
        <w:rPr>
          <w:rFonts w:cs="Times New Roman"/>
          <w:sz w:val="28"/>
          <w:szCs w:val="28"/>
        </w:rPr>
        <w:t xml:space="preserve">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либо суммарной площади рыболовных участков для осуществления пром</w:t>
      </w:r>
      <w:r>
        <w:rPr>
          <w:rFonts w:cs="Times New Roman"/>
          <w:sz w:val="28"/>
          <w:szCs w:val="28"/>
        </w:rPr>
        <w:t>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прилегающих к территории такого му</w:t>
      </w:r>
      <w:r>
        <w:rPr>
          <w:rFonts w:cs="Times New Roman"/>
          <w:sz w:val="28"/>
          <w:szCs w:val="28"/>
        </w:rPr>
        <w:t>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которых превышает указанные</w:t>
      </w:r>
      <w:proofErr w:type="gramEnd"/>
      <w:r>
        <w:rPr>
          <w:rFonts w:cs="Times New Roman"/>
          <w:sz w:val="28"/>
          <w:szCs w:val="28"/>
        </w:rPr>
        <w:t xml:space="preserve"> 35 п</w:t>
      </w:r>
      <w:r>
        <w:rPr>
          <w:rFonts w:cs="Times New Roman"/>
          <w:sz w:val="28"/>
          <w:szCs w:val="28"/>
        </w:rPr>
        <w:t xml:space="preserve">роцентов, но не </w:t>
      </w:r>
      <w:proofErr w:type="gramStart"/>
      <w:r>
        <w:rPr>
          <w:rFonts w:cs="Times New Roman"/>
          <w:sz w:val="28"/>
          <w:szCs w:val="28"/>
        </w:rPr>
        <w:t>более процентного</w:t>
      </w:r>
      <w:proofErr w:type="gramEnd"/>
      <w:r>
        <w:rPr>
          <w:rFonts w:cs="Times New Roman"/>
          <w:sz w:val="28"/>
          <w:szCs w:val="28"/>
        </w:rPr>
        <w:t xml:space="preserve">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 декабря 2018 года рыбопромысловых участков для </w:t>
      </w:r>
      <w:r>
        <w:rPr>
          <w:rFonts w:cs="Times New Roman"/>
          <w:sz w:val="28"/>
          <w:szCs w:val="28"/>
        </w:rPr>
        <w:t>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единственным учас</w:t>
      </w:r>
      <w:r>
        <w:rPr>
          <w:rFonts w:cs="Times New Roman"/>
          <w:sz w:val="28"/>
          <w:szCs w:val="28"/>
        </w:rPr>
        <w:t>тником конкурса по отдельному лоту;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</w:t>
      </w:r>
      <w:r>
        <w:rPr>
          <w:rFonts w:cs="Times New Roman"/>
          <w:sz w:val="28"/>
          <w:szCs w:val="28"/>
        </w:rPr>
        <w:t xml:space="preserve">ышленного рыболовства, расположенные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2.6. Критерии оценки и сопоставления заявок на участие в конкурсе: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а) ср</w:t>
      </w:r>
      <w:r>
        <w:rPr>
          <w:sz w:val="28"/>
          <w:szCs w:val="28"/>
        </w:rPr>
        <w:t xml:space="preserve">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</w:t>
      </w:r>
      <w:r>
        <w:rPr>
          <w:sz w:val="28"/>
          <w:szCs w:val="28"/>
        </w:rPr>
        <w:lastRenderedPageBreak/>
        <w:t>осуществления промыш</w:t>
      </w:r>
      <w:r>
        <w:rPr>
          <w:sz w:val="28"/>
          <w:szCs w:val="28"/>
        </w:rPr>
        <w:t>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(вылова), за последние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года, предшествующие году прове</w:t>
      </w:r>
      <w:r>
        <w:rPr>
          <w:sz w:val="28"/>
          <w:szCs w:val="28"/>
        </w:rPr>
        <w:t>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допустимый улов которых не устанавливается, выделен</w:t>
      </w:r>
      <w:r>
        <w:rPr>
          <w:sz w:val="28"/>
          <w:szCs w:val="28"/>
        </w:rPr>
        <w:t>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участник конкурса осуществлял промышленное р</w:t>
      </w:r>
      <w:r>
        <w:rPr>
          <w:sz w:val="28"/>
          <w:szCs w:val="28"/>
        </w:rPr>
        <w:t>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 необходимо учитывать показатели освоения кво</w:t>
      </w:r>
      <w:r>
        <w:rPr>
          <w:sz w:val="28"/>
          <w:szCs w:val="28"/>
        </w:rPr>
        <w:t>т либо объемов, выделенных ему для осуществления промышленного рыболовства на таких рыболовных участках и (или) промышленного рыболовства на</w:t>
      </w:r>
      <w:proofErr w:type="gramEnd"/>
      <w:r>
        <w:rPr>
          <w:sz w:val="28"/>
          <w:szCs w:val="28"/>
        </w:rPr>
        <w:t xml:space="preserve"> сформированных в установленном порядке до 31 декабря 2018 года рыбопромысловых участках за фактический период. </w:t>
      </w:r>
      <w:proofErr w:type="gramStart"/>
      <w:r>
        <w:rPr>
          <w:sz w:val="28"/>
          <w:szCs w:val="28"/>
        </w:rPr>
        <w:t>Знач</w:t>
      </w:r>
      <w:r>
        <w:rPr>
          <w:sz w:val="28"/>
          <w:szCs w:val="28"/>
        </w:rPr>
        <w:t>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средневзвешенные показатели освоения квот добычи (вылов</w:t>
      </w:r>
      <w:r>
        <w:rPr>
          <w:sz w:val="28"/>
          <w:szCs w:val="28"/>
        </w:rPr>
        <w:t>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</w:t>
      </w:r>
      <w:r>
        <w:rPr>
          <w:sz w:val="28"/>
          <w:szCs w:val="28"/>
        </w:rPr>
        <w:t>омышленного</w:t>
      </w:r>
      <w:proofErr w:type="gramEnd"/>
      <w:r>
        <w:rPr>
          <w:sz w:val="28"/>
          <w:szCs w:val="28"/>
        </w:rPr>
        <w:t xml:space="preserve">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</w:t>
      </w:r>
      <w:r>
        <w:rPr>
          <w:sz w:val="28"/>
          <w:szCs w:val="28"/>
        </w:rPr>
        <w:t>ливается в конкурсной документации с применением коэффициента, равного 0);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</w:t>
      </w:r>
      <w:r>
        <w:rPr>
          <w:sz w:val="28"/>
          <w:szCs w:val="28"/>
        </w:rPr>
        <w:t xml:space="preserve">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и иной продукции из </w:t>
      </w:r>
      <w:r>
        <w:rPr>
          <w:sz w:val="28"/>
          <w:szCs w:val="28"/>
        </w:rPr>
        <w:lastRenderedPageBreak/>
        <w:t xml:space="preserve">водных биологических ресурсов определяется как </w:t>
      </w:r>
      <w:r>
        <w:rPr>
          <w:sz w:val="28"/>
          <w:szCs w:val="28"/>
        </w:rPr>
        <w:t>сумма среднесуточных объемов каждого вида продукции, последовательно умноженных на следующие коэффициенты: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до 50 километров от ближайшей точки указанного в заявке</w:t>
      </w:r>
      <w:r>
        <w:rPr>
          <w:sz w:val="28"/>
          <w:szCs w:val="28"/>
        </w:rPr>
        <w:t xml:space="preserve"> рыболовного участка;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0,75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от 50 до 100 километров от ближайшей точки указанного в заявке рыболовного участка;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от 100 до 150 километро</w:t>
      </w:r>
      <w:r>
        <w:rPr>
          <w:sz w:val="28"/>
          <w:szCs w:val="28"/>
        </w:rPr>
        <w:t>в от ближайшей точки указанного в заявке рыболовного участка;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свыше 150 километров от ближайшей точки указанного в заявке рыболовного участка; 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или ин</w:t>
      </w:r>
      <w:r>
        <w:rPr>
          <w:sz w:val="28"/>
          <w:szCs w:val="28"/>
        </w:rPr>
        <w:t>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</w:t>
      </w:r>
      <w:r>
        <w:rPr>
          <w:sz w:val="28"/>
          <w:szCs w:val="28"/>
        </w:rPr>
        <w:t xml:space="preserve"> ресурсов», равный: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 декабря 2015 года № 651 «Об утверждении перечня видо</w:t>
      </w:r>
      <w:r>
        <w:rPr>
          <w:sz w:val="28"/>
          <w:szCs w:val="28"/>
        </w:rPr>
        <w:t>в рыбной и иной продукции из водных биологических ресурсов»;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0,5 – в отношении рыбной или иной продукции из водных био</w:t>
      </w:r>
      <w:r>
        <w:rPr>
          <w:sz w:val="28"/>
          <w:szCs w:val="28"/>
        </w:rPr>
        <w:t>логических ресурсов, которая подвергается тепловой обработке в виде замораживания.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представивших в составе заявки информацию об отсутс</w:t>
      </w:r>
      <w:r>
        <w:rPr>
          <w:sz w:val="28"/>
          <w:szCs w:val="28"/>
        </w:rPr>
        <w:t xml:space="preserve">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предшествующие году проведения конкурса, либо </w:t>
      </w:r>
      <w:r>
        <w:rPr>
          <w:sz w:val="28"/>
          <w:szCs w:val="28"/>
        </w:rPr>
        <w:t>за фактический период, предшествующий проведению конкурса, если этот период</w:t>
      </w:r>
      <w:proofErr w:type="gramEnd"/>
      <w:r>
        <w:rPr>
          <w:sz w:val="28"/>
          <w:szCs w:val="28"/>
        </w:rPr>
        <w:t xml:space="preserve"> менее 4 лет, </w:t>
      </w:r>
      <w:r>
        <w:rPr>
          <w:sz w:val="28"/>
          <w:szCs w:val="28"/>
        </w:rPr>
        <w:lastRenderedPageBreak/>
        <w:t>значение этого критерия оценки устанавливается в конкурсной документации с применением коэффициента, равного 0);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в) средняя численность работников, каждый из которых р</w:t>
      </w:r>
      <w:r>
        <w:rPr>
          <w:sz w:val="28"/>
          <w:szCs w:val="28"/>
        </w:rPr>
        <w:t xml:space="preserve">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>которого расположен рыболовный участок или к территории которого прилегает рыболовный участок.</w:t>
      </w:r>
      <w:proofErr w:type="gramEnd"/>
      <w:r>
        <w:rPr>
          <w:sz w:val="28"/>
          <w:szCs w:val="28"/>
        </w:rPr>
        <w:t xml:space="preserve"> Значение этого критерия оценки устанавливается в конкурсной документации в размере 25 процентов (для участников конкурса, в отношении которых в результате межвед</w:t>
      </w:r>
      <w:r>
        <w:rPr>
          <w:sz w:val="28"/>
          <w:szCs w:val="28"/>
        </w:rPr>
        <w:t>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 предложение участника конкурса о размере платы за предоставле</w:t>
      </w:r>
      <w:r>
        <w:rPr>
          <w:rFonts w:cs="Times New Roman"/>
          <w:sz w:val="28"/>
          <w:szCs w:val="28"/>
        </w:rPr>
        <w:t xml:space="preserve">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2.7. </w:t>
      </w:r>
      <w:r>
        <w:rPr>
          <w:rFonts w:cs="Times New Roman"/>
          <w:sz w:val="28"/>
          <w:szCs w:val="28"/>
        </w:rPr>
        <w:t xml:space="preserve">Вскрытие конвертов с заявками и открытие доступа к заявкам будет </w:t>
      </w:r>
      <w:r>
        <w:rPr>
          <w:rFonts w:cs="Times New Roman"/>
          <w:sz w:val="28"/>
          <w:szCs w:val="28"/>
        </w:rPr>
        <w:t>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17 января 2022</w:t>
      </w:r>
      <w:r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конвертов с заявками и открытии доступа к </w:t>
      </w:r>
      <w:r>
        <w:rPr>
          <w:rFonts w:cs="Times New Roman"/>
          <w:sz w:val="28"/>
          <w:szCs w:val="28"/>
        </w:rPr>
        <w:t>заявкам.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2.8. Рассмотрение комиссией заявок 11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 февраля 2022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2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февраля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 февраля 2022</w:t>
      </w:r>
      <w:r>
        <w:rPr>
          <w:rFonts w:cs="Times New Roman"/>
          <w:sz w:val="28"/>
          <w:szCs w:val="28"/>
        </w:rPr>
        <w:t xml:space="preserve">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подведения итогов конкурса размещается организатором конкурса на официальном сайте.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2.9. Адрес официального сайта, на котором размещена конкурсная документация: </w:t>
      </w:r>
      <w:hyperlink r:id="rId14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документация доступна</w:t>
      </w:r>
      <w:r>
        <w:rPr>
          <w:sz w:val="28"/>
          <w:szCs w:val="28"/>
        </w:rPr>
        <w:t xml:space="preserve"> для ознакомления на официальном сайте без взимания платы.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2E6318" w:rsidRDefault="00861D73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Запрос о предоставлении</w:t>
      </w:r>
      <w:r>
        <w:rPr>
          <w:sz w:val="28"/>
          <w:szCs w:val="28"/>
        </w:rPr>
        <w:t xml:space="preserve">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документацию, в случае если: поч</w:t>
      </w:r>
      <w:r>
        <w:rPr>
          <w:rFonts w:cs="Times New Roman"/>
          <w:sz w:val="28"/>
          <w:szCs w:val="28"/>
        </w:rPr>
        <w:t>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направляется организатору конк</w:t>
      </w:r>
      <w:r>
        <w:rPr>
          <w:sz w:val="28"/>
          <w:szCs w:val="28"/>
        </w:rPr>
        <w:t>урса</w:t>
      </w:r>
      <w:proofErr w:type="gram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</w:t>
      </w:r>
      <w:r>
        <w:rPr>
          <w:rFonts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на адрес электронной почты </w:t>
      </w:r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7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8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>Конкурсную документацию в печатном виде можно получить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</w:t>
      </w:r>
      <w:r>
        <w:rPr>
          <w:rFonts w:cs="Times New Roman"/>
          <w:sz w:val="28"/>
          <w:szCs w:val="28"/>
        </w:rPr>
        <w:t xml:space="preserve">ей </w:t>
      </w:r>
      <w:proofErr w:type="gramStart"/>
      <w:r>
        <w:rPr>
          <w:rFonts w:cs="Times New Roman"/>
          <w:sz w:val="28"/>
          <w:szCs w:val="28"/>
        </w:rPr>
        <w:t>с даты принятия</w:t>
      </w:r>
      <w:proofErr w:type="gramEnd"/>
      <w:r>
        <w:rPr>
          <w:rFonts w:cs="Times New Roman"/>
          <w:sz w:val="28"/>
          <w:szCs w:val="28"/>
        </w:rPr>
        <w:t xml:space="preserve"> решения об отказе от проведения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2.10. Банковские реквизиты счета, на который подлежит зачислению плата за предоставление в пользование рыболовного участка: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– </w:t>
      </w:r>
      <w:r>
        <w:rPr>
          <w:sz w:val="28"/>
          <w:szCs w:val="28"/>
        </w:rPr>
        <w:t xml:space="preserve">Югре (Департамент промышленности Ханты-Мансийского 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Номер счета получателя (номер казначейского счета): </w:t>
      </w:r>
      <w:r>
        <w:rPr>
          <w:sz w:val="28"/>
          <w:szCs w:val="28"/>
        </w:rPr>
        <w:t>03100</w:t>
      </w:r>
      <w:r>
        <w:rPr>
          <w:sz w:val="28"/>
          <w:szCs w:val="28"/>
          <w:lang w:eastAsia="ru-RU" w:bidi="ar-SA"/>
        </w:rPr>
        <w:t>643000000018700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Назначение платежа: «Плата за предоставление в пользо</w:t>
      </w:r>
      <w:r>
        <w:rPr>
          <w:sz w:val="28"/>
          <w:szCs w:val="28"/>
          <w:lang w:eastAsia="ru-RU" w:bidi="ar-SA"/>
        </w:rPr>
        <w:t>вание рыболовного участка по конкурсу №</w:t>
      </w:r>
      <w:r w:rsidRPr="00667C91">
        <w:rPr>
          <w:kern w:val="0"/>
          <w:sz w:val="28"/>
          <w:szCs w:val="28"/>
          <w:lang w:eastAsia="ru-RU" w:bidi="ar-SA"/>
        </w:rPr>
        <w:t>2</w:t>
      </w:r>
      <w:r>
        <w:rPr>
          <w:sz w:val="28"/>
          <w:szCs w:val="28"/>
          <w:lang w:eastAsia="ru-RU" w:bidi="ar-SA"/>
        </w:rPr>
        <w:t>/2021, Лот № ______.»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2.11. 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такой платы. </w:t>
      </w:r>
      <w:proofErr w:type="gramStart"/>
      <w:r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подачи заявителем заявки в соответствии с требованиями конкурсной документации соглашение о задатке между организатором</w:t>
      </w:r>
      <w:proofErr w:type="gramEnd"/>
      <w:r>
        <w:rPr>
          <w:bCs/>
          <w:sz w:val="28"/>
          <w:szCs w:val="28"/>
        </w:rPr>
        <w:t xml:space="preserve"> конкурса и заявителем считается совершенным в письменной форме.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участие в конкурсе. Внес</w:t>
      </w:r>
      <w:r>
        <w:rPr>
          <w:sz w:val="28"/>
          <w:szCs w:val="28"/>
        </w:rPr>
        <w:t>ение задатка допускается только заявителем.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</w:t>
      </w:r>
      <w:proofErr w:type="spellStart"/>
      <w:r>
        <w:rPr>
          <w:sz w:val="28"/>
          <w:szCs w:val="28"/>
        </w:rPr>
        <w:t>Деппромышленности</w:t>
      </w:r>
      <w:proofErr w:type="spellEnd"/>
      <w:r>
        <w:rPr>
          <w:sz w:val="28"/>
          <w:szCs w:val="28"/>
        </w:rPr>
        <w:t xml:space="preserve"> Югры 700024676)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</w:t>
      </w:r>
      <w:r>
        <w:rPr>
          <w:sz w:val="28"/>
          <w:szCs w:val="28"/>
        </w:rPr>
        <w:t xml:space="preserve">//УФК по 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ИНН: </w:t>
      </w:r>
      <w:r>
        <w:rPr>
          <w:sz w:val="28"/>
          <w:szCs w:val="28"/>
        </w:rPr>
        <w:t>8601063930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№2/2021</w:t>
      </w:r>
      <w:r>
        <w:rPr>
          <w:sz w:val="28"/>
          <w:szCs w:val="28"/>
        </w:rPr>
        <w:t>, Лот № ______.»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отказа организатора конкурса от его проведения, задат</w:t>
      </w:r>
      <w:r>
        <w:rPr>
          <w:bCs/>
          <w:sz w:val="28"/>
          <w:szCs w:val="28"/>
        </w:rPr>
        <w:t>ок возвращается заявителям в течение 5 рабочих дней со дня принятия решения об отказе от проведения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Заявителю, не допущенному к участию в конкурсе, задаток возвращается в течение 5 рабочих дней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протокола рассмотрения заявок.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</w:t>
      </w:r>
      <w:r>
        <w:rPr>
          <w:bCs/>
          <w:sz w:val="28"/>
          <w:szCs w:val="28"/>
        </w:rPr>
        <w:t xml:space="preserve">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</w:t>
      </w:r>
      <w:r>
        <w:rPr>
          <w:bCs/>
          <w:sz w:val="28"/>
          <w:szCs w:val="28"/>
        </w:rPr>
        <w:lastRenderedPageBreak/>
        <w:t>участнику конкурса, заявке которого присвоен 2-й номер, в течение 5 рабочих</w:t>
      </w:r>
      <w:r>
        <w:rPr>
          <w:bCs/>
          <w:sz w:val="28"/>
          <w:szCs w:val="28"/>
        </w:rPr>
        <w:t xml:space="preserve"> дней </w:t>
      </w:r>
      <w:proofErr w:type="gramStart"/>
      <w:r>
        <w:rPr>
          <w:bCs/>
          <w:sz w:val="28"/>
          <w:szCs w:val="28"/>
        </w:rPr>
        <w:t>с даты заключения</w:t>
      </w:r>
      <w:proofErr w:type="gramEnd"/>
      <w:r>
        <w:rPr>
          <w:bCs/>
          <w:sz w:val="28"/>
          <w:szCs w:val="28"/>
        </w:rPr>
        <w:t xml:space="preserve"> договора с победителем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</w:t>
      </w:r>
      <w:r>
        <w:rPr>
          <w:bCs/>
          <w:sz w:val="28"/>
          <w:szCs w:val="28"/>
        </w:rPr>
        <w:t>олнения обязательств по заключенному договору и не возвращается участнику конкурса.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2.12. </w:t>
      </w:r>
      <w:r>
        <w:rPr>
          <w:rFonts w:cs="Times New Roman"/>
          <w:bCs/>
          <w:sz w:val="28"/>
          <w:szCs w:val="28"/>
        </w:rPr>
        <w:t>Н</w:t>
      </w:r>
      <w:r>
        <w:rPr>
          <w:rFonts w:cs="Times New Roman"/>
          <w:bCs/>
          <w:sz w:val="28"/>
          <w:szCs w:val="28"/>
        </w:rPr>
        <w:t>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</w:t>
      </w:r>
      <w:r>
        <w:rPr>
          <w:rFonts w:cs="Times New Roman"/>
          <w:bCs/>
          <w:sz w:val="28"/>
          <w:szCs w:val="28"/>
        </w:rPr>
        <w:t>ловства,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2E6318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2E631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Озеро </w:t>
            </w:r>
            <w:proofErr w:type="spellStart"/>
            <w:r>
              <w:rPr>
                <w:sz w:val="28"/>
                <w:szCs w:val="28"/>
              </w:rPr>
              <w:t>Лохтовтур</w:t>
            </w:r>
            <w:proofErr w:type="spellEnd"/>
            <w:r>
              <w:rPr>
                <w:sz w:val="28"/>
                <w:szCs w:val="28"/>
              </w:rPr>
              <w:t xml:space="preserve"> (Большое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2 672</w:t>
            </w:r>
          </w:p>
        </w:tc>
      </w:tr>
      <w:tr w:rsidR="002E631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Река </w:t>
            </w:r>
            <w:proofErr w:type="spellStart"/>
            <w:r>
              <w:rPr>
                <w:sz w:val="28"/>
                <w:szCs w:val="28"/>
              </w:rPr>
              <w:t>Чешок</w:t>
            </w:r>
            <w:proofErr w:type="spellEnd"/>
            <w:r>
              <w:rPr>
                <w:sz w:val="28"/>
                <w:szCs w:val="28"/>
              </w:rPr>
              <w:t xml:space="preserve"> (Кедровая)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 xml:space="preserve"> 6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Горная Обь (660-663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2 359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Река </w:t>
            </w:r>
            <w:proofErr w:type="spellStart"/>
            <w:r>
              <w:rPr>
                <w:sz w:val="28"/>
                <w:szCs w:val="28"/>
              </w:rPr>
              <w:t>Тоготская</w:t>
            </w:r>
            <w:proofErr w:type="spellEnd"/>
            <w:r>
              <w:rPr>
                <w:sz w:val="28"/>
                <w:szCs w:val="28"/>
              </w:rPr>
              <w:t xml:space="preserve"> Обь (19-29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12 737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Обь (1682-1676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11 648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Обь (1552-1548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8 600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Временный водоём-сор </w:t>
            </w:r>
            <w:proofErr w:type="spellStart"/>
            <w:r>
              <w:rPr>
                <w:sz w:val="28"/>
                <w:szCs w:val="28"/>
              </w:rPr>
              <w:t>Маньтур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349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Северная Сосьва (149-152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416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Протока </w:t>
            </w:r>
            <w:proofErr w:type="spellStart"/>
            <w:r>
              <w:rPr>
                <w:sz w:val="28"/>
                <w:szCs w:val="28"/>
              </w:rPr>
              <w:t>Ендырская</w:t>
            </w:r>
            <w:proofErr w:type="spellEnd"/>
            <w:r>
              <w:rPr>
                <w:sz w:val="28"/>
                <w:szCs w:val="28"/>
              </w:rPr>
              <w:t xml:space="preserve"> (от протоки </w:t>
            </w:r>
            <w:proofErr w:type="spellStart"/>
            <w:r>
              <w:rPr>
                <w:sz w:val="28"/>
                <w:szCs w:val="28"/>
              </w:rPr>
              <w:t>Чихтанка</w:t>
            </w:r>
            <w:proofErr w:type="spellEnd"/>
            <w:r>
              <w:rPr>
                <w:sz w:val="28"/>
                <w:szCs w:val="28"/>
              </w:rPr>
              <w:t xml:space="preserve"> до протоки Ермолкина)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707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Малая Обь (809-815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10 270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 xml:space="preserve">Озеро Омут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54</w:t>
            </w:r>
          </w:p>
        </w:tc>
      </w:tr>
      <w:tr w:rsidR="002E6318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afa"/>
            </w:pPr>
            <w:r>
              <w:rPr>
                <w:sz w:val="28"/>
                <w:szCs w:val="28"/>
              </w:rPr>
              <w:t>Река Иртыш (70-65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938</w:t>
            </w:r>
          </w:p>
        </w:tc>
      </w:tr>
    </w:tbl>
    <w:p w:rsidR="002E6318" w:rsidRDefault="002E6318">
      <w:pPr>
        <w:spacing w:before="0" w:after="0"/>
        <w:ind w:firstLine="709"/>
        <w:jc w:val="both"/>
        <w:rPr>
          <w:rFonts w:cs="Times New Roman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 xml:space="preserve">3. Форма заявки и инструкция по ее заполнению 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3.1. Форма заявки и и</w:t>
      </w:r>
      <w:r>
        <w:rPr>
          <w:spacing w:val="2"/>
          <w:sz w:val="28"/>
          <w:szCs w:val="28"/>
        </w:rPr>
        <w:t>нструкция по ее заполнению предусмотрены</w:t>
      </w:r>
      <w:r>
        <w:rPr>
          <w:sz w:val="28"/>
          <w:szCs w:val="28"/>
        </w:rPr>
        <w:t xml:space="preserve"> приложением 2 к конкурсной документации.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3.2. Заявитель вправе подать в отношении 1 лота только 1 заявку.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3.3.</w:t>
      </w:r>
      <w:r>
        <w:rPr>
          <w:rFonts w:cs="Times New Roman"/>
          <w:sz w:val="28"/>
          <w:szCs w:val="28"/>
        </w:rPr>
        <w:t xml:space="preserve"> Заявка должна содержать: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а) для юридических лиц - наименование, адрес места нахождения, банковские реквизиты, идентификационный номер налогоплат</w:t>
      </w:r>
      <w:r>
        <w:rPr>
          <w:rFonts w:cs="Times New Roman"/>
          <w:sz w:val="28"/>
          <w:szCs w:val="28"/>
        </w:rPr>
        <w:t>ельщика (ИНН), основной государственный регистрационный номер (ОГРН), номер контактного телефона заявителя;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индивидуальных предпринимателей - фамилия, имя, отчество (при наличии), данные документа, удостоверяющего личность, место жительства, банковские</w:t>
      </w:r>
      <w:r>
        <w:rPr>
          <w:rFonts w:cs="Times New Roman"/>
          <w:sz w:val="28"/>
          <w:szCs w:val="28"/>
        </w:rPr>
        <w:t xml:space="preserve">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</w:t>
      </w:r>
      <w:r>
        <w:rPr>
          <w:rFonts w:cs="Times New Roman"/>
          <w:sz w:val="28"/>
          <w:szCs w:val="28"/>
        </w:rPr>
        <w:t>актного телефона;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б) предложение заявителя о размере платы за предоставление в пользование рыболовного участка, перечисляемой в соответствующий бюджет, - в случае признания его победителем конкурса;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в) сведения о количестве рыболовных участков для осуществ</w:t>
      </w:r>
      <w:r>
        <w:rPr>
          <w:rFonts w:cs="Times New Roman"/>
          <w:sz w:val="28"/>
          <w:szCs w:val="28"/>
        </w:rPr>
        <w:t xml:space="preserve">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или прилегающих к территории тако</w:t>
      </w:r>
      <w:r>
        <w:rPr>
          <w:rFonts w:cs="Times New Roman"/>
          <w:sz w:val="28"/>
          <w:szCs w:val="28"/>
        </w:rPr>
        <w:t>го муниципального образования автономного округа,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рыболовство);</w:t>
      </w:r>
      <w:proofErr w:type="gramEnd"/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г) сведения за последние 4 года и менее, </w:t>
      </w:r>
      <w:r>
        <w:rPr>
          <w:rFonts w:cs="Times New Roman"/>
          <w:sz w:val="28"/>
          <w:szCs w:val="28"/>
        </w:rPr>
        <w:t>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</w:t>
      </w:r>
      <w:r>
        <w:rPr>
          <w:rFonts w:cs="Times New Roman"/>
          <w:sz w:val="28"/>
          <w:szCs w:val="28"/>
        </w:rPr>
        <w:t>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рыбопромысловых участках, расположенных в том же районе добычи (</w:t>
      </w:r>
      <w:r>
        <w:rPr>
          <w:rFonts w:cs="Times New Roman"/>
          <w:sz w:val="28"/>
          <w:szCs w:val="28"/>
        </w:rPr>
        <w:t>вылова) водных биологических ресурсов, что и рыболовный участок, выставляемый на конкурс (для заявителей, ранее осуществлявших рыболовство) (сведения подаются в произвольной форме);</w:t>
      </w:r>
      <w:proofErr w:type="gramEnd"/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д) сведения о нахождении или </w:t>
      </w:r>
      <w:proofErr w:type="spellStart"/>
      <w:r>
        <w:rPr>
          <w:rFonts w:cs="Times New Roman"/>
          <w:sz w:val="28"/>
          <w:szCs w:val="28"/>
        </w:rPr>
        <w:t>ненахождении</w:t>
      </w:r>
      <w:proofErr w:type="spellEnd"/>
      <w:r>
        <w:rPr>
          <w:rFonts w:cs="Times New Roman"/>
          <w:sz w:val="28"/>
          <w:szCs w:val="28"/>
        </w:rPr>
        <w:t xml:space="preserve"> заявителя под контролем иностран</w:t>
      </w:r>
      <w:r>
        <w:rPr>
          <w:rFonts w:cs="Times New Roman"/>
          <w:sz w:val="28"/>
          <w:szCs w:val="28"/>
        </w:rPr>
        <w:t>ного инвестора – для юридического лица;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</w:t>
      </w:r>
      <w:r>
        <w:rPr>
          <w:rFonts w:cs="Times New Roman"/>
          <w:sz w:val="28"/>
          <w:szCs w:val="28"/>
        </w:rPr>
        <w:lastRenderedPageBreak/>
        <w:t>Федерации, – для юридического ли</w:t>
      </w:r>
      <w:r>
        <w:rPr>
          <w:rFonts w:cs="Times New Roman"/>
          <w:sz w:val="28"/>
          <w:szCs w:val="28"/>
        </w:rPr>
        <w:t>ца в случае, если контроль иностранного инвестора в отношении такого юридического лица установлен в порядке, предусмотренном Федеральным законом «О порядке осуществления иностранных инвестиций в хозяйственные общества, имеющие стратегическое значение для о</w:t>
      </w:r>
      <w:r>
        <w:rPr>
          <w:rFonts w:cs="Times New Roman"/>
          <w:sz w:val="28"/>
          <w:szCs w:val="28"/>
        </w:rPr>
        <w:t>беспечения обороны страны и безопасности государства»;</w:t>
      </w:r>
      <w:proofErr w:type="gramEnd"/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ж) 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</w:t>
      </w:r>
      <w:r>
        <w:rPr>
          <w:rFonts w:cs="Times New Roman"/>
          <w:sz w:val="28"/>
          <w:szCs w:val="28"/>
        </w:rPr>
        <w:t xml:space="preserve">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округа, на территории которого расположен или к территории которого прилегает рыболовный участок (далее – </w:t>
      </w:r>
      <w:proofErr w:type="spellStart"/>
      <w:r>
        <w:rPr>
          <w:rFonts w:cs="Times New Roman"/>
          <w:sz w:val="28"/>
          <w:szCs w:val="28"/>
        </w:rPr>
        <w:t>рыбоперерабатывающий</w:t>
      </w:r>
      <w:proofErr w:type="spellEnd"/>
      <w:r>
        <w:rPr>
          <w:rFonts w:cs="Times New Roman"/>
          <w:sz w:val="28"/>
          <w:szCs w:val="28"/>
        </w:rPr>
        <w:t xml:space="preserve"> завод), за последние 4 года, предшествующие</w:t>
      </w:r>
      <w:proofErr w:type="gramEnd"/>
      <w:r>
        <w:rPr>
          <w:rFonts w:cs="Times New Roman"/>
          <w:sz w:val="28"/>
          <w:szCs w:val="28"/>
        </w:rPr>
        <w:t xml:space="preserve"> году проведения конкурса, либо за фактический</w:t>
      </w:r>
      <w:r>
        <w:rPr>
          <w:rFonts w:cs="Times New Roman"/>
          <w:sz w:val="28"/>
          <w:szCs w:val="28"/>
        </w:rPr>
        <w:t xml:space="preserve">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з) сведения о средней численности работников, каждый из которых работает у заявителя в течение 4 лет, предшествующих году</w:t>
      </w:r>
      <w:r>
        <w:rPr>
          <w:rFonts w:cs="Times New Roman"/>
          <w:sz w:val="28"/>
          <w:szCs w:val="28"/>
        </w:rPr>
        <w:t xml:space="preserve"> проведения конкурса, имеет общий стаж работы у заявителя не менее 12 месяцев, зарегистрирован в муниципальном образовании автономного округа, на территории которого расположен или к территории которого прилегает рыболовный участок (для заявителей, ранее о</w:t>
      </w:r>
      <w:r>
        <w:rPr>
          <w:rFonts w:cs="Times New Roman"/>
          <w:sz w:val="28"/>
          <w:szCs w:val="28"/>
        </w:rPr>
        <w:t>существлявших рыболовство);</w:t>
      </w:r>
      <w:proofErr w:type="gramEnd"/>
    </w:p>
    <w:p w:rsidR="002E6318" w:rsidRDefault="00861D73">
      <w:pPr>
        <w:shd w:val="clear" w:color="auto" w:fill="FFFFFF"/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 xml:space="preserve">и) сведения о видах производимой заявителем рыбной и иной продукции из водных биологических ресурсов на </w:t>
      </w:r>
      <w:proofErr w:type="spellStart"/>
      <w:r>
        <w:rPr>
          <w:rFonts w:cs="Times New Roman"/>
          <w:sz w:val="28"/>
          <w:szCs w:val="28"/>
        </w:rPr>
        <w:t>рыбоперерабатывающем</w:t>
      </w:r>
      <w:proofErr w:type="spellEnd"/>
      <w:r>
        <w:rPr>
          <w:rFonts w:cs="Times New Roman"/>
          <w:sz w:val="28"/>
          <w:szCs w:val="28"/>
        </w:rPr>
        <w:t xml:space="preserve"> заводе за последний год, предшествующий году проведения конкурса, либо за фактический период, предшеств</w:t>
      </w:r>
      <w:r>
        <w:rPr>
          <w:rFonts w:cs="Times New Roman"/>
          <w:sz w:val="28"/>
          <w:szCs w:val="28"/>
        </w:rPr>
        <w:t>ующий проведению конкурса, в случае если этот период менее года, в соответствии с перечнем видов такой продукции, утвержденным приказом Министерства сельского хозяйства Российской Федерации от 21 декабря 2015 года № 651 «Об утверждении</w:t>
      </w:r>
      <w:proofErr w:type="gramEnd"/>
      <w:r>
        <w:rPr>
          <w:rFonts w:cs="Times New Roman"/>
          <w:sz w:val="28"/>
          <w:szCs w:val="28"/>
        </w:rPr>
        <w:t xml:space="preserve"> перечня видов рыбной</w:t>
      </w:r>
      <w:r>
        <w:rPr>
          <w:rFonts w:cs="Times New Roman"/>
          <w:sz w:val="28"/>
          <w:szCs w:val="28"/>
        </w:rPr>
        <w:t xml:space="preserve"> и иной продукции из водных биологических ресурсов» (для заявителей, ранее осуществлявших рыболовство и производивших указанную продукцию).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 Требования к заявке.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3.4.1. При предоставлении в письменной форме: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заявка должна быть в оригинале и подписан</w:t>
      </w:r>
      <w:r>
        <w:rPr>
          <w:sz w:val="28"/>
          <w:szCs w:val="28"/>
        </w:rPr>
        <w:t>а заявителем, либо иным лицом, уполномоченным представлять интересы заявителя (в случае подписания заявки иным лицом, уполномоченным представлять интересы заявителя, к заявке необходимо приложить доверенность на право действовать от имени заявителя) синими</w:t>
      </w:r>
      <w:r>
        <w:rPr>
          <w:sz w:val="28"/>
          <w:szCs w:val="28"/>
        </w:rPr>
        <w:t xml:space="preserve"> (фиолетовыми) чернилами. Заявка </w:t>
      </w:r>
      <w:r>
        <w:rPr>
          <w:sz w:val="28"/>
          <w:szCs w:val="28"/>
        </w:rPr>
        <w:lastRenderedPageBreak/>
        <w:t xml:space="preserve">должна быть </w:t>
      </w:r>
      <w:proofErr w:type="gramStart"/>
      <w:r>
        <w:rPr>
          <w:sz w:val="28"/>
          <w:szCs w:val="28"/>
        </w:rPr>
        <w:t>заверена</w:t>
      </w:r>
      <w:proofErr w:type="gramEnd"/>
      <w:r>
        <w:rPr>
          <w:sz w:val="28"/>
          <w:szCs w:val="28"/>
        </w:rPr>
        <w:t xml:space="preserve"> синей (фиолетовой) печатью организации или индивидуального предпринимателя (в случае ее наличия). Все строки, предусмотренные в заявке, обязательны к заполнению. Исправления не допускаются;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б) заявка и </w:t>
      </w:r>
      <w:r>
        <w:rPr>
          <w:sz w:val="28"/>
          <w:szCs w:val="28"/>
        </w:rPr>
        <w:t>прилагаемые документы, оформляются в том заявки. Все листы тома заявки должны быть прошиты (том должен иметь форму единого документа) и пронумерованы (иметь сквозную нумерацию). Том заявки скрепляется синей (фиолетовой) печатью заявителя (в случае ее налич</w:t>
      </w:r>
      <w:r>
        <w:rPr>
          <w:sz w:val="28"/>
          <w:szCs w:val="28"/>
        </w:rPr>
        <w:t xml:space="preserve">ия) и заверяется подписью заявителя или иного лица, уполномоченного представлять интересы заявителя, с указанием количества прошитых и пронумерованных листов. </w:t>
      </w:r>
      <w:proofErr w:type="gramStart"/>
      <w:r>
        <w:rPr>
          <w:sz w:val="28"/>
          <w:szCs w:val="28"/>
        </w:rPr>
        <w:t>Соблюдение заявителем указанных требований означает, что информация и документы, входящие в соста</w:t>
      </w:r>
      <w:r>
        <w:rPr>
          <w:sz w:val="28"/>
          <w:szCs w:val="28"/>
        </w:rPr>
        <w:t>в тома заявки поданы от имени заявителя, и он несет ответственность за подлинность и достоверность этих информации и документов;</w:t>
      </w:r>
      <w:proofErr w:type="gramEnd"/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в) заявка и прилагаемые к заявке документы предоставляется в запечатанном конверте, который оформляется по форме, </w:t>
      </w:r>
      <w:proofErr w:type="gramStart"/>
      <w:r>
        <w:rPr>
          <w:sz w:val="28"/>
          <w:szCs w:val="28"/>
        </w:rPr>
        <w:t>согласно прил</w:t>
      </w:r>
      <w:r>
        <w:rPr>
          <w:sz w:val="28"/>
          <w:szCs w:val="28"/>
        </w:rPr>
        <w:t>ожения</w:t>
      </w:r>
      <w:proofErr w:type="gramEnd"/>
      <w:r>
        <w:rPr>
          <w:sz w:val="28"/>
          <w:szCs w:val="28"/>
        </w:rPr>
        <w:t xml:space="preserve"> 3 к конкурсной документации.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отсутствия на конверте надписи: «Заявка на участие в конкурсе № </w:t>
      </w:r>
      <w:r w:rsidRPr="00667C91">
        <w:rPr>
          <w:rFonts w:eastAsia="Courier New" w:cs="Liberation Serif"/>
          <w:bCs/>
          <w:kern w:val="0"/>
          <w:sz w:val="28"/>
          <w:szCs w:val="28"/>
          <w:lang w:eastAsia="ar-SA"/>
        </w:rPr>
        <w:t>2</w:t>
      </w:r>
      <w:r>
        <w:rPr>
          <w:bCs/>
          <w:sz w:val="28"/>
          <w:szCs w:val="28"/>
        </w:rPr>
        <w:t>/2021 на право заключения договора пользования рыболовным участком для осуществления промышленного рыболовства на водных объектах Ханты-Мансийског</w:t>
      </w:r>
      <w:r>
        <w:rPr>
          <w:bCs/>
          <w:sz w:val="28"/>
          <w:szCs w:val="28"/>
        </w:rPr>
        <w:t>о автономного округа – Югры», конверт будет вскрыт до начала конкурса, и заявка не будет рассмотрена комиссией.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3.4.2. При предоставлении в </w:t>
      </w:r>
      <w:r>
        <w:rPr>
          <w:sz w:val="28"/>
          <w:szCs w:val="28"/>
          <w:lang w:eastAsia="ru-RU" w:bidi="ar-SA"/>
        </w:rPr>
        <w:t>электронной</w:t>
      </w:r>
      <w:r>
        <w:rPr>
          <w:sz w:val="28"/>
          <w:szCs w:val="28"/>
        </w:rPr>
        <w:t xml:space="preserve"> форме: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заявитель может подать заявку и прилагаемые к заявке документы в форме электронного документа,</w:t>
      </w:r>
      <w:r>
        <w:rPr>
          <w:sz w:val="28"/>
          <w:szCs w:val="28"/>
        </w:rPr>
        <w:t xml:space="preserve"> подписанного усиленной квалифицированной электронной подписью, по адресу электронной почты: </w:t>
      </w:r>
      <w:proofErr w:type="spellStart"/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rluhmao</w:t>
      </w:r>
      <w:proofErr w:type="spellEnd"/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@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mail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  <w:proofErr w:type="spellStart"/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ru</w:t>
      </w:r>
      <w:proofErr w:type="spellEnd"/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2E6318" w:rsidRDefault="00861D73">
      <w:pPr>
        <w:pStyle w:val="16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В соответствии с частью 1 статьи 6 Федерального закона от 6 апреля 2011 года № 63-ФЗ «Об электронной подписи» условием признания электронных докум</w:t>
      </w:r>
      <w:r>
        <w:rPr>
          <w:rFonts w:ascii="Times New Roman" w:hAnsi="Times New Roman"/>
          <w:bCs/>
          <w:sz w:val="28"/>
          <w:szCs w:val="28"/>
        </w:rPr>
        <w:t>ентов, подписанных электронной подписью, равнозначными документам на бумажном носителе, подписанным собственноручной подписью, является подписанная усиленной квалифицированной электронной подписью информация. Информация в электронной форме, подписанная уси</w:t>
      </w:r>
      <w:r>
        <w:rPr>
          <w:rFonts w:ascii="Times New Roman" w:hAnsi="Times New Roman"/>
          <w:bCs/>
          <w:sz w:val="28"/>
          <w:szCs w:val="28"/>
        </w:rPr>
        <w:t>ленной квалифицированной электронной подписью, признается электронным документом, равноценным документу на бумажном носителе, подписанном собственноручной подписью.</w:t>
      </w:r>
    </w:p>
    <w:p w:rsidR="002E6318" w:rsidRDefault="00861D73">
      <w:pPr>
        <w:pStyle w:val="16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При этом необходимо отметить, что подаваемая заявка подписывается руководителем юридическог</w:t>
      </w:r>
      <w:r>
        <w:rPr>
          <w:rFonts w:ascii="Times New Roman" w:hAnsi="Times New Roman"/>
          <w:bCs/>
          <w:sz w:val="28"/>
          <w:szCs w:val="28"/>
        </w:rPr>
        <w:t xml:space="preserve">о лица или индивидуальным </w:t>
      </w:r>
      <w:r>
        <w:rPr>
          <w:rFonts w:ascii="Times New Roman" w:hAnsi="Times New Roman"/>
          <w:bCs/>
          <w:sz w:val="28"/>
          <w:szCs w:val="28"/>
        </w:rPr>
        <w:lastRenderedPageBreak/>
        <w:t>предпринимателем либо их представителями. Следовательно, усиленная 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</w:t>
      </w:r>
      <w:r>
        <w:rPr>
          <w:rFonts w:ascii="Times New Roman" w:hAnsi="Times New Roman"/>
          <w:bCs/>
          <w:sz w:val="28"/>
          <w:szCs w:val="28"/>
        </w:rPr>
        <w:t>тствии с документами, подтверждающими полномочия лица на осуществление действий от имени заявителя.</w:t>
      </w:r>
    </w:p>
    <w:p w:rsidR="002E6318" w:rsidRDefault="00861D73">
      <w:pPr>
        <w:pStyle w:val="16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</w:t>
      </w:r>
      <w:r>
        <w:rPr>
          <w:rFonts w:ascii="Times New Roman" w:hAnsi="Times New Roman"/>
          <w:bCs/>
          <w:sz w:val="28"/>
          <w:szCs w:val="28"/>
        </w:rPr>
        <w:t>онной подписью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</w:t>
      </w:r>
    </w:p>
    <w:p w:rsidR="002E6318" w:rsidRDefault="00861D73">
      <w:pPr>
        <w:pStyle w:val="16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3.5. Заявитель несет все расходы, связанные с </w:t>
      </w:r>
      <w:r>
        <w:rPr>
          <w:rFonts w:ascii="Times New Roman" w:hAnsi="Times New Roman"/>
          <w:sz w:val="28"/>
          <w:szCs w:val="28"/>
        </w:rPr>
        <w:t>подготовкой и подачей своей заявки, а организатор конкурса не имеет обязательств по этим расходам за исключением случаев, прямо предусмотренных действующим законодательством.</w:t>
      </w:r>
    </w:p>
    <w:p w:rsidR="002E6318" w:rsidRDefault="00861D73">
      <w:pPr>
        <w:pStyle w:val="16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3.6. По требованию заявителя лицо, уполномоченное комиссией на регистрацию заявок</w:t>
      </w:r>
      <w:r>
        <w:rPr>
          <w:rFonts w:ascii="Times New Roman" w:hAnsi="Times New Roman"/>
          <w:sz w:val="28"/>
          <w:szCs w:val="28"/>
        </w:rPr>
        <w:t>, выдает расписку о получении заявки с указанием даты и времени получения.</w:t>
      </w:r>
    </w:p>
    <w:p w:rsidR="002E6318" w:rsidRDefault="002E6318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4. Перечень документов, прилагаемых к заявке на участие в конкурсе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4.1. К заявке на участие в конкурсе, прилагаются следующие документы: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а) документы, подтверждающие полномочия лиц</w:t>
      </w:r>
      <w:r>
        <w:rPr>
          <w:sz w:val="28"/>
          <w:szCs w:val="28"/>
        </w:rPr>
        <w:t xml:space="preserve">а на осуществление действий от имени заявителя,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 случае необходимости;</w:t>
      </w:r>
      <w:proofErr w:type="gramEnd"/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документы, подтверждающие наличие у заявителя права собственности или аренды на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завод, права на которые не зарегистрированы в Едином государственном реестре прав на недвижимое имущество и сделок с ним (в случае если такие права заре</w:t>
      </w:r>
      <w:r>
        <w:rPr>
          <w:sz w:val="28"/>
          <w:szCs w:val="28"/>
        </w:rPr>
        <w:t xml:space="preserve">гистрированы в указанном реестре – сведения о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заводе). Договор аренды в отношении </w:t>
      </w:r>
      <w:proofErr w:type="spellStart"/>
      <w:r>
        <w:rPr>
          <w:sz w:val="28"/>
          <w:szCs w:val="28"/>
        </w:rPr>
        <w:t>рыбоперерабатывающих</w:t>
      </w:r>
      <w:proofErr w:type="spellEnd"/>
      <w:r>
        <w:rPr>
          <w:sz w:val="28"/>
          <w:szCs w:val="28"/>
        </w:rPr>
        <w:t xml:space="preserve"> заводов должен быть заключен на весь срок действия договора. </w:t>
      </w:r>
      <w:r>
        <w:rPr>
          <w:sz w:val="28"/>
          <w:szCs w:val="28"/>
          <w:lang w:eastAsia="ru-RU" w:bidi="ar-SA"/>
        </w:rPr>
        <w:t>У</w:t>
      </w:r>
      <w:r>
        <w:rPr>
          <w:sz w:val="28"/>
          <w:szCs w:val="28"/>
        </w:rPr>
        <w:t>казанные документы представляются в случае наличия у заявителя права с</w:t>
      </w:r>
      <w:r>
        <w:rPr>
          <w:sz w:val="28"/>
          <w:szCs w:val="28"/>
        </w:rPr>
        <w:t xml:space="preserve">обственности или аренды на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завод;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в) документы, подтверждающие внесение заявителем задатка.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4.2. Комиссия в течение 1 рабочего дня со дня вскрытия конвертов с заявками и открытия доступа к заявкам обращается к организатору конкурса, ко</w:t>
      </w:r>
      <w:r>
        <w:rPr>
          <w:sz w:val="28"/>
          <w:szCs w:val="28"/>
        </w:rPr>
        <w:t>торый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заявителя: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lastRenderedPageBreak/>
        <w:t>а) сведения из Единого государственного реестра юридических лиц (</w:t>
      </w:r>
      <w:r>
        <w:rPr>
          <w:rFonts w:eastAsia="Times New Roman" w:cs="Times New Roman"/>
          <w:sz w:val="28"/>
          <w:szCs w:val="28"/>
          <w:lang w:eastAsia="ru-RU"/>
        </w:rPr>
        <w:t>Единого государственного реестра индивидуальных предпринимателей),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</w:t>
      </w:r>
      <w:r>
        <w:rPr>
          <w:rFonts w:eastAsia="Times New Roman" w:cs="Times New Roman"/>
          <w:sz w:val="28"/>
          <w:szCs w:val="28"/>
          <w:lang w:eastAsia="ru-RU"/>
        </w:rPr>
        <w:t>есяцев, зарегистрированные на территории которого расположен или к территории которого прилегает рыболовный участок – в Федеральной налоговой службе;</w:t>
      </w:r>
      <w:proofErr w:type="gramEnd"/>
    </w:p>
    <w:p w:rsidR="002E6318" w:rsidRDefault="00861D73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б) сведения, подтверждающие, что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 расположен в зданиях, соответствующих санитарн</w:t>
      </w:r>
      <w:r>
        <w:rPr>
          <w:rFonts w:eastAsia="Times New Roman" w:cs="Times New Roman"/>
          <w:sz w:val="28"/>
          <w:szCs w:val="28"/>
          <w:lang w:eastAsia="ru-RU"/>
        </w:rPr>
        <w:t>о-гигиеническим требованиям, – в Федеральной службе по надзору в сфере защиты прав потребителей и благополучия человека;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в) сведения из Единого государственного реестра прав на недвижимое имущество и сделок с ним, подтверждающие право собственности или аре</w:t>
      </w:r>
      <w:r>
        <w:rPr>
          <w:rFonts w:eastAsia="Times New Roman" w:cs="Times New Roman"/>
          <w:sz w:val="28"/>
          <w:szCs w:val="28"/>
          <w:lang w:eastAsia="ru-RU"/>
        </w:rPr>
        <w:t xml:space="preserve">нды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 (выданные не ранее чем за 90 дней до дня окончания подачи заявок), – в Федеральной службе государственной регистрации, кадастра и картографии;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г) копию решения Федеральной антимонопольной службы, оформленного на основании </w:t>
      </w:r>
      <w:r>
        <w:rPr>
          <w:rFonts w:eastAsia="Times New Roman" w:cs="Times New Roman"/>
          <w:sz w:val="28"/>
          <w:szCs w:val="28"/>
          <w:lang w:eastAsia="ru-RU"/>
        </w:rPr>
        <w:t xml:space="preserve">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</w:t>
      </w:r>
      <w:r>
        <w:rPr>
          <w:rFonts w:eastAsia="Times New Roman" w:cs="Times New Roman"/>
          <w:sz w:val="28"/>
          <w:szCs w:val="28"/>
          <w:lang w:eastAsia="ru-RU"/>
        </w:rPr>
        <w:t>безопасности государства»), – в Федеральной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антимонопольной службе;</w:t>
      </w:r>
    </w:p>
    <w:p w:rsidR="002E6318" w:rsidRDefault="00861D73">
      <w:pPr>
        <w:spacing w:before="0" w:after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д) сведения о среднесуточном объеме (в тоннах) производства заявителем рыбной и иной продукции из водных биологических ресурсов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заводе за последние 4 года, предшест</w:t>
      </w:r>
      <w:r>
        <w:rPr>
          <w:rFonts w:eastAsia="Times New Roman" w:cs="Times New Roman"/>
          <w:sz w:val="28"/>
          <w:szCs w:val="28"/>
          <w:lang w:eastAsia="ru-RU"/>
        </w:rPr>
        <w:t xml:space="preserve">вующие году проведения конкурса, сведения, подтверждающие виды производимой заявителем рыбной и иной продукции из водных биологических ресурсов, предусмотренные перечнем, утвержденным приказом Министерством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21 де</w:t>
      </w:r>
      <w:r>
        <w:rPr>
          <w:rFonts w:eastAsia="Times New Roman" w:cs="Times New Roman"/>
          <w:bCs/>
          <w:sz w:val="28"/>
          <w:szCs w:val="28"/>
          <w:lang w:eastAsia="ru-RU"/>
        </w:rPr>
        <w:t>кабря 2015 года № 651 «Об утверждении перечня видов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рыбной и иной продукции из водных биологических ресурсов»</w:t>
      </w:r>
      <w:r>
        <w:rPr>
          <w:rFonts w:eastAsia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рыбоперерабатывающем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заводе за последний год, предшествующий году проведения конкурса (выписка из формы федерального статистического наблюдени</w:t>
      </w:r>
      <w:r>
        <w:rPr>
          <w:rFonts w:eastAsia="Times New Roman" w:cs="Times New Roman"/>
          <w:sz w:val="28"/>
          <w:szCs w:val="28"/>
          <w:lang w:eastAsia="ru-RU"/>
        </w:rPr>
        <w:t>я за уловами водных биологических ресурсов, производством рыбной и иной продукции из них), – в территориальном органе Федерального агентства по рыболовству.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4.3. </w:t>
      </w:r>
      <w:proofErr w:type="gramStart"/>
      <w:r>
        <w:rPr>
          <w:sz w:val="28"/>
          <w:szCs w:val="28"/>
        </w:rPr>
        <w:t>Заявитель вправе по собственной инициативе представить в комиссию документы, указанные в пункт</w:t>
      </w:r>
      <w:r>
        <w:rPr>
          <w:sz w:val="28"/>
          <w:szCs w:val="28"/>
        </w:rPr>
        <w:t>е 4.2 настоящей конкурсной документации,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порядке, а также:</w:t>
      </w:r>
      <w:proofErr w:type="gramEnd"/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справку об исполнении налогоплате</w:t>
      </w:r>
      <w:r>
        <w:rPr>
          <w:sz w:val="28"/>
          <w:szCs w:val="28"/>
        </w:rPr>
        <w:t>льщиком обязанности по уплате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в Федеральной налоговой службе</w:t>
      </w:r>
      <w:r>
        <w:rPr>
          <w:sz w:val="28"/>
          <w:szCs w:val="28"/>
        </w:rPr>
        <w:t>;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информацию о балансовой стоимости активов по данным бухгалтерской отчетности за последний отчетный период, - в произвольном виде.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5. Порядок и срок отзыва заявок на участие в конкурсе и внесения в них изменений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5.1. Заявитель, подавший заявку, вправе изменить или отозвать заявку в любое время до окончания срока ее подачи.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5.2. Заявитель может </w:t>
      </w:r>
      <w:r>
        <w:rPr>
          <w:rFonts w:cs="Times New Roman"/>
          <w:sz w:val="28"/>
          <w:szCs w:val="28"/>
        </w:rPr>
        <w:t>до истечения установленного срока подач</w:t>
      </w:r>
      <w:r>
        <w:rPr>
          <w:rFonts w:cs="Times New Roman"/>
          <w:sz w:val="28"/>
          <w:szCs w:val="28"/>
        </w:rPr>
        <w:t xml:space="preserve">и заявок отозвать заявку, направив </w:t>
      </w:r>
      <w:r>
        <w:rPr>
          <w:rFonts w:cs="Times New Roman"/>
          <w:sz w:val="28"/>
          <w:szCs w:val="28"/>
          <w:lang w:eastAsia="ru-RU" w:bidi="ar-SA"/>
        </w:rPr>
        <w:t>в комиссию</w:t>
      </w:r>
      <w:r>
        <w:rPr>
          <w:rFonts w:cs="Times New Roman"/>
          <w:sz w:val="28"/>
          <w:szCs w:val="28"/>
        </w:rPr>
        <w:t xml:space="preserve"> уведомление в письменном виде или в форме электронного документа, подписанного электронной подписью в установленном порядке.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5.3. </w:t>
      </w:r>
      <w:r>
        <w:rPr>
          <w:rFonts w:cs="Times New Roman"/>
          <w:sz w:val="28"/>
          <w:szCs w:val="28"/>
          <w:lang w:eastAsia="ru-RU" w:bidi="ar-SA"/>
        </w:rPr>
        <w:t>У</w:t>
      </w:r>
      <w:r>
        <w:rPr>
          <w:rFonts w:cs="Times New Roman"/>
          <w:sz w:val="28"/>
          <w:szCs w:val="28"/>
        </w:rPr>
        <w:t xml:space="preserve">ведомление об отзыве заявки предоставляется по форме, </w:t>
      </w:r>
      <w:proofErr w:type="gramStart"/>
      <w:r>
        <w:rPr>
          <w:rFonts w:cs="Times New Roman"/>
          <w:sz w:val="28"/>
          <w:szCs w:val="28"/>
        </w:rPr>
        <w:t>согласно приложения</w:t>
      </w:r>
      <w:proofErr w:type="gramEnd"/>
      <w:r>
        <w:rPr>
          <w:rFonts w:cs="Times New Roman"/>
          <w:sz w:val="28"/>
          <w:szCs w:val="28"/>
        </w:rPr>
        <w:t xml:space="preserve"> 4 к н</w:t>
      </w:r>
      <w:r>
        <w:rPr>
          <w:rFonts w:cs="Times New Roman"/>
          <w:sz w:val="28"/>
          <w:szCs w:val="28"/>
        </w:rPr>
        <w:t>астоящей конкурсной документации,</w:t>
      </w:r>
      <w:r>
        <w:rPr>
          <w:rFonts w:cs="Times New Roman"/>
          <w:spacing w:val="2"/>
          <w:sz w:val="28"/>
          <w:szCs w:val="28"/>
        </w:rPr>
        <w:t xml:space="preserve"> с указанием регистрационного номера заявки, даты и времени представления заявки.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5.4. </w:t>
      </w:r>
      <w:r>
        <w:rPr>
          <w:rFonts w:cs="Times New Roman"/>
          <w:sz w:val="28"/>
          <w:szCs w:val="28"/>
        </w:rPr>
        <w:t>Изменения, вносимые в поданные заявки, должны быть оформлены в порядке, установленном для оформления заявок на участие в конкурсе в соот</w:t>
      </w:r>
      <w:r>
        <w:rPr>
          <w:rFonts w:cs="Times New Roman"/>
          <w:sz w:val="28"/>
          <w:szCs w:val="28"/>
        </w:rPr>
        <w:t>ветствии с пунктом 3.4 настоящей конкурсной документации.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На конверте с изменениями в заявку должна быть пометка «Внесение изменений в заявку на участие в конкурсе № _______ на право заключения договора пользования рыболовным участком для осуществления про</w:t>
      </w:r>
      <w:r>
        <w:rPr>
          <w:rFonts w:cs="Times New Roman"/>
          <w:sz w:val="28"/>
          <w:szCs w:val="28"/>
        </w:rPr>
        <w:t xml:space="preserve">мышленного рыболовства на водных объектах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lang w:eastAsia="ru-RU" w:bidi="ar-SA"/>
        </w:rPr>
        <w:t>–</w:t>
      </w:r>
      <w:r>
        <w:rPr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по Лоту № _____, зарегистрированную </w:t>
      </w:r>
      <w:proofErr w:type="gramStart"/>
      <w:r>
        <w:rPr>
          <w:rFonts w:cs="Times New Roman"/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 xml:space="preserve"> № ________ от «___»________ ____ г.», «НЕ ВСКРЫВАТЬ </w:t>
      </w:r>
      <w:bookmarkStart w:id="2" w:name="__DdeLink__223422_2750395868"/>
      <w:r>
        <w:rPr>
          <w:rFonts w:cs="Times New Roman"/>
          <w:sz w:val="28"/>
          <w:szCs w:val="28"/>
        </w:rPr>
        <w:t>ДО 10.00 часов 1</w:t>
      </w:r>
      <w:r>
        <w:rPr>
          <w:rFonts w:eastAsia="Courier New" w:cs="Times New Roman"/>
          <w:kern w:val="0"/>
          <w:sz w:val="28"/>
          <w:szCs w:val="28"/>
          <w:lang w:eastAsia="ar-SA"/>
        </w:rPr>
        <w:t>7</w:t>
      </w:r>
      <w:r>
        <w:rPr>
          <w:rFonts w:cs="Times New Roman"/>
          <w:sz w:val="28"/>
          <w:szCs w:val="28"/>
        </w:rPr>
        <w:t xml:space="preserve"> января 2022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bookmarkEnd w:id="2"/>
      <w:r>
        <w:rPr>
          <w:rFonts w:cs="Times New Roman"/>
          <w:sz w:val="28"/>
          <w:szCs w:val="28"/>
        </w:rPr>
        <w:t>».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5.5. Заявление об изменении заявки предост</w:t>
      </w:r>
      <w:r>
        <w:rPr>
          <w:sz w:val="28"/>
          <w:szCs w:val="28"/>
        </w:rPr>
        <w:t xml:space="preserve">авляется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настоящей конкурсной документации, с указанием регистрационного номера заявки, даты и времени представления заявки. В заявлении перечисляются все изменения, вносимые в заявку, и прикладываются документы, подтвержд</w:t>
      </w:r>
      <w:r>
        <w:rPr>
          <w:sz w:val="28"/>
          <w:szCs w:val="28"/>
        </w:rPr>
        <w:t>ающие вносимые изменения.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5.6. Изменения, внесённые в заявку, считаются неотъемлемой частью заявки.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 xml:space="preserve">5.7. В течение всего срока оценки и сопоставления заявок любой из участников конкурса может направить </w:t>
      </w:r>
      <w:proofErr w:type="gramStart"/>
      <w:r>
        <w:rPr>
          <w:rFonts w:cs="Times New Roman"/>
          <w:spacing w:val="2"/>
          <w:sz w:val="28"/>
          <w:szCs w:val="28"/>
        </w:rPr>
        <w:t>в комиссию уведомление об отказе от участия в конкурсе</w:t>
      </w:r>
      <w:r>
        <w:rPr>
          <w:rFonts w:cs="Times New Roman"/>
          <w:spacing w:val="2"/>
          <w:sz w:val="28"/>
          <w:szCs w:val="28"/>
        </w:rPr>
        <w:t xml:space="preserve"> без объяснения</w:t>
      </w:r>
      <w:proofErr w:type="gramEnd"/>
      <w:r>
        <w:rPr>
          <w:rFonts w:cs="Times New Roman"/>
          <w:spacing w:val="2"/>
          <w:sz w:val="28"/>
          <w:szCs w:val="28"/>
        </w:rPr>
        <w:t xml:space="preserve"> причин.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6. Порядок предоставления разъяснений положений конкурсной документации</w:t>
      </w:r>
    </w:p>
    <w:p w:rsidR="002E6318" w:rsidRDefault="00861D73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6.1.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</w:t>
      </w:r>
      <w:r>
        <w:rPr>
          <w:rFonts w:cs="Times New Roman"/>
          <w:spacing w:val="2"/>
          <w:sz w:val="28"/>
          <w:szCs w:val="28"/>
        </w:rPr>
        <w:t>документации до окончания установленного срока приема заявок.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</w:t>
      </w:r>
      <w:r>
        <w:rPr>
          <w:rFonts w:cs="Times New Roman"/>
          <w:spacing w:val="2"/>
          <w:sz w:val="28"/>
          <w:szCs w:val="28"/>
        </w:rPr>
        <w:t xml:space="preserve"> без указания заявителя. Разъяснение положений конкурсной документации не должно изменять ее суть.</w:t>
      </w:r>
    </w:p>
    <w:p w:rsidR="002E6318" w:rsidRDefault="00861D73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>6.2.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</w:t>
      </w:r>
      <w:r>
        <w:rPr>
          <w:rFonts w:cs="Times New Roman"/>
          <w:spacing w:val="2"/>
          <w:sz w:val="28"/>
          <w:szCs w:val="28"/>
        </w:rPr>
        <w:t>я подачи заявок изменения в конкурсную документацию исключительно уточняющего характера. Информация о содержании внесенных изменений размещается на официальном сайте в течение одного рабочего дня с момента их внесения.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7. Порядок оценки и сопоставления за</w:t>
      </w:r>
      <w:r>
        <w:rPr>
          <w:sz w:val="28"/>
          <w:szCs w:val="28"/>
        </w:rPr>
        <w:t>явок на участие в конкурсе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bCs/>
          <w:sz w:val="28"/>
          <w:szCs w:val="28"/>
        </w:rPr>
        <w:t>7.1. Комиссия осуществляет оценку и сопоставление заявок и прилагаемых к ним документов</w:t>
      </w:r>
      <w:r>
        <w:rPr>
          <w:sz w:val="28"/>
          <w:szCs w:val="28"/>
        </w:rPr>
        <w:t>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7.2. Срок оценки и сопоставления заявок не может превышать 10 рабочих дней со дня подписания протокола рассмотрения заявок на участие в конк</w:t>
      </w:r>
      <w:r>
        <w:rPr>
          <w:sz w:val="28"/>
          <w:szCs w:val="28"/>
        </w:rPr>
        <w:t>урсе.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Дата </w:t>
      </w:r>
      <w:r>
        <w:rPr>
          <w:sz w:val="28"/>
          <w:szCs w:val="28"/>
        </w:rPr>
        <w:t xml:space="preserve">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февраля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25 февраля </w:t>
      </w:r>
      <w:r>
        <w:rPr>
          <w:rFonts w:cs="Times New Roman"/>
          <w:sz w:val="28"/>
          <w:szCs w:val="28"/>
        </w:rPr>
        <w:t xml:space="preserve">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rFonts w:eastAsia="Calibri" w:cs="Times New Roman"/>
          <w:sz w:val="28"/>
          <w:szCs w:val="28"/>
          <w:lang w:eastAsia="en-US" w:bidi="ar-SA"/>
        </w:rPr>
        <w:t>7.3. </w:t>
      </w:r>
      <w:r>
        <w:rPr>
          <w:sz w:val="28"/>
          <w:szCs w:val="28"/>
        </w:rPr>
        <w:t>Оценка и сопоставление за</w:t>
      </w:r>
      <w:r>
        <w:rPr>
          <w:sz w:val="28"/>
          <w:szCs w:val="28"/>
        </w:rPr>
        <w:t>явок осуществляются комиссией в целях выявления лучших условий заключения договора.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7.4. Для определения лучших условий заключения договора комиссия </w:t>
      </w:r>
      <w:proofErr w:type="gramStart"/>
      <w:r>
        <w:rPr>
          <w:sz w:val="28"/>
          <w:szCs w:val="28"/>
        </w:rPr>
        <w:t>оценивает и сопоставляет</w:t>
      </w:r>
      <w:proofErr w:type="gramEnd"/>
      <w:r>
        <w:rPr>
          <w:sz w:val="28"/>
          <w:szCs w:val="28"/>
        </w:rPr>
        <w:t xml:space="preserve"> заявки в соответствии с критериями, указанными в пункте 2.6 настоящей конкурсной д</w:t>
      </w:r>
      <w:r>
        <w:rPr>
          <w:sz w:val="28"/>
          <w:szCs w:val="28"/>
        </w:rPr>
        <w:t>окументации.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7.5. Оценка и сопоставление заявок осуществляется комиссией по каждому лоту отдельно в соответствии с критериями, их содержанием и значимостью в оценочных единицах, в следующем порядке:</w:t>
      </w:r>
    </w:p>
    <w:p w:rsidR="002E6318" w:rsidRDefault="00861D73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а) величина, рассчитываемая по каждому из критериев оценк</w:t>
      </w:r>
      <w:r>
        <w:rPr>
          <w:sz w:val="28"/>
          <w:szCs w:val="28"/>
        </w:rPr>
        <w:t>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</w:t>
      </w:r>
      <w:r>
        <w:rPr>
          <w:sz w:val="28"/>
          <w:szCs w:val="28"/>
        </w:rPr>
        <w:t>держащихся во всех заявках и прилагаемых к ним документах;</w:t>
      </w:r>
      <w:proofErr w:type="gramEnd"/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 для каждой заявки величины, рассчитанные по всем критериям оценки, суммируются;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 наилучшие условия заключения договора содержатся в заявке, которая в результате оценки набрала максимальное зна</w:t>
      </w:r>
      <w:r>
        <w:rPr>
          <w:sz w:val="28"/>
          <w:szCs w:val="28"/>
        </w:rPr>
        <w:t>чение суммарной величины.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Удельный вес всех критериев оценки 1 лота должен составлять 100 процентов.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</w:t>
      </w:r>
      <w:r>
        <w:rPr>
          <w:sz w:val="28"/>
          <w:szCs w:val="28"/>
        </w:rPr>
        <w:t>оценки) порядковый номер. Заявке, в которой содержатся лучшие условия, присваивается 1-й номер.</w:t>
      </w:r>
    </w:p>
    <w:p w:rsidR="002E6318" w:rsidRDefault="00861D73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</w:t>
      </w:r>
      <w:r>
        <w:rPr>
          <w:sz w:val="28"/>
          <w:szCs w:val="28"/>
        </w:rPr>
        <w:t xml:space="preserve"> который надлежащим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</w:t>
      </w:r>
      <w:r>
        <w:rPr>
          <w:sz w:val="28"/>
          <w:szCs w:val="28"/>
        </w:rPr>
        <w:t xml:space="preserve"> такого участника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заявке того участника конкурса, который подал заявку ранее других</w:t>
      </w:r>
      <w:proofErr w:type="gramEnd"/>
      <w:r>
        <w:rPr>
          <w:sz w:val="28"/>
          <w:szCs w:val="28"/>
        </w:rPr>
        <w:t xml:space="preserve"> участников конкурса, заявки которых содержат такие же условия.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7.7. Победителем конкурса признается участник конкурса, который </w:t>
      </w:r>
      <w:proofErr w:type="gramStart"/>
      <w:r>
        <w:rPr>
          <w:sz w:val="28"/>
          <w:szCs w:val="28"/>
        </w:rPr>
        <w:t>предложил лучшие условия заключения договор</w:t>
      </w:r>
      <w:r>
        <w:rPr>
          <w:sz w:val="28"/>
          <w:szCs w:val="28"/>
        </w:rPr>
        <w:t>а и заявке которого присвоен</w:t>
      </w:r>
      <w:proofErr w:type="gramEnd"/>
      <w:r>
        <w:rPr>
          <w:sz w:val="28"/>
          <w:szCs w:val="28"/>
        </w:rPr>
        <w:t xml:space="preserve"> 1-й номер.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7.8. Комиссия ведет протокол оценки и сопоставления заявок, в котором должны содержаться: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 наименование, местоположение и границы рыболовного участка;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 место, дата, время проведения оценки и сопоставления заявок;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 список членов конкурсной комиссии - участников заседания;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г) наименования участников конкурса, заявки которых были рассмотрены, сведения об условиях, предложенных в заявках;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д) перечень критериев оценки с указанием их значений;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е) победитель конкурса с</w:t>
      </w:r>
      <w:r>
        <w:rPr>
          <w:sz w:val="28"/>
          <w:szCs w:val="28"/>
        </w:rPr>
        <w:t xml:space="preserve"> указанием его реквизитов;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ж) запись о присвоении заявкам порядковых номеров.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</w:t>
      </w:r>
      <w:r>
        <w:rPr>
          <w:sz w:val="28"/>
          <w:szCs w:val="28"/>
        </w:rPr>
        <w:t xml:space="preserve">огов конкурса. Указанный протокол составляется в </w:t>
      </w:r>
      <w:r>
        <w:rPr>
          <w:rFonts w:eastAsia="Courier New" w:cs="Liberation Serif"/>
          <w:kern w:val="0"/>
          <w:sz w:val="28"/>
          <w:szCs w:val="28"/>
          <w:lang w:eastAsia="ar-SA"/>
        </w:rPr>
        <w:t>трех</w:t>
      </w:r>
      <w:r>
        <w:rPr>
          <w:sz w:val="28"/>
          <w:szCs w:val="28"/>
        </w:rPr>
        <w:t xml:space="preserve"> экземплярах,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хранится у председателя комиссии, 2 экземпляра передаются организатору конкурса. 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7.10. Протокол оценки и сопоставления заявок </w:t>
      </w:r>
      <w:proofErr w:type="gramStart"/>
      <w:r>
        <w:rPr>
          <w:sz w:val="28"/>
          <w:szCs w:val="28"/>
        </w:rPr>
        <w:t>размещается на официальном сайте в течение 5 ра</w:t>
      </w:r>
      <w:r>
        <w:rPr>
          <w:sz w:val="28"/>
          <w:szCs w:val="28"/>
        </w:rPr>
        <w:t>бочих дней после дня подписания указанного протокола и доступен</w:t>
      </w:r>
      <w:proofErr w:type="gramEnd"/>
      <w:r>
        <w:rPr>
          <w:sz w:val="28"/>
          <w:szCs w:val="28"/>
        </w:rPr>
        <w:t xml:space="preserve"> для ознакомления без взимания платы.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</w:t>
      </w:r>
      <w:r>
        <w:rPr>
          <w:sz w:val="28"/>
          <w:szCs w:val="28"/>
        </w:rPr>
        <w:t xml:space="preserve">ении результатов конкурса непосредственно или почтовым отправлением либо в электронной форме. Организатор конкурса в течение 10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такого запроса обязан представить участнику конкурса соответствующие разъяснения в письменной фо</w:t>
      </w:r>
      <w:r>
        <w:rPr>
          <w:sz w:val="28"/>
          <w:szCs w:val="28"/>
        </w:rPr>
        <w:t>рме непосредственно или почтовым отправлением либо в электронной форме и разместить их на официальном сайте.</w:t>
      </w:r>
    </w:p>
    <w:p w:rsidR="002E6318" w:rsidRDefault="00861D73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7.12.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8. Срок, в течени</w:t>
      </w:r>
      <w:r>
        <w:rPr>
          <w:sz w:val="28"/>
          <w:szCs w:val="28"/>
        </w:rPr>
        <w:t>е которого победитель конкурса, заявитель, подавший единственную заявку, 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</w:t>
      </w:r>
      <w:r>
        <w:rPr>
          <w:sz w:val="28"/>
          <w:szCs w:val="28"/>
        </w:rPr>
        <w:t>а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8.1. Подготовку и заключение договора осуществляет </w:t>
      </w:r>
      <w:r>
        <w:rPr>
          <w:rFonts w:cs="Calibri"/>
          <w:sz w:val="28"/>
          <w:szCs w:val="28"/>
        </w:rPr>
        <w:t xml:space="preserve">организатор конкурса в соответствии с формой, </w:t>
      </w:r>
      <w:proofErr w:type="gramStart"/>
      <w:r>
        <w:rPr>
          <w:rFonts w:cs="Calibri"/>
          <w:sz w:val="28"/>
          <w:szCs w:val="28"/>
        </w:rPr>
        <w:t>согласно приложения</w:t>
      </w:r>
      <w:proofErr w:type="gramEnd"/>
      <w:r>
        <w:rPr>
          <w:rFonts w:cs="Calibri"/>
          <w:sz w:val="28"/>
          <w:szCs w:val="28"/>
        </w:rPr>
        <w:t xml:space="preserve"> 7 к настоящей конкурсной документации.</w:t>
      </w:r>
    </w:p>
    <w:p w:rsidR="002E6318" w:rsidRDefault="00861D73">
      <w:pPr>
        <w:spacing w:before="0" w:after="0"/>
        <w:ind w:firstLine="709"/>
        <w:jc w:val="both"/>
      </w:pPr>
      <w:r>
        <w:rPr>
          <w:rFonts w:cs="Calibri"/>
          <w:sz w:val="28"/>
          <w:szCs w:val="28"/>
        </w:rPr>
        <w:t>8.2. </w:t>
      </w:r>
      <w:r>
        <w:rPr>
          <w:sz w:val="28"/>
          <w:szCs w:val="28"/>
        </w:rPr>
        <w:t xml:space="preserve">Организатор конкурса в течение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рабочего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оценки и сопос</w:t>
      </w:r>
      <w:r>
        <w:rPr>
          <w:sz w:val="28"/>
          <w:szCs w:val="28"/>
        </w:rPr>
        <w:t xml:space="preserve">тавления заявок на участие в конкурсе передает победителю конкурса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протокола и два экземпляра проекта договора для подписания.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8.3. </w:t>
      </w:r>
      <w:proofErr w:type="gramStart"/>
      <w:r>
        <w:rPr>
          <w:sz w:val="28"/>
          <w:szCs w:val="28"/>
        </w:rPr>
        <w:t>Победитель конкурса в течение 10 рабочих дней со дня подписания протокола оценки и сопоставления заявок, либо</w:t>
      </w:r>
      <w:r>
        <w:rPr>
          <w:sz w:val="28"/>
          <w:szCs w:val="28"/>
        </w:rPr>
        <w:t xml:space="preserve"> протокола рассмотрения заявок, в случае если конкурс признан несостоявшимся по причине подачи единственной заявки либо признания участником конкурса только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заявителя, представляет организатору конкурса подписанный им договор и документы, подтвержда</w:t>
      </w:r>
      <w:r>
        <w:rPr>
          <w:sz w:val="28"/>
          <w:szCs w:val="28"/>
        </w:rPr>
        <w:t xml:space="preserve">ющие перечисление доплаты (разницы между задатком и размером платы за предоставление </w:t>
      </w:r>
      <w:r>
        <w:rPr>
          <w:sz w:val="28"/>
          <w:szCs w:val="28"/>
        </w:rPr>
        <w:lastRenderedPageBreak/>
        <w:t>рыболовного участка), которую победитель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конкурса обязан перечислить в федеральный бюджет на счет, указанный в пункте 2.10 настоящей конкурсной документации.</w:t>
      </w:r>
      <w:proofErr w:type="gramEnd"/>
    </w:p>
    <w:p w:rsidR="002E6318" w:rsidRDefault="00861D73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Организатор к</w:t>
      </w:r>
      <w:r>
        <w:rPr>
          <w:rFonts w:eastAsia="Times New Roman" w:cs="Times New Roman"/>
          <w:sz w:val="28"/>
          <w:szCs w:val="28"/>
          <w:lang w:eastAsia="ru-RU"/>
        </w:rPr>
        <w:t>онкурса подписывает полученный от победителя конкурса договор в течение 10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2E6318" w:rsidRDefault="00861D73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8.4. </w:t>
      </w:r>
      <w:proofErr w:type="gramStart"/>
      <w:r>
        <w:rPr>
          <w:sz w:val="28"/>
          <w:szCs w:val="28"/>
        </w:rPr>
        <w:t>Победитель конкурса, не предоставивший организатору конкурса в срок,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t xml:space="preserve"> </w:t>
      </w:r>
      <w:r>
        <w:rPr>
          <w:sz w:val="28"/>
          <w:szCs w:val="28"/>
        </w:rPr>
        <w:t>настоящей конкурсной документации, а такж</w:t>
      </w:r>
      <w:r>
        <w:rPr>
          <w:sz w:val="28"/>
          <w:szCs w:val="28"/>
        </w:rPr>
        <w:t>е не передавший организатору конкурса документы, подтверждающие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</w:t>
      </w:r>
      <w:r>
        <w:rPr>
          <w:sz w:val="28"/>
          <w:szCs w:val="28"/>
        </w:rPr>
        <w:t>ся от заключения</w:t>
      </w:r>
      <w:proofErr w:type="gramEnd"/>
      <w:r>
        <w:rPr>
          <w:sz w:val="28"/>
          <w:szCs w:val="28"/>
        </w:rPr>
        <w:t xml:space="preserve"> договора. </w:t>
      </w:r>
      <w:proofErr w:type="gramStart"/>
      <w:r>
        <w:rPr>
          <w:sz w:val="28"/>
          <w:szCs w:val="28"/>
        </w:rPr>
        <w:t>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</w:t>
      </w:r>
      <w:r>
        <w:rPr>
          <w:sz w:val="28"/>
          <w:szCs w:val="28"/>
        </w:rPr>
        <w:t xml:space="preserve"> заключения договора о предоставлении рыболовного участка для осуществления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</w:t>
      </w:r>
      <w:proofErr w:type="gramEnd"/>
      <w:r>
        <w:rPr>
          <w:sz w:val="28"/>
          <w:szCs w:val="28"/>
        </w:rPr>
        <w:t xml:space="preserve"> договора о предос</w:t>
      </w:r>
      <w:r>
        <w:rPr>
          <w:sz w:val="28"/>
          <w:szCs w:val="28"/>
        </w:rPr>
        <w:t xml:space="preserve">тавлении рыболовного участка для осуществления промышленного рыболовства и заключении такого договора»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Правила).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</w:t>
      </w:r>
      <w:r>
        <w:rPr>
          <w:sz w:val="28"/>
          <w:szCs w:val="28"/>
        </w:rPr>
        <w:t>й ими задаток не возвращается. Этот задаток перечисляется в федеральный бюджет в срок, предусмотренный пунктом 2.11 настоящей конкурсной документации.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участника конкурса, заявке которого присвоен 2-й номер, от заключения договора конкурс</w:t>
      </w:r>
      <w:r>
        <w:rPr>
          <w:sz w:val="28"/>
          <w:szCs w:val="28"/>
        </w:rPr>
        <w:t xml:space="preserve"> объявляется несостоявшимся, и в течение 6 месяцев с этой даты организатор конкурса проводит новый конкурс.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8.5. В случае если только один участник конкурса допущен к участию в конкурсе, комиссия в течение 10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рассмо</w:t>
      </w:r>
      <w:r>
        <w:rPr>
          <w:sz w:val="28"/>
          <w:szCs w:val="28"/>
        </w:rPr>
        <w:t xml:space="preserve">трения заявок, предусмотренного Правилами, передает участнику конкурса проект договора. Участник конкурса вправе подписать договор в течение 10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комиссией. </w:t>
      </w:r>
      <w:proofErr w:type="gramStart"/>
      <w:r>
        <w:rPr>
          <w:sz w:val="28"/>
          <w:szCs w:val="28"/>
        </w:rPr>
        <w:t xml:space="preserve">В тот же срок участник конкурса при подписании договора </w:t>
      </w:r>
      <w:r>
        <w:rPr>
          <w:sz w:val="28"/>
          <w:szCs w:val="28"/>
        </w:rPr>
        <w:lastRenderedPageBreak/>
        <w:t>перечисл</w:t>
      </w:r>
      <w:r>
        <w:rPr>
          <w:sz w:val="28"/>
          <w:szCs w:val="28"/>
        </w:rPr>
        <w:t>яет доплату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счёт, указанный в пункте 2.10 настоящей конкурсной документации, и возвращает организатору к</w:t>
      </w:r>
      <w:r>
        <w:rPr>
          <w:sz w:val="28"/>
          <w:szCs w:val="28"/>
        </w:rPr>
        <w:t>онкурса подписанный договор с приложением к нему документов, подтверждающий доплату.</w:t>
      </w:r>
      <w:proofErr w:type="gramEnd"/>
      <w:r>
        <w:rPr>
          <w:sz w:val="28"/>
          <w:szCs w:val="28"/>
        </w:rPr>
        <w:t xml:space="preserve"> Организатор конкурса подписывает договор в течение 10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договора и указанных документов, но не ранее чем через 10 дней со дня размещения протокола расс</w:t>
      </w:r>
      <w:r>
        <w:rPr>
          <w:sz w:val="28"/>
          <w:szCs w:val="28"/>
        </w:rPr>
        <w:t>мотрения заявок на официальном сайте.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8.6. 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8.7. Банковские реквизиты счета, на который подлежит зачислению плата за предоставление в пользование рыболовного участка: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– Югре (Департамент промышленности Ханты-Мансийского </w:t>
      </w:r>
      <w:r>
        <w:rPr>
          <w:sz w:val="28"/>
          <w:szCs w:val="28"/>
        </w:rPr>
        <w:t xml:space="preserve">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счета):03100643000000018700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</w:t>
      </w:r>
      <w:r>
        <w:rPr>
          <w:sz w:val="28"/>
          <w:szCs w:val="28"/>
        </w:rPr>
        <w:t>ав единого казначейского счета (ЕКС):40102810245370000007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>КБК: 076 1 12 06010 01 6000 120</w:t>
      </w:r>
    </w:p>
    <w:p w:rsidR="002E6318" w:rsidRDefault="00861D73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конкурсу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sz w:val="28"/>
          <w:szCs w:val="28"/>
          <w:lang w:eastAsia="ru-RU" w:bidi="ar-SA"/>
        </w:rPr>
        <w:t>/2021</w:t>
      </w:r>
      <w:r>
        <w:rPr>
          <w:sz w:val="28"/>
          <w:szCs w:val="28"/>
        </w:rPr>
        <w:t xml:space="preserve">, Лот </w:t>
      </w:r>
      <w:r>
        <w:rPr>
          <w:sz w:val="28"/>
          <w:szCs w:val="28"/>
        </w:rPr>
        <w:t>№ ______.»</w:t>
      </w:r>
    </w:p>
    <w:p w:rsidR="002E6318" w:rsidRDefault="00861D73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8.8. В случае если на </w:t>
      </w:r>
      <w:proofErr w:type="gramStart"/>
      <w:r>
        <w:rPr>
          <w:rFonts w:cs="Times New Roman"/>
          <w:sz w:val="28"/>
          <w:szCs w:val="28"/>
        </w:rPr>
        <w:t>выставленный</w:t>
      </w:r>
      <w:proofErr w:type="gramEnd"/>
      <w:r>
        <w:rPr>
          <w:rFonts w:cs="Times New Roman"/>
          <w:sz w:val="28"/>
          <w:szCs w:val="28"/>
        </w:rPr>
        <w:t xml:space="preserve"> на конкурс рыболовный участок не подано ни одной заявки, конкурс считается несостоявшимся. В этом случае не позднее 6 месяцев </w:t>
      </w:r>
      <w:proofErr w:type="gramStart"/>
      <w:r>
        <w:rPr>
          <w:rFonts w:cs="Times New Roman"/>
          <w:sz w:val="28"/>
          <w:szCs w:val="28"/>
        </w:rPr>
        <w:t>с даты окончания</w:t>
      </w:r>
      <w:proofErr w:type="gramEnd"/>
      <w:r>
        <w:rPr>
          <w:rFonts w:cs="Times New Roman"/>
          <w:sz w:val="28"/>
          <w:szCs w:val="28"/>
        </w:rPr>
        <w:t xml:space="preserve"> проведения конкурса проводится новый конкурс в отношении таких рыбо</w:t>
      </w:r>
      <w:r>
        <w:rPr>
          <w:rFonts w:cs="Times New Roman"/>
          <w:sz w:val="28"/>
          <w:szCs w:val="28"/>
        </w:rPr>
        <w:t>ловных участков.</w:t>
      </w:r>
    </w:p>
    <w:p w:rsidR="002E6318" w:rsidRDefault="002E6318">
      <w:pPr>
        <w:spacing w:before="0" w:after="0"/>
        <w:ind w:firstLine="709"/>
        <w:jc w:val="both"/>
        <w:rPr>
          <w:sz w:val="28"/>
          <w:szCs w:val="28"/>
        </w:rPr>
      </w:pPr>
    </w:p>
    <w:p w:rsidR="002E6318" w:rsidRDefault="00861D73">
      <w:pPr>
        <w:spacing w:before="0" w:after="0"/>
        <w:jc w:val="center"/>
      </w:pPr>
      <w:r>
        <w:rPr>
          <w:sz w:val="28"/>
          <w:szCs w:val="28"/>
        </w:rPr>
        <w:t>9. Основания для отказа в допуске к участию в конкурсе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9.1. Основанием для отказа в допуске к участию в конкурсе является: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непредставление заявителем предусмотренных разделами 3 и 4 настоящей конкурсной документации документов и информ</w:t>
      </w:r>
      <w:r>
        <w:rPr>
          <w:sz w:val="28"/>
          <w:szCs w:val="28"/>
        </w:rPr>
        <w:t xml:space="preserve">ации, </w:t>
      </w:r>
      <w:r>
        <w:rPr>
          <w:sz w:val="28"/>
          <w:szCs w:val="28"/>
        </w:rPr>
        <w:lastRenderedPageBreak/>
        <w:t>предоставление которых обязательно для заявителя, либо наличие в них недостоверных сведений;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б) несоответствие заявителя требованиям, предусмотренным пунктом 2.5 настоящей конкурсной документации;</w:t>
      </w:r>
    </w:p>
    <w:p w:rsidR="002E6318" w:rsidRDefault="00861D73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в) несоответствие заявки и прилагаемых к ней документ</w:t>
      </w:r>
      <w:r>
        <w:rPr>
          <w:rFonts w:cs="Times New Roman"/>
          <w:spacing w:val="2"/>
          <w:sz w:val="28"/>
          <w:szCs w:val="28"/>
        </w:rPr>
        <w:t>ов требованиям, предусмотренным разделами 3 и 4 настоящей конкурсной документации.</w:t>
      </w:r>
    </w:p>
    <w:p w:rsidR="002E6318" w:rsidRDefault="002E6318">
      <w:pPr>
        <w:shd w:val="clear" w:color="auto" w:fill="FFFFFF"/>
        <w:spacing w:before="0" w:after="0"/>
        <w:ind w:firstLine="709"/>
        <w:jc w:val="both"/>
        <w:rPr>
          <w:rFonts w:cs="Times New Roman"/>
          <w:spacing w:val="2"/>
          <w:sz w:val="28"/>
          <w:szCs w:val="28"/>
        </w:rPr>
      </w:pPr>
    </w:p>
    <w:p w:rsidR="002E6318" w:rsidRDefault="00861D73">
      <w:pPr>
        <w:pStyle w:val="af7"/>
        <w:tabs>
          <w:tab w:val="left" w:pos="142"/>
          <w:tab w:val="left" w:pos="1418"/>
        </w:tabs>
        <w:ind w:left="0"/>
        <w:jc w:val="center"/>
      </w:pPr>
      <w:r>
        <w:rPr>
          <w:rFonts w:cs="Times New Roman"/>
          <w:sz w:val="28"/>
          <w:szCs w:val="28"/>
        </w:rPr>
        <w:t>10. Перечень рыболовных участков</w:t>
      </w:r>
    </w:p>
    <w:p w:rsidR="002E6318" w:rsidRDefault="00861D73">
      <w:pPr>
        <w:shd w:val="clear" w:color="auto" w:fill="FFFFFF"/>
        <w:tabs>
          <w:tab w:val="left" w:pos="142"/>
          <w:tab w:val="left" w:pos="1418"/>
        </w:tabs>
        <w:spacing w:before="0" w:after="0"/>
        <w:ind w:firstLine="709"/>
        <w:jc w:val="both"/>
        <w:sectPr w:rsidR="002E6318">
          <w:pgSz w:w="11906" w:h="16838"/>
          <w:pgMar w:top="2076" w:right="1276" w:bottom="1793" w:left="1559" w:header="0" w:footer="0" w:gutter="0"/>
          <w:cols w:space="720"/>
          <w:formProt w:val="0"/>
          <w:docGrid w:linePitch="100"/>
        </w:sectPr>
      </w:pPr>
      <w:r>
        <w:rPr>
          <w:rFonts w:cs="Times New Roman"/>
          <w:spacing w:val="2"/>
          <w:sz w:val="28"/>
          <w:szCs w:val="28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</w:rPr>
        <w:t xml:space="preserve">, предназначенных для осуществления </w:t>
      </w:r>
      <w:r>
        <w:rPr>
          <w:rFonts w:cs="Times New Roman"/>
          <w:spacing w:val="2"/>
          <w:sz w:val="28"/>
          <w:szCs w:val="28"/>
        </w:rPr>
        <w:t>промышленного рыболовства участвующих в конкурсе указан в приложении 1 к настоящей конкурсной документации.</w:t>
      </w:r>
    </w:p>
    <w:p w:rsidR="002E6318" w:rsidRDefault="00861D73">
      <w:pPr>
        <w:spacing w:before="0" w:after="0"/>
        <w:contextualSpacing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1</w:t>
      </w:r>
    </w:p>
    <w:p w:rsidR="002E6318" w:rsidRDefault="00861D73">
      <w:pPr>
        <w:spacing w:before="0" w:after="0"/>
        <w:jc w:val="right"/>
      </w:pPr>
      <w:r>
        <w:t>к конкурсной документации</w:t>
      </w:r>
    </w:p>
    <w:p w:rsidR="002E6318" w:rsidRDefault="002E6318">
      <w:pPr>
        <w:spacing w:before="0" w:after="0"/>
        <w:jc w:val="right"/>
      </w:pPr>
    </w:p>
    <w:p w:rsidR="002E6318" w:rsidRDefault="00861D73">
      <w:pPr>
        <w:shd w:val="clear" w:color="auto" w:fill="FFFFFF"/>
        <w:ind w:firstLine="540"/>
        <w:jc w:val="center"/>
      </w:pPr>
      <w:r>
        <w:rPr>
          <w:lang w:eastAsia="ru-RU" w:bidi="ar-SA"/>
        </w:rPr>
        <w:t>Перечень</w:t>
      </w:r>
      <w:r>
        <w:t xml:space="preserve"> рыболовных участков </w:t>
      </w:r>
      <w:r>
        <w:rPr>
          <w:rFonts w:eastAsia="Calibri"/>
          <w:lang w:eastAsia="en-US" w:bidi="ar-SA"/>
        </w:rPr>
        <w:t>Ханты-Мансийского автономного округа - Югры</w:t>
      </w:r>
      <w:r>
        <w:t xml:space="preserve">, предназначенных для осуществления промышленного рыболовства </w:t>
      </w:r>
    </w:p>
    <w:tbl>
      <w:tblPr>
        <w:tblW w:w="14678" w:type="dxa"/>
        <w:tblInd w:w="-103" w:type="dxa"/>
        <w:tblLook w:val="04A0" w:firstRow="1" w:lastRow="0" w:firstColumn="1" w:lastColumn="0" w:noHBand="0" w:noVBand="1"/>
      </w:tblPr>
      <w:tblGrid>
        <w:gridCol w:w="524"/>
        <w:gridCol w:w="1237"/>
        <w:gridCol w:w="626"/>
        <w:gridCol w:w="1667"/>
        <w:gridCol w:w="937"/>
        <w:gridCol w:w="937"/>
        <w:gridCol w:w="55"/>
        <w:gridCol w:w="1464"/>
        <w:gridCol w:w="48"/>
        <w:gridCol w:w="46"/>
        <w:gridCol w:w="1333"/>
        <w:gridCol w:w="64"/>
        <w:gridCol w:w="1355"/>
        <w:gridCol w:w="50"/>
        <w:gridCol w:w="49"/>
        <w:gridCol w:w="1273"/>
        <w:gridCol w:w="62"/>
        <w:gridCol w:w="60"/>
        <w:gridCol w:w="1607"/>
        <w:gridCol w:w="59"/>
        <w:gridCol w:w="50"/>
        <w:gridCol w:w="1386"/>
      </w:tblGrid>
      <w:tr w:rsidR="002E6318">
        <w:trPr>
          <w:cantSplit/>
          <w:trHeight w:val="84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Наименование водоема, на котором сформирован рыболовный участок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Протяженность (м), площадь (</w:t>
            </w:r>
            <w:proofErr w:type="gramStart"/>
            <w:r>
              <w:rPr>
                <w:sz w:val="20"/>
                <w:szCs w:val="20"/>
                <w:lang w:eastAsia="en-US"/>
              </w:rPr>
              <w:t>га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Границы и параметры участка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Административный </w:t>
            </w:r>
          </w:p>
          <w:p w:rsidR="002E6318" w:rsidRDefault="00861D73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Водные биологические ресурсы, которые </w:t>
            </w:r>
            <w:r>
              <w:rPr>
                <w:sz w:val="20"/>
                <w:szCs w:val="20"/>
                <w:lang w:eastAsia="en-US"/>
              </w:rPr>
              <w:t>обитают в границах рыболовного участка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Цели использования рыболовного участка 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граничения, связанные с использованием рыболовного участка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Доля рыболовного участка в общем количестве рыболовных участков расположенных на территории муниципального </w:t>
            </w:r>
            <w:r>
              <w:rPr>
                <w:sz w:val="20"/>
                <w:szCs w:val="20"/>
              </w:rPr>
              <w:t>образования, %</w:t>
            </w:r>
          </w:p>
        </w:tc>
      </w:tr>
      <w:tr w:rsidR="002E6318">
        <w:trPr>
          <w:trHeight w:val="4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ind w:left="-113"/>
              <w:jc w:val="center"/>
            </w:pPr>
            <w:r>
              <w:rPr>
                <w:sz w:val="20"/>
                <w:szCs w:val="20"/>
                <w:lang w:eastAsia="en-US"/>
              </w:rPr>
              <w:t>Описание границ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Географические координаты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2E631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</w:tr>
      <w:tr w:rsidR="002E6318">
        <w:trPr>
          <w:trHeight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</w:tr>
      <w:tr w:rsidR="002E6318">
        <w:trPr>
          <w:trHeight w:val="28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Озеро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Лохтовтур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(Большое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Окунево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835 га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географических координатах, по береговой линии водного объекта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рыбохозяйственного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значения.  Суша не входит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lastRenderedPageBreak/>
              <w:t>65°29’00’’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65°30’58’’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65°31’22’’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65°29’03’’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60°36’30’’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60°36’57’’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60°35’18’’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60°35’34’’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Кондинский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район 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й, елец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 xml:space="preserve">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bookmarkStart w:id="3" w:name="__DdeLink__333595_3926429725"/>
            <w:bookmarkStart w:id="4" w:name="__DdeLink__4841_1497286855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</w:t>
            </w:r>
            <w:bookmarkEnd w:id="3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  <w:bookmarkEnd w:id="4"/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lastRenderedPageBreak/>
              <w:t>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Река </w:t>
            </w:r>
            <w:proofErr w:type="spellStart"/>
            <w:r>
              <w:rPr>
                <w:sz w:val="20"/>
                <w:szCs w:val="20"/>
              </w:rPr>
              <w:t>Чешок</w:t>
            </w:r>
            <w:proofErr w:type="spellEnd"/>
            <w:r>
              <w:rPr>
                <w:sz w:val="20"/>
                <w:szCs w:val="20"/>
              </w:rPr>
              <w:t xml:space="preserve"> (Кедровая)</w:t>
            </w:r>
          </w:p>
          <w:p w:rsidR="002E6318" w:rsidRDefault="002E631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1600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2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sz w:val="20"/>
                <w:szCs w:val="20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sz w:val="20"/>
                <w:szCs w:val="20"/>
              </w:rPr>
              <w:t xml:space="preserve">водного объекта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значения. Пары точек 1-2; 3-4 соединены между собой прямыми линиями.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69°06'58"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69°06'57"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69°05'48"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69°05'47"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60°09'17"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60°09'17"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60°08'41"</w:t>
            </w:r>
          </w:p>
          <w:p w:rsidR="002E6318" w:rsidRDefault="00861D73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60°08'41"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ука, язь, лещ, судак, карась, окунь пресноводный, плотва, ерш пресноводный, елец</w:t>
            </w:r>
            <w:proofErr w:type="gramEnd"/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bookmarkStart w:id="5" w:name="__DdeLink__333595_392642972511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</w:t>
            </w:r>
            <w:bookmarkEnd w:id="5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t>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Горная Обь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(660-663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3000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130 га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рыболовного участка сформированы последовательным соединением точек, указанных в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 xml:space="preserve">географических 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 соединены между собой прямыми линиями. Суша не входит в границы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65°55'00"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65°55'21"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65°53'20"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65°53'23"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64°04'25"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64°04'31"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64°03'22"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64°03'35"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й, елец, хариус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 xml:space="preserve">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lastRenderedPageBreak/>
              <w:t>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Река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Тоготская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Обь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(19-29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10000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702 га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3-4; 5-6; 6-7; 8-9; 10-11; 12-13 соединены между собой прямыми линиями. Суша не входит в границы рыболовного участка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65°31'34"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65°32'31"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65°32'31"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65°31'55"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kern w:val="0"/>
                <w:sz w:val="20"/>
                <w:szCs w:val="20"/>
                <w:lang w:eastAsia="ru-RU" w:bidi="ar-SA"/>
              </w:rPr>
              <w:t>5°32'16"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65°32'24"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65°32'21"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65°31'54"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65°29'04"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65°28'41"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63°45'19"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63°45'15"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63°44'54"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63°44'43"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63°42'15"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63°42'08"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63°41'50"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63°41'22"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63°41'10"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63°41'01"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63°40'56"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63°40'14"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63°40'36"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елец, хариус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lastRenderedPageBreak/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Обь (1682-1676 км)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6000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642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сформированы последовательным соединением точек, указанных в географических 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3-4; 5-6; 7-8 соединены между собой прямыми линиями. Суша не входит в границы рыболовно</w:t>
            </w:r>
            <w:r>
              <w:rPr>
                <w:kern w:val="0"/>
                <w:sz w:val="20"/>
                <w:szCs w:val="20"/>
                <w:lang w:eastAsia="ru-RU" w:bidi="ar-SA"/>
              </w:rPr>
              <w:t>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spacing w:before="100" w:after="100"/>
            </w:pPr>
            <w:r>
              <w:rPr>
                <w:kern w:val="0"/>
                <w:sz w:val="20"/>
                <w:szCs w:val="20"/>
                <w:lang w:eastAsia="ru-RU" w:bidi="ar-SA"/>
              </w:rPr>
              <w:t>76°14'38"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76°14'35"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76°16'09"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76°16'47"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76°20'30"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76°20'43"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76°19'04"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76°20'44"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spacing w:before="100" w:after="100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60°55'29"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60°55'49"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60°56'06"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60°45'08"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60°54'59"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60°54'54"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60°54'15"</w:t>
            </w:r>
          </w:p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60°54'39"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Нижневартовский</w:t>
            </w:r>
            <w:proofErr w:type="spellEnd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  <w:p w:rsidR="002E6318" w:rsidRDefault="002E6318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4,8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Обь (1552-1548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4000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474 га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соединением точек, указанных в географических 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2-3; 4-5; 6-7 соединены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74°27'43"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74°27'58"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74°28'29"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74°31'17"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74°31'35"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74°32'16"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74°31'20"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61°12'22"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61°13'00"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61°12'57"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61°12'11"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61°11'57"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61°11'43"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61°11'11"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proofErr w:type="spellStart"/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ahoma"/>
                <w:sz w:val="20"/>
                <w:lang w:eastAsia="en-US"/>
              </w:rPr>
              <w:t xml:space="preserve">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3,8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Временный водоём-сор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Маньтур</w:t>
            </w:r>
            <w:proofErr w:type="spellEnd"/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109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62°12'39"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62°11'45"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62°11'42"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62°12'31"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63°39'35"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63°39'40"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63°40'16"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63°40'07"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елец, хариус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Северная Сосьва (149-152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3000 м, 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130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последовательным соединением точек, указанных в географических 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 соединены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64°24'11"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</w:t>
            </w:r>
            <w:r>
              <w:rPr>
                <w:kern w:val="0"/>
                <w:sz w:val="20"/>
                <w:szCs w:val="20"/>
                <w:lang w:eastAsia="ru-RU" w:bidi="ar-SA"/>
              </w:rPr>
              <w:t>°24'43"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64°21'11"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64°21'05"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63°10'34"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63°10'27"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63°10'25"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63°10'36"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пелядь, сиг, тугун, </w:t>
            </w:r>
            <w:proofErr w:type="spell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чир</w:t>
            </w:r>
            <w:proofErr w:type="spellEnd"/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</w:t>
            </w:r>
            <w:r>
              <w:rPr>
                <w:sz w:val="20"/>
                <w:szCs w:val="20"/>
              </w:rPr>
              <w:t xml:space="preserve">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Протока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Ендырская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(от протоки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Чихтанка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до протоки Ермолкина)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11300 м,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221 га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67°19'21"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67°19'32"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67°24'22"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67°24'02"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61°43'00"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61°43'03"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61°39'00"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61°38</w:t>
            </w:r>
            <w:r>
              <w:rPr>
                <w:kern w:val="0"/>
                <w:sz w:val="20"/>
                <w:szCs w:val="20"/>
                <w:lang w:eastAsia="ru-RU" w:bidi="ar-SA"/>
              </w:rPr>
              <w:t>'53"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Октябрьский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Река Малая Обь 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(809-815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6000  м,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566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 xml:space="preserve">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3-4; 4-5; 6-7 соединены между собой пр</w:t>
            </w:r>
            <w:r>
              <w:rPr>
                <w:kern w:val="0"/>
                <w:sz w:val="20"/>
                <w:szCs w:val="20"/>
                <w:lang w:eastAsia="ru-RU" w:bidi="ar-SA"/>
              </w:rPr>
              <w:t>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64°55'33"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64°55'12"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64°52'44"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64°51'31"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64°51'58"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64°55'43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64°56'51"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63°05'39"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63°05'43"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63°06'08"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63°06'27"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63°06'34"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63°08'37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63°08'03"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Озеро Омут 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17 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соединением точек, указанных в географических координатах, по 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68°53’55’’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68°54’08’’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68°54’52’’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68°55’16’’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  <w:jc w:val="center"/>
            </w:pPr>
            <w:r>
              <w:rPr>
                <w:sz w:val="20"/>
                <w:szCs w:val="20"/>
              </w:rPr>
              <w:t>61°02’58’’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61°02’48’’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61°02’34’’</w:t>
            </w:r>
          </w:p>
          <w:p w:rsidR="002E6318" w:rsidRDefault="00861D73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61°02’20’’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2E6318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Иртыш (70-65 км)</w:t>
            </w:r>
          </w:p>
          <w:p w:rsidR="002E6318" w:rsidRDefault="002E6318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5000 м,</w:t>
            </w:r>
          </w:p>
          <w:p w:rsidR="002E6318" w:rsidRDefault="00861D73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293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 xml:space="preserve">береговой линии водного объекта </w:t>
            </w:r>
            <w:proofErr w:type="spellStart"/>
            <w:r>
              <w:rPr>
                <w:kern w:val="0"/>
                <w:sz w:val="20"/>
                <w:szCs w:val="20"/>
                <w:lang w:eastAsia="ru-RU" w:bidi="ar-SA"/>
              </w:rPr>
              <w:t>рыбохозяйственного</w:t>
            </w:r>
            <w:proofErr w:type="spellEnd"/>
            <w:r>
              <w:rPr>
                <w:kern w:val="0"/>
                <w:sz w:val="20"/>
                <w:szCs w:val="20"/>
                <w:lang w:eastAsia="ru-RU" w:bidi="ar-SA"/>
              </w:rPr>
              <w:t xml:space="preserve"> значения. Пары точек 1-2; 3-4 соединены между собой прямыми линиями. Суша не </w:t>
            </w:r>
            <w:r>
              <w:rPr>
                <w:kern w:val="0"/>
                <w:sz w:val="20"/>
                <w:szCs w:val="20"/>
                <w:lang w:eastAsia="ru-RU" w:bidi="ar-SA"/>
              </w:rPr>
              <w:t>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69°30'26"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69°31'01"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69°29'54"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69°29'40"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afa"/>
            </w:pPr>
            <w:r>
              <w:rPr>
                <w:sz w:val="20"/>
                <w:szCs w:val="20"/>
              </w:rPr>
              <w:t>60°50'58"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60°51'13"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60°53'00"</w:t>
            </w:r>
          </w:p>
          <w:p w:rsidR="002E6318" w:rsidRDefault="00861D73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60°53'15"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jc w:val="center"/>
            </w:pPr>
            <w:proofErr w:type="gramStart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  <w:proofErr w:type="gramEnd"/>
          </w:p>
          <w:p w:rsidR="002E6318" w:rsidRDefault="002E6318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соответствии с правилами рыболовства для Западно-Сибирского 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</w:tbl>
    <w:p w:rsidR="002E6318" w:rsidRDefault="002E6318">
      <w:pPr>
        <w:spacing w:before="0" w:after="0"/>
        <w:ind w:firstLine="709"/>
        <w:contextualSpacing/>
        <w:jc w:val="right"/>
        <w:rPr>
          <w:bCs/>
          <w:lang w:eastAsia="ru-RU" w:bidi="ar-SA"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</w:pPr>
    </w:p>
    <w:p w:rsidR="002E6318" w:rsidRDefault="002E6318">
      <w:pPr>
        <w:spacing w:before="0" w:after="0"/>
        <w:ind w:firstLine="709"/>
        <w:contextualSpacing/>
        <w:jc w:val="right"/>
        <w:rPr>
          <w:bCs/>
        </w:rPr>
        <w:sectPr w:rsidR="002E6318">
          <w:headerReference w:type="default" r:id="rId20"/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E6318" w:rsidRDefault="00861D73">
      <w:pPr>
        <w:spacing w:before="0" w:after="0"/>
        <w:ind w:firstLine="709"/>
        <w:contextualSpacing/>
        <w:jc w:val="right"/>
      </w:pPr>
      <w:r>
        <w:rPr>
          <w:bCs/>
        </w:rPr>
        <w:lastRenderedPageBreak/>
        <w:t>Приложение 2</w:t>
      </w:r>
    </w:p>
    <w:p w:rsidR="002E6318" w:rsidRDefault="00861D73">
      <w:pPr>
        <w:spacing w:before="0" w:after="0"/>
        <w:ind w:firstLine="709"/>
        <w:jc w:val="right"/>
      </w:pPr>
      <w:r>
        <w:t>к конкурсной документации</w:t>
      </w:r>
    </w:p>
    <w:p w:rsidR="002E6318" w:rsidRDefault="002E6318">
      <w:pPr>
        <w:jc w:val="center"/>
        <w:rPr>
          <w:b/>
          <w:bCs/>
          <w:sz w:val="26"/>
          <w:szCs w:val="26"/>
        </w:rPr>
      </w:pPr>
    </w:p>
    <w:p w:rsidR="002E6318" w:rsidRDefault="00861D73">
      <w:pPr>
        <w:spacing w:before="0" w:after="0"/>
        <w:jc w:val="center"/>
      </w:pPr>
      <w:r>
        <w:t xml:space="preserve">Заявка на участие в конкурсе № </w:t>
      </w:r>
      <w:r>
        <w:rPr>
          <w:rFonts w:eastAsia="Courier New" w:cs="Liberation Serif"/>
          <w:kern w:val="0"/>
          <w:lang w:eastAsia="ar-SA"/>
        </w:rPr>
        <w:t>2</w:t>
      </w:r>
      <w:r>
        <w:t>/2021</w:t>
      </w:r>
    </w:p>
    <w:p w:rsidR="002E6318" w:rsidRDefault="00861D73">
      <w:pPr>
        <w:spacing w:before="0" w:after="0"/>
        <w:jc w:val="center"/>
      </w:pPr>
      <w: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lang w:bidi="ar-SA"/>
        </w:rPr>
        <w:t>– </w:t>
      </w:r>
      <w:r>
        <w:rPr>
          <w:rFonts w:eastAsia="Symbol" w:cs="Times New Roman"/>
          <w:lang w:eastAsia="ru-RU" w:bidi="ar-SA"/>
        </w:rPr>
        <w:t>Югры</w:t>
      </w:r>
    </w:p>
    <w:p w:rsidR="002E6318" w:rsidRDefault="00861D73">
      <w:pPr>
        <w:ind w:left="567" w:right="6661"/>
      </w:pPr>
      <w:r>
        <w:t xml:space="preserve">1. Лот №  </w:t>
      </w:r>
    </w:p>
    <w:p w:rsidR="002E6318" w:rsidRDefault="002E6318">
      <w:pPr>
        <w:pBdr>
          <w:top w:val="single" w:sz="4" w:space="1" w:color="000000"/>
        </w:pBdr>
        <w:ind w:left="1588" w:right="6662"/>
        <w:rPr>
          <w:sz w:val="2"/>
          <w:szCs w:val="2"/>
        </w:rPr>
      </w:pPr>
    </w:p>
    <w:p w:rsidR="002E6318" w:rsidRDefault="00861D73">
      <w:pPr>
        <w:spacing w:before="0" w:after="120"/>
        <w:ind w:firstLine="567"/>
        <w:jc w:val="both"/>
      </w:pPr>
      <w:r>
        <w:t>2. Заявитель:</w:t>
      </w:r>
    </w:p>
    <w:tbl>
      <w:tblPr>
        <w:tblW w:w="9075" w:type="dxa"/>
        <w:tblInd w:w="5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2E6318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rPr>
                <w:rFonts w:cs="Arial"/>
                <w:u w:val="single"/>
              </w:rPr>
              <w:t>Юридическое лицо:</w:t>
            </w:r>
          </w:p>
        </w:tc>
      </w:tr>
      <w:tr w:rsidR="002E6318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Наименование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Адрес места нахождения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ОГРН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jc w:val="both"/>
            </w:pPr>
            <w:r>
              <w:rPr>
                <w:u w:val="single"/>
              </w:rPr>
              <w:t>Индивидуальный предприниматель:</w:t>
            </w:r>
          </w:p>
        </w:tc>
      </w:tr>
      <w:tr w:rsidR="002E6318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Фамилия, имя, отчество (при наличии)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Данные документа, удостоверяющего личность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Место жительства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 xml:space="preserve">Банковские </w:t>
            </w:r>
            <w:r>
              <w:t>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СНИЛС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ОГРНИП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  <w:tr w:rsidR="002E6318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  <w:rPr>
                <w:rFonts w:cs="Arial"/>
              </w:rPr>
            </w:pPr>
          </w:p>
        </w:tc>
      </w:tr>
    </w:tbl>
    <w:p w:rsidR="002E6318" w:rsidRDefault="002E6318">
      <w:pPr>
        <w:ind w:firstLine="567"/>
        <w:jc w:val="both"/>
        <w:rPr>
          <w:sz w:val="16"/>
          <w:szCs w:val="16"/>
        </w:rPr>
      </w:pPr>
    </w:p>
    <w:p w:rsidR="002E6318" w:rsidRDefault="00861D73">
      <w:pPr>
        <w:ind w:firstLine="567"/>
        <w:jc w:val="both"/>
      </w:pPr>
      <w:r>
        <w:t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победителем конкурса):</w:t>
      </w: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861D73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lastRenderedPageBreak/>
        <w:t xml:space="preserve">(сумму </w:t>
      </w:r>
      <w:r>
        <w:rPr>
          <w:sz w:val="18"/>
          <w:szCs w:val="18"/>
        </w:rPr>
        <w:t>указать цифрами и прописью)</w:t>
      </w:r>
    </w:p>
    <w:p w:rsidR="002E6318" w:rsidRDefault="00861D73">
      <w:pPr>
        <w:spacing w:before="0" w:after="120"/>
        <w:ind w:firstLine="567"/>
        <w:jc w:val="both"/>
      </w:pPr>
      <w:r>
        <w:t>4.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</w:t>
      </w:r>
      <w:r>
        <w:t xml:space="preserve">ных на территории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rFonts w:eastAsia="Symbol" w:cs="Times New Roman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lang w:bidi="ar-SA"/>
        </w:rPr>
        <w:t>–</w:t>
      </w:r>
      <w:r>
        <w:rPr>
          <w:rFonts w:eastAsia="Symbol" w:cs="Times New Roman"/>
          <w:lang w:eastAsia="ru-RU" w:bidi="ar-SA"/>
        </w:rPr>
        <w:t xml:space="preserve"> Югры</w:t>
      </w:r>
      <w: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</w:p>
    <w:tbl>
      <w:tblPr>
        <w:tblW w:w="9013" w:type="dxa"/>
        <w:tblInd w:w="54" w:type="dxa"/>
        <w:tblLook w:val="04A0" w:firstRow="1" w:lastRow="0" w:firstColumn="1" w:lastColumn="0" w:noHBand="0" w:noVBand="1"/>
      </w:tblPr>
      <w:tblGrid>
        <w:gridCol w:w="2036"/>
        <w:gridCol w:w="1919"/>
        <w:gridCol w:w="2319"/>
        <w:gridCol w:w="2739"/>
      </w:tblGrid>
      <w:tr w:rsidR="002E6318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1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Наименование рыболовного участка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1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pStyle w:val="1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pStyle w:val="1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2E6318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2E6318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2E6318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2E6318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2E6318" w:rsidRDefault="00861D73">
      <w:pPr>
        <w:spacing w:before="0" w:after="120"/>
        <w:ind w:firstLine="567"/>
        <w:jc w:val="both"/>
      </w:pPr>
      <w:r>
        <w:t>5. 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</w:t>
      </w:r>
      <w:r>
        <w:t>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рыболовство):_______________________________________________:</w:t>
      </w:r>
    </w:p>
    <w:p w:rsidR="002E6318" w:rsidRDefault="00861D73">
      <w:pPr>
        <w:spacing w:before="0" w:after="120"/>
        <w:ind w:firstLine="567"/>
        <w:jc w:val="both"/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                                (указывается район добычи (вылова) водных биоресурсов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533"/>
        <w:gridCol w:w="785"/>
        <w:gridCol w:w="853"/>
        <w:gridCol w:w="794"/>
        <w:gridCol w:w="855"/>
        <w:gridCol w:w="10"/>
        <w:gridCol w:w="1245"/>
      </w:tblGrid>
      <w:tr w:rsidR="002E631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2020 год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rPr>
                <w:rFonts w:eastAsia="Courier New" w:cs="Liberation Serif"/>
                <w:kern w:val="0"/>
                <w:lang w:eastAsia="ar-SA"/>
              </w:rPr>
              <w:t>Итого</w:t>
            </w:r>
          </w:p>
        </w:tc>
      </w:tr>
      <w:tr w:rsidR="002E631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line="260" w:lineRule="exact"/>
            </w:pPr>
            <w:r>
              <w:t>Выделенные квоты добычи (вылова) 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(А)</w:t>
            </w:r>
          </w:p>
        </w:tc>
      </w:tr>
      <w:tr w:rsidR="002E6318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line="260" w:lineRule="exact"/>
            </w:pPr>
            <w:r>
              <w:t xml:space="preserve">Вылов </w:t>
            </w:r>
            <w:r>
              <w:t>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(В)</w:t>
            </w:r>
          </w:p>
        </w:tc>
      </w:tr>
      <w:tr w:rsidR="002E6318">
        <w:trPr>
          <w:trHeight w:val="349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(В/А)</w:t>
            </w:r>
          </w:p>
        </w:tc>
      </w:tr>
      <w:tr w:rsidR="002E631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line="260" w:lineRule="exact"/>
            </w:pPr>
            <w: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(С)</w:t>
            </w:r>
          </w:p>
        </w:tc>
      </w:tr>
      <w:tr w:rsidR="002E6318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spacing w:line="260" w:lineRule="exact"/>
            </w:pPr>
            <w:r>
              <w:t xml:space="preserve">Вылов </w:t>
            </w:r>
            <w:r>
              <w:t>водных биоресурсов</w:t>
            </w:r>
            <w:r>
              <w:t>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(Д)</w:t>
            </w:r>
          </w:p>
        </w:tc>
      </w:tr>
      <w:tr w:rsidR="002E6318">
        <w:trPr>
          <w:trHeight w:val="516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r>
              <w:t xml:space="preserve">Показатель средневзвешенного освоения </w:t>
            </w:r>
            <w:r>
              <w:rPr>
                <w:rFonts w:eastAsia="Courier New" w:cs="Liberation Serif"/>
                <w:kern w:val="0"/>
                <w:lang w:eastAsia="ar-SA"/>
              </w:rPr>
              <w:t>рекомендуемых</w:t>
            </w:r>
            <w: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861D73">
            <w:pPr>
              <w:jc w:val="center"/>
            </w:pPr>
            <w:r>
              <w:t>(Д/С)</w:t>
            </w:r>
          </w:p>
        </w:tc>
      </w:tr>
    </w:tbl>
    <w:p w:rsidR="002E6318" w:rsidRDefault="002E6318">
      <w:pPr>
        <w:spacing w:before="0" w:after="120"/>
        <w:ind w:firstLine="567"/>
        <w:jc w:val="both"/>
        <w:rPr>
          <w:sz w:val="2"/>
          <w:szCs w:val="2"/>
        </w:rPr>
      </w:pPr>
    </w:p>
    <w:p w:rsidR="002E6318" w:rsidRDefault="00861D73">
      <w:pPr>
        <w:ind w:firstLine="567"/>
        <w:jc w:val="both"/>
      </w:pPr>
      <w:r>
        <w:t xml:space="preserve">6. Сведения о нахождении или </w:t>
      </w:r>
      <w:proofErr w:type="spellStart"/>
      <w:r>
        <w:t>ненахождении</w:t>
      </w:r>
      <w:proofErr w:type="spellEnd"/>
      <w:r>
        <w:t xml:space="preserve"> заявителя под контролем иностранного инвестора – для юридического лица:</w:t>
      </w: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861D73">
      <w:pPr>
        <w:ind w:firstLine="567"/>
        <w:jc w:val="center"/>
      </w:pPr>
      <w:r>
        <w:rPr>
          <w:sz w:val="18"/>
          <w:szCs w:val="18"/>
        </w:rPr>
        <w:t>(находится/не находится под контролем иностранного инвестора)</w:t>
      </w:r>
    </w:p>
    <w:p w:rsidR="002E6318" w:rsidRDefault="00861D73">
      <w:pPr>
        <w:ind w:firstLine="567"/>
        <w:jc w:val="both"/>
      </w:pPr>
      <w:r>
        <w:t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</w:t>
      </w: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</w:t>
      </w:r>
      <w:r>
        <w:t>ные общества, имеющие стратегическое значение для обеспечения обороны страны и безопасности государства»:</w:t>
      </w: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861D73">
      <w:pPr>
        <w:ind w:firstLine="567"/>
        <w:jc w:val="both"/>
      </w:pPr>
      <w:r>
        <w:t>8. Сведения о среднесуточном объеме (в тоннах) производства заявителем рыбной и иной продукции из водных биологических ресурсов на береговых произ</w:t>
      </w:r>
      <w:r>
        <w:t xml:space="preserve">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 _______________________</w:t>
      </w:r>
      <w:r>
        <w:t xml:space="preserve">, </w:t>
      </w:r>
      <w:r>
        <w:t xml:space="preserve">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</w:t>
      </w:r>
      <w:r>
        <w:t>рыболовство);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1"/>
        <w:gridCol w:w="1404"/>
        <w:gridCol w:w="1305"/>
        <w:gridCol w:w="1199"/>
        <w:gridCol w:w="1546"/>
      </w:tblGrid>
      <w:tr w:rsidR="002E6318">
        <w:trPr>
          <w:trHeight w:val="219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Виды рыбной и иной продукции из водных биоресурсов</w:t>
            </w:r>
          </w:p>
        </w:tc>
        <w:tc>
          <w:tcPr>
            <w:tcW w:w="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Среднесуточный объем производства, тонн</w:t>
            </w:r>
          </w:p>
        </w:tc>
      </w:tr>
      <w:tr w:rsidR="002E6318">
        <w:trPr>
          <w:trHeight w:val="134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318" w:rsidRDefault="002E6318">
            <w:pPr>
              <w:widowControl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2017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2018 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2019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2020 год</w:t>
            </w:r>
          </w:p>
        </w:tc>
      </w:tr>
      <w:tr w:rsidR="002E6318">
        <w:trPr>
          <w:trHeight w:val="102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78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773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</w:tbl>
    <w:p w:rsidR="002E6318" w:rsidRDefault="00861D73">
      <w:pPr>
        <w:widowControl w:val="0"/>
        <w:suppressAutoHyphens/>
        <w:overflowPunct w:val="0"/>
        <w:ind w:firstLine="737"/>
        <w:jc w:val="both"/>
      </w:pPr>
      <w: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>Ханты-Мансий</w:t>
      </w:r>
      <w:r>
        <w:rPr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2E6318"/>
    <w:p w:rsidR="002E6318" w:rsidRDefault="002E6318">
      <w:pPr>
        <w:pBdr>
          <w:top w:val="single" w:sz="4" w:space="1" w:color="000000"/>
        </w:pBdr>
        <w:rPr>
          <w:sz w:val="2"/>
          <w:szCs w:val="2"/>
        </w:rPr>
      </w:pPr>
    </w:p>
    <w:p w:rsidR="002E6318" w:rsidRDefault="00861D73">
      <w:pPr>
        <w:ind w:firstLine="567"/>
        <w:jc w:val="both"/>
      </w:pPr>
      <w:r>
        <w:t>10. Сведения о видах производимой заявителем рыбной и иной продукции из водн</w:t>
      </w:r>
      <w:r>
        <w:t xml:space="preserve">ых биологических ресурсов на </w:t>
      </w:r>
      <w:proofErr w:type="spellStart"/>
      <w:r>
        <w:t>рыбоперерабатывающем</w:t>
      </w:r>
      <w:proofErr w:type="spellEnd"/>
      <w: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</w:t>
      </w:r>
      <w:r>
        <w:t xml:space="preserve">продукции, </w:t>
      </w:r>
      <w:r>
        <w:rPr>
          <w:bCs/>
        </w:rPr>
        <w:t>утвержденным приказом Министерства сельского хозяйства Российской Федерации от 21 декабря 2015 года № 651 «Об утверждении перечня видов рыбной и иной продукции из водных биологических ресурсов»</w:t>
      </w:r>
      <w:r>
        <w:t xml:space="preserve"> (для заявителей, ранее осуществлявших рыболовство и</w:t>
      </w:r>
      <w:r>
        <w:t xml:space="preserve"> производивших указанную продукцию):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8"/>
        <w:gridCol w:w="1521"/>
        <w:gridCol w:w="1630"/>
        <w:gridCol w:w="1646"/>
      </w:tblGrid>
      <w:tr w:rsidR="002E6318">
        <w:trPr>
          <w:trHeight w:val="20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  <w:jc w:val="center"/>
            </w:pPr>
            <w:r>
              <w:t>Виды рыбной и иной продукции из водных биологических ресурсов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  <w:jc w:val="center"/>
            </w:pPr>
            <w:r>
              <w:t>Код ОКПД2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>Наличие (+) / отсутствие (-)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spacing w:before="0" w:after="0"/>
              <w:jc w:val="center"/>
            </w:pPr>
            <w:r>
              <w:t xml:space="preserve">Объемы </w:t>
            </w:r>
            <w:r>
              <w:t>выпуска</w:t>
            </w:r>
          </w:p>
          <w:p w:rsidR="002E6318" w:rsidRDefault="00861D73">
            <w:pPr>
              <w:spacing w:before="0" w:after="0"/>
              <w:jc w:val="center"/>
            </w:pPr>
            <w:r>
              <w:t>(тонн/сутки)</w:t>
            </w:r>
          </w:p>
        </w:tc>
      </w:tr>
      <w:tr w:rsidR="002E6318">
        <w:trPr>
          <w:trHeight w:val="16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7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Филе рыбное вяленое, соленое или в рассоле, кроме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72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Рыба вяленая, соленая и несоленая или в рассоле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48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 xml:space="preserve">Рыба, </w:t>
            </w:r>
            <w:r>
              <w:t>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>Моллюски мороженые, сушеные, соленые или в рассоле,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10.20.32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t xml:space="preserve">Беспозвоночные водные мороженые, сушеные, соленые или в </w:t>
            </w:r>
            <w:r>
              <w:t xml:space="preserve">рассоле, </w:t>
            </w:r>
            <w:r>
              <w:lastRenderedPageBreak/>
              <w:t>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lastRenderedPageBreak/>
              <w:t>10.20.33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  <w:tr w:rsidR="002E6318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18" w:rsidRDefault="00861D73">
            <w:pPr>
              <w:widowControl w:val="0"/>
              <w:spacing w:before="0" w:after="0"/>
            </w:pPr>
            <w:r>
              <w:lastRenderedPageBreak/>
              <w:t xml:space="preserve">Ракообразные, приготовленные или консервированные другим </w:t>
            </w:r>
            <w:r>
              <w:t xml:space="preserve">способом; моллюски и прочие беспозвоночные водные, </w:t>
            </w:r>
            <w:r>
              <w:t>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861D73">
            <w:pPr>
              <w:widowControl w:val="0"/>
              <w:spacing w:before="0" w:after="0"/>
            </w:pPr>
            <w:r>
              <w:t>10.20.34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E6318" w:rsidRDefault="002E6318">
            <w:pPr>
              <w:widowControl w:val="0"/>
              <w:snapToGrid w:val="0"/>
              <w:spacing w:before="0" w:after="0"/>
            </w:pPr>
          </w:p>
        </w:tc>
      </w:tr>
    </w:tbl>
    <w:p w:rsidR="002E6318" w:rsidRDefault="002E6318">
      <w:pPr>
        <w:spacing w:before="0" w:after="0"/>
        <w:ind w:firstLine="567"/>
        <w:jc w:val="both"/>
      </w:pPr>
    </w:p>
    <w:p w:rsidR="002E6318" w:rsidRDefault="00861D73">
      <w:pPr>
        <w:spacing w:before="0" w:after="0"/>
        <w:ind w:firstLine="567"/>
        <w:jc w:val="both"/>
      </w:pPr>
      <w:r>
        <w:t>Подачей настоящей заявки выражаю свое согласие</w:t>
      </w:r>
      <w:r>
        <w:t xml:space="preserve">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2E6318" w:rsidRDefault="002E6318">
      <w:pPr>
        <w:spacing w:before="0" w:after="0"/>
        <w:ind w:firstLine="567"/>
        <w:jc w:val="both"/>
      </w:pPr>
    </w:p>
    <w:p w:rsidR="002E6318" w:rsidRDefault="002E6318">
      <w:pPr>
        <w:spacing w:before="0" w:after="0"/>
        <w:ind w:firstLine="567"/>
        <w:jc w:val="both"/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029"/>
        <w:gridCol w:w="2735"/>
      </w:tblGrid>
      <w:tr w:rsidR="002E6318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6318" w:rsidRDefault="002E6318">
            <w:pPr>
              <w:spacing w:before="0" w:after="0"/>
              <w:jc w:val="center"/>
            </w:pPr>
          </w:p>
        </w:tc>
        <w:tc>
          <w:tcPr>
            <w:tcW w:w="3029" w:type="dxa"/>
            <w:shd w:val="clear" w:color="auto" w:fill="auto"/>
            <w:vAlign w:val="bottom"/>
          </w:tcPr>
          <w:p w:rsidR="002E6318" w:rsidRDefault="002E6318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  <w:vAlign w:val="bottom"/>
          </w:tcPr>
          <w:p w:rsidR="002E6318" w:rsidRDefault="002E6318">
            <w:pPr>
              <w:spacing w:before="0" w:after="0"/>
              <w:jc w:val="center"/>
            </w:pPr>
          </w:p>
        </w:tc>
      </w:tr>
      <w:tr w:rsidR="002E6318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6318" w:rsidRDefault="002E6318">
            <w:pPr>
              <w:spacing w:before="0" w:after="0"/>
              <w:jc w:val="center"/>
            </w:pPr>
          </w:p>
        </w:tc>
        <w:tc>
          <w:tcPr>
            <w:tcW w:w="3029" w:type="dxa"/>
            <w:shd w:val="clear" w:color="auto" w:fill="auto"/>
            <w:vAlign w:val="bottom"/>
          </w:tcPr>
          <w:p w:rsidR="002E6318" w:rsidRDefault="002E6318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  <w:vAlign w:val="bottom"/>
          </w:tcPr>
          <w:p w:rsidR="002E6318" w:rsidRDefault="002E6318">
            <w:pPr>
              <w:spacing w:before="0" w:after="0"/>
              <w:jc w:val="center"/>
            </w:pPr>
          </w:p>
        </w:tc>
      </w:tr>
      <w:tr w:rsidR="002E6318">
        <w:tc>
          <w:tcPr>
            <w:tcW w:w="3326" w:type="dxa"/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 заявителя)</w:t>
            </w:r>
          </w:p>
        </w:tc>
        <w:tc>
          <w:tcPr>
            <w:tcW w:w="3029" w:type="dxa"/>
            <w:shd w:val="clear" w:color="auto" w:fill="auto"/>
          </w:tcPr>
          <w:p w:rsidR="002E6318" w:rsidRDefault="002E6318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</w:tcPr>
          <w:p w:rsidR="002E6318" w:rsidRDefault="00861D73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(дата, подпись заявителя)</w:t>
            </w:r>
          </w:p>
        </w:tc>
      </w:tr>
    </w:tbl>
    <w:p w:rsidR="002E6318" w:rsidRDefault="00861D73">
      <w:pPr>
        <w:shd w:val="clear" w:color="auto" w:fill="FFFFFF"/>
        <w:spacing w:before="0" w:after="0"/>
        <w:jc w:val="center"/>
        <w:outlineLvl w:val="1"/>
      </w:pPr>
      <w:r>
        <w:rPr>
          <w:rFonts w:cs="Times New Roman"/>
          <w:spacing w:val="2"/>
          <w:sz w:val="20"/>
          <w:szCs w:val="20"/>
        </w:rPr>
        <w:t xml:space="preserve">             </w:t>
      </w:r>
      <w:bookmarkStart w:id="6" w:name="__DdeLink__52940_919745392"/>
      <w:r>
        <w:rPr>
          <w:rFonts w:cs="Times New Roman"/>
          <w:spacing w:val="2"/>
          <w:sz w:val="20"/>
          <w:szCs w:val="20"/>
        </w:rPr>
        <w:t>М.П. (при наличии печати)</w:t>
      </w:r>
      <w:bookmarkEnd w:id="6"/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861D73">
      <w:pPr>
        <w:shd w:val="clear" w:color="auto" w:fill="FFFFFF"/>
        <w:spacing w:before="0" w:after="0"/>
        <w:jc w:val="center"/>
        <w:outlineLvl w:val="1"/>
      </w:pPr>
      <w:r>
        <w:rPr>
          <w:spacing w:val="2"/>
        </w:rPr>
        <w:lastRenderedPageBreak/>
        <w:t>Инструкция по заполнению заявки на участие в конкурсе</w:t>
      </w:r>
    </w:p>
    <w:p w:rsidR="002E6318" w:rsidRDefault="002E6318">
      <w:pPr>
        <w:shd w:val="clear" w:color="auto" w:fill="FFFFFF"/>
        <w:spacing w:before="0" w:after="0"/>
        <w:jc w:val="both"/>
        <w:outlineLvl w:val="1"/>
      </w:pPr>
    </w:p>
    <w:p w:rsidR="002E6318" w:rsidRDefault="00861D73">
      <w:pPr>
        <w:spacing w:before="0" w:after="0"/>
        <w:ind w:firstLine="737"/>
        <w:jc w:val="both"/>
      </w:pPr>
      <w:r>
        <w:t xml:space="preserve">1. В разделе 1: Заявитель указывается номер лота «ЛОТ №___», на который подает </w:t>
      </w:r>
      <w:r>
        <w:t>заявку.</w:t>
      </w:r>
    </w:p>
    <w:p w:rsidR="002E6318" w:rsidRDefault="00861D73">
      <w:pPr>
        <w:spacing w:before="0" w:after="0"/>
        <w:ind w:firstLine="737"/>
        <w:jc w:val="both"/>
      </w:pPr>
      <w:r>
        <w:t>2. В разделе 2:</w:t>
      </w:r>
    </w:p>
    <w:p w:rsidR="002E6318" w:rsidRDefault="00861D73">
      <w:pPr>
        <w:spacing w:before="0" w:after="0"/>
        <w:ind w:firstLine="737"/>
        <w:jc w:val="both"/>
      </w:pPr>
      <w:r>
        <w:t>2.1. Юридические лица указывают:</w:t>
      </w:r>
    </w:p>
    <w:p w:rsidR="002E6318" w:rsidRDefault="00861D73">
      <w:pPr>
        <w:spacing w:before="0" w:after="0"/>
        <w:ind w:firstLine="737"/>
        <w:jc w:val="both"/>
      </w:pPr>
      <w:r>
        <w:t>- наименование в соответствии с учредительными документами;</w:t>
      </w:r>
    </w:p>
    <w:p w:rsidR="002E6318" w:rsidRDefault="00861D73">
      <w:pPr>
        <w:spacing w:before="0" w:after="0"/>
        <w:ind w:firstLine="737"/>
        <w:jc w:val="both"/>
      </w:pPr>
      <w:r>
        <w:t>- адрес места нахождения в соответствии с учредительными документами;</w:t>
      </w:r>
    </w:p>
    <w:p w:rsidR="002E6318" w:rsidRDefault="00861D73">
      <w:pPr>
        <w:spacing w:before="0" w:after="0"/>
        <w:ind w:firstLine="737"/>
        <w:jc w:val="both"/>
      </w:pPr>
      <w:r>
        <w:t>- банковские реквизиты счета юридического лица, в том числе реквизиты</w:t>
      </w:r>
      <w:r>
        <w:t xml:space="preserve"> счета, на который в случае, предусмотренном конкурсной документацией, будет осуществлен возврат задатка;</w:t>
      </w:r>
    </w:p>
    <w:p w:rsidR="002E6318" w:rsidRDefault="00861D73">
      <w:pPr>
        <w:spacing w:before="0" w:after="0"/>
        <w:ind w:firstLine="737"/>
        <w:jc w:val="both"/>
      </w:pPr>
      <w:r>
        <w:t xml:space="preserve">- </w:t>
      </w:r>
      <w:proofErr w:type="spellStart"/>
      <w:r>
        <w:t>индентификационный</w:t>
      </w:r>
      <w:proofErr w:type="spellEnd"/>
      <w:r>
        <w:t xml:space="preserve"> номер налогоплательщика (ИНН);</w:t>
      </w:r>
    </w:p>
    <w:p w:rsidR="002E6318" w:rsidRDefault="00861D73">
      <w:pPr>
        <w:spacing w:before="0" w:after="0"/>
        <w:ind w:firstLine="737"/>
        <w:jc w:val="both"/>
      </w:pPr>
      <w:r>
        <w:t>- основной государственный регистрационный номер (ОГРН);</w:t>
      </w:r>
    </w:p>
    <w:p w:rsidR="002E6318" w:rsidRDefault="00861D73">
      <w:pPr>
        <w:spacing w:before="0" w:after="0"/>
        <w:ind w:firstLine="737"/>
        <w:jc w:val="both"/>
      </w:pPr>
      <w:r>
        <w:t xml:space="preserve">- номер контактного телефона (один или </w:t>
      </w:r>
      <w:r>
        <w:t>несколько контактных телефонов, с указанием кода города, района);</w:t>
      </w:r>
    </w:p>
    <w:p w:rsidR="002E6318" w:rsidRDefault="00861D73">
      <w:pPr>
        <w:spacing w:before="0" w:after="0"/>
        <w:ind w:firstLine="737"/>
        <w:jc w:val="both"/>
      </w:pPr>
      <w:r>
        <w:t>2.2. Индивидуальные предприниматели указывают:</w:t>
      </w:r>
    </w:p>
    <w:p w:rsidR="002E6318" w:rsidRDefault="00861D73">
      <w:pPr>
        <w:spacing w:before="0" w:after="0"/>
        <w:ind w:firstLine="737"/>
        <w:jc w:val="both"/>
      </w:pPr>
      <w:r>
        <w:t>- фамилию, имя, отчество (при наличии) полностью;</w:t>
      </w:r>
    </w:p>
    <w:p w:rsidR="002E6318" w:rsidRDefault="00861D73">
      <w:pPr>
        <w:spacing w:before="0" w:after="0"/>
        <w:ind w:firstLine="737"/>
        <w:jc w:val="both"/>
      </w:pPr>
      <w:r>
        <w:t>- данные документа, удостоверяющего личность (наименование документа, удостоверяющего личност</w:t>
      </w:r>
      <w:r>
        <w:t xml:space="preserve">ь, его номер и серия (при наличии), дата выдачи, кем выдан, а также дата рождения заявителя); </w:t>
      </w:r>
    </w:p>
    <w:p w:rsidR="002E6318" w:rsidRDefault="00861D73">
      <w:pPr>
        <w:spacing w:before="0" w:after="0"/>
        <w:ind w:firstLine="737"/>
        <w:jc w:val="both"/>
      </w:pPr>
      <w:r>
        <w:t>- место жительства в соответствии с пропиской, а также адрес для почтовой корреспонденции;</w:t>
      </w:r>
    </w:p>
    <w:p w:rsidR="002E6318" w:rsidRDefault="00861D73">
      <w:pPr>
        <w:spacing w:before="0" w:after="0"/>
        <w:ind w:firstLine="737"/>
        <w:jc w:val="both"/>
      </w:pPr>
      <w:r>
        <w:t>- банковские реквизиты счета заявителя, в том числе реквизиты счета, н</w:t>
      </w:r>
      <w:r>
        <w:t>а который в случае, предусмотренном конкурсной документацией, будет осуществлен возврат задатка;</w:t>
      </w:r>
    </w:p>
    <w:p w:rsidR="002E6318" w:rsidRDefault="00861D73">
      <w:pPr>
        <w:spacing w:before="0" w:after="0"/>
        <w:ind w:firstLine="737"/>
        <w:jc w:val="both"/>
      </w:pPr>
      <w:r>
        <w:t>- идентификационный номер налогоплательщика (ИНН);</w:t>
      </w:r>
    </w:p>
    <w:p w:rsidR="002E6318" w:rsidRDefault="00861D73">
      <w:pPr>
        <w:spacing w:before="0" w:after="0"/>
        <w:ind w:firstLine="737"/>
        <w:jc w:val="both"/>
      </w:pPr>
      <w:r>
        <w:t>- страховой номер индивидуального лицевого счета в системе обязательного пенсионного страхования (СНИЛС);</w:t>
      </w:r>
    </w:p>
    <w:p w:rsidR="002E6318" w:rsidRDefault="00861D73">
      <w:pPr>
        <w:spacing w:before="0" w:after="0"/>
        <w:ind w:firstLine="737"/>
        <w:jc w:val="both"/>
      </w:pPr>
      <w:r>
        <w:t xml:space="preserve">- </w:t>
      </w:r>
      <w:r>
        <w:t>основной государственный регистрационный номер индивидуального предпринимателя (ОГРНИП);</w:t>
      </w:r>
    </w:p>
    <w:p w:rsidR="002E6318" w:rsidRDefault="00861D73">
      <w:pPr>
        <w:spacing w:before="0" w:after="0"/>
        <w:ind w:firstLine="737"/>
        <w:jc w:val="both"/>
      </w:pPr>
      <w:r>
        <w:t>- номер контактного телефона (один или несколько контактных телефонов, с указанием кода города, района).</w:t>
      </w:r>
    </w:p>
    <w:p w:rsidR="002E6318" w:rsidRDefault="00861D73">
      <w:pPr>
        <w:spacing w:before="0" w:after="0"/>
        <w:ind w:firstLine="737"/>
        <w:jc w:val="both"/>
      </w:pPr>
      <w:r>
        <w:t xml:space="preserve">3. В разделе 3: Заявитель указывает предложение о размере </w:t>
      </w:r>
      <w:r>
        <w:rPr>
          <w:lang w:eastAsia="ru-RU" w:bidi="ar-SA"/>
        </w:rPr>
        <w:t>дене</w:t>
      </w:r>
      <w:r>
        <w:rPr>
          <w:lang w:eastAsia="ru-RU" w:bidi="ar-SA"/>
        </w:rPr>
        <w:t>жных средств,</w:t>
      </w:r>
      <w:r>
        <w:t xml:space="preserve"> в рублях, за предоставление в пользование рыболовного участка, но не менее начальной цены предмета конкурса (лота), установленной в пункте 2.1</w:t>
      </w:r>
      <w:r>
        <w:rPr>
          <w:lang w:eastAsia="ru-RU" w:bidi="ar-SA"/>
        </w:rPr>
        <w:t>2</w:t>
      </w:r>
      <w:r>
        <w:t xml:space="preserve"> конкурсной документации. Сумма прописывается цифрами и прописью.</w:t>
      </w:r>
    </w:p>
    <w:p w:rsidR="002E6318" w:rsidRDefault="00861D73">
      <w:pPr>
        <w:spacing w:before="0" w:after="0"/>
        <w:ind w:firstLine="737"/>
        <w:jc w:val="both"/>
      </w:pPr>
      <w:r>
        <w:t xml:space="preserve">4 В разделе 4: </w:t>
      </w:r>
    </w:p>
    <w:p w:rsidR="002E6318" w:rsidRDefault="00861D73">
      <w:pPr>
        <w:spacing w:before="0" w:after="0"/>
        <w:ind w:firstLine="737"/>
        <w:jc w:val="both"/>
      </w:pPr>
      <w:r>
        <w:t>- в случае если з</w:t>
      </w:r>
      <w:r>
        <w:t>аявитель ранее осуществлял рыболовство, то указывает сведения о количестве рыболовных участков, на которых последние 4 года, предшествующие году проведения конкурса, осуществлял рыболовство, при этом указывается наименование рыболовного участка, цель его и</w:t>
      </w:r>
      <w:r>
        <w:t>спользования, номер и дата заключения договора пользования рыболовным участком для осуществления промышленного рыболовства, муниципальное образование, на территории которого располагается рыболовный участок;</w:t>
      </w:r>
    </w:p>
    <w:p w:rsidR="002E6318" w:rsidRDefault="00861D73">
      <w:pPr>
        <w:spacing w:before="0" w:after="0"/>
        <w:ind w:firstLine="737"/>
        <w:jc w:val="both"/>
      </w:pPr>
      <w:r>
        <w:t>- в случае если заявитель последних 4 года, пред</w:t>
      </w:r>
      <w:r>
        <w:t>шествующих году проведения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«Рыболовство</w:t>
      </w:r>
      <w:r>
        <w:t xml:space="preserve"> не осуществлял».</w:t>
      </w:r>
    </w:p>
    <w:p w:rsidR="002E6318" w:rsidRDefault="00861D73">
      <w:pPr>
        <w:spacing w:before="0" w:after="0"/>
        <w:ind w:firstLine="737"/>
        <w:jc w:val="both"/>
      </w:pPr>
      <w:r>
        <w:t>5. В разделе 5:</w:t>
      </w:r>
    </w:p>
    <w:p w:rsidR="002E6318" w:rsidRDefault="00861D73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</w:t>
      </w:r>
      <w:r>
        <w:t xml:space="preserve">гических ресурсов, а также рекомендуемых объемов добычи (вылова) водных биологических ресурсов, общий </w:t>
      </w:r>
      <w:r>
        <w:lastRenderedPageBreak/>
        <w:t>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</w:t>
      </w:r>
      <w:r>
        <w:t xml:space="preserve">ках), расположенных в том же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lang w:eastAsia="ru-RU" w:bidi="ar-SA"/>
        </w:rPr>
        <w:t></w:t>
      </w:r>
      <w:r>
        <w:t xml:space="preserve"> средневзвешенный показатель </w:t>
      </w:r>
      <w:r>
        <w:t>освоения квот добычи (вылова) либо объемов добычи (вылова) водных биологических ресурс</w:t>
      </w:r>
      <w:r>
        <w:t>ов</w:t>
      </w:r>
      <w:r>
        <w:t>).</w:t>
      </w:r>
    </w:p>
    <w:p w:rsidR="002E6318" w:rsidRDefault="00861D73">
      <w:pPr>
        <w:spacing w:before="0" w:after="0"/>
        <w:ind w:firstLine="737"/>
        <w:jc w:val="both"/>
      </w:pPr>
      <w:r>
        <w:t>Средневзвешенный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 либо объем</w:t>
      </w:r>
      <w:r>
        <w:t>у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kern w:val="0"/>
          <w:lang w:eastAsia="ar-SA"/>
        </w:rPr>
        <w:t>ловных</w:t>
      </w:r>
      <w:r>
        <w:t xml:space="preserve"> участках. В расчет берутся показатели по всем водным биологическим ресурсам</w:t>
      </w:r>
      <w:r>
        <w:t>;</w:t>
      </w:r>
    </w:p>
    <w:p w:rsidR="002E6318" w:rsidRDefault="00861D73">
      <w:pPr>
        <w:spacing w:before="0" w:after="0"/>
        <w:ind w:firstLine="737"/>
        <w:jc w:val="both"/>
      </w:pPr>
      <w:r>
        <w:t>-</w:t>
      </w:r>
      <w:r>
        <w:t xml:space="preserve"> в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з</w:t>
      </w:r>
      <w:r>
        <w:t>аявителю в том или ином году, в столбцах соответствующего года «квота, объем, т» указать фразу «Квота и объем не выделялись».</w:t>
      </w:r>
    </w:p>
    <w:p w:rsidR="002E6318" w:rsidRDefault="00861D73">
      <w:pPr>
        <w:spacing w:before="0" w:after="0"/>
        <w:ind w:firstLine="737"/>
        <w:jc w:val="both"/>
      </w:pPr>
      <w:r>
        <w:t>6. В разделе 6:</w:t>
      </w:r>
    </w:p>
    <w:p w:rsidR="002E6318" w:rsidRDefault="00861D73">
      <w:pPr>
        <w:spacing w:before="0" w:after="0"/>
        <w:ind w:firstLine="737"/>
        <w:jc w:val="both"/>
      </w:pPr>
      <w:r>
        <w:t>- юридические лица указывают: «Находится» или «Не находится» юридическое лицо под контролем иностранного инвестора</w:t>
      </w:r>
      <w:r>
        <w:t>.</w:t>
      </w:r>
    </w:p>
    <w:p w:rsidR="002E6318" w:rsidRDefault="00861D73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2E6318" w:rsidRDefault="00861D73">
      <w:pPr>
        <w:spacing w:before="0" w:after="0"/>
        <w:ind w:firstLine="737"/>
        <w:jc w:val="both"/>
      </w:pPr>
      <w:r>
        <w:t>7. В разделе 7:</w:t>
      </w:r>
    </w:p>
    <w:p w:rsidR="002E6318" w:rsidRDefault="00861D73">
      <w:pPr>
        <w:spacing w:before="0" w:after="0"/>
        <w:ind w:firstLine="737"/>
        <w:jc w:val="both"/>
      </w:pPr>
      <w:r>
        <w:t>- юридические лица указывают:</w:t>
      </w:r>
    </w:p>
    <w:p w:rsidR="002E6318" w:rsidRDefault="00861D73">
      <w:pPr>
        <w:spacing w:before="0" w:after="0"/>
        <w:ind w:firstLine="737"/>
        <w:jc w:val="both"/>
      </w:pPr>
      <w:r>
        <w:t xml:space="preserve">в случае, если контроль иностранного инвестора в отношении заявителя установлен в порядке, предусмотренном Федеральным законом «О порядке </w:t>
      </w:r>
      <w:r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</w:t>
      </w:r>
      <w:r>
        <w:t>нии решения Правительственной комиссии по контролю за осуществлением иностранных инвестиций в Российской Федерации (наименование, дата, номер решения);</w:t>
      </w:r>
    </w:p>
    <w:p w:rsidR="002E6318" w:rsidRDefault="00861D73">
      <w:pPr>
        <w:spacing w:before="0" w:after="0"/>
        <w:ind w:firstLine="737"/>
        <w:jc w:val="both"/>
      </w:pPr>
      <w:r>
        <w:t>в случае, если контроль иностранного инвестора в отношении заявителя не установлен, то указывает пропись</w:t>
      </w:r>
      <w:r>
        <w:t>ю «Контроль не установлен».</w:t>
      </w:r>
    </w:p>
    <w:p w:rsidR="002E6318" w:rsidRDefault="00861D73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2E6318" w:rsidRDefault="00861D73">
      <w:pPr>
        <w:spacing w:before="0" w:after="0"/>
        <w:ind w:firstLine="737"/>
        <w:jc w:val="both"/>
      </w:pPr>
      <w:r>
        <w:t>8. В разделе 8:</w:t>
      </w:r>
    </w:p>
    <w:p w:rsidR="002E6318" w:rsidRDefault="00861D73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среднесуточном объеме (в тоннах) производства заявителем рыбной и иной</w:t>
      </w:r>
      <w:r>
        <w:t xml:space="preserve">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</w:t>
      </w:r>
      <w:r>
        <w:t>ного округа, 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2E6318" w:rsidRDefault="00861D73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При расчете среднесуточн</w:t>
      </w:r>
      <w:r>
        <w:rPr>
          <w:rFonts w:eastAsia="Times New Roman" w:cs="Times New Roman"/>
          <w:lang w:eastAsia="ru-RU"/>
        </w:rPr>
        <w:t>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и ин</w:t>
      </w:r>
      <w:r>
        <w:rPr>
          <w:rFonts w:eastAsia="Times New Roman" w:cs="Times New Roman"/>
          <w:lang w:eastAsia="ru-RU"/>
        </w:rPr>
        <w:t>ой продукции из водных биологических ресурсов необходимо произвести в отношении каждого вида продукции за каждый год в отдельности:</w:t>
      </w:r>
    </w:p>
    <w:p w:rsidR="002E6318" w:rsidRDefault="00861D73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 xml:space="preserve">а) 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</w:t>
      </w:r>
      <w:r>
        <w:rPr>
          <w:rFonts w:eastAsia="Times New Roman" w:cs="Times New Roman"/>
          <w:bCs/>
          <w:lang w:eastAsia="ru-RU"/>
        </w:rPr>
        <w:t>21 декабря 2015 г. № 651 «Об утверждении перечня видов рыбной и иной продукц</w:t>
      </w:r>
      <w:r>
        <w:rPr>
          <w:rFonts w:eastAsia="Times New Roman" w:cs="Times New Roman"/>
          <w:bCs/>
          <w:lang w:eastAsia="ru-RU"/>
        </w:rPr>
        <w:t>ии из водных биологических ресурсов»;</w:t>
      </w:r>
    </w:p>
    <w:p w:rsidR="002E6318" w:rsidRDefault="00861D73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lastRenderedPageBreak/>
        <w:t>б) 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2E6318" w:rsidRDefault="00861D73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в) в отношении рыбной или иной продукции из водных биологических ресурсов, которая п</w:t>
      </w:r>
      <w:r>
        <w:rPr>
          <w:rFonts w:eastAsia="Times New Roman" w:cs="Times New Roman"/>
          <w:lang w:eastAsia="ru-RU"/>
        </w:rPr>
        <w:t>одвергается тепловой обработке в виде заморозки.</w:t>
      </w:r>
    </w:p>
    <w:p w:rsidR="002E6318" w:rsidRDefault="00861D73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</w:t>
      </w:r>
      <w:r>
        <w:t xml:space="preserve"> текстовой части </w:t>
      </w:r>
      <w:r>
        <w:rPr>
          <w:rFonts w:eastAsia="Courier New" w:cs="Liberation Serif"/>
          <w:kern w:val="0"/>
          <w:lang w:eastAsia="ar-SA"/>
        </w:rPr>
        <w:t>раздела</w:t>
      </w:r>
      <w:r>
        <w:t xml:space="preserve"> 8 заявки указывается наименование муниципального образования, к котором у прилегает (на территории которого расположен ) заявляемый рыболовный участок и в границах которого располож</w:t>
      </w:r>
      <w:r>
        <w:t xml:space="preserve">ен </w:t>
      </w:r>
      <w:proofErr w:type="spellStart"/>
      <w:r>
        <w:t>рыбоперерабатывающий</w:t>
      </w:r>
      <w:proofErr w:type="spellEnd"/>
      <w:r>
        <w:t xml:space="preserve"> завод . В табличной части </w:t>
      </w:r>
      <w:r>
        <w:rPr>
          <w:rFonts w:eastAsia="Courier New" w:cs="Liberation Serif"/>
          <w:kern w:val="0"/>
          <w:lang w:eastAsia="ar-SA"/>
        </w:rPr>
        <w:t>раздела 8</w:t>
      </w:r>
      <w:r>
        <w:t xml:space="preserve"> заявки заявителям и указывается по каждому году, в течение которого они осуществляли производство рыбной продукции, среднесуточный объем производства рыбной продукции, по каждой позиции, предусмот</w:t>
      </w:r>
      <w:r>
        <w:t>ренной формой таблицы. В случае отсутствия какого либо вида продукции ставится прочерк;</w:t>
      </w:r>
    </w:p>
    <w:p w:rsidR="002E6318" w:rsidRDefault="00861D73">
      <w:pPr>
        <w:spacing w:before="0" w:after="0"/>
        <w:ind w:firstLine="737"/>
        <w:jc w:val="both"/>
      </w:pPr>
      <w:r>
        <w:t xml:space="preserve">- в случае если заявитель ранее не осуществлял рыболовство либо отсутствует </w:t>
      </w:r>
      <w:proofErr w:type="spellStart"/>
      <w:r>
        <w:t>рыбоперерабатывающий</w:t>
      </w:r>
      <w:proofErr w:type="spellEnd"/>
      <w:r>
        <w:t xml:space="preserve"> завод, то указывает прописью «Рыбную продукции не производил».</w:t>
      </w:r>
    </w:p>
    <w:p w:rsidR="002E6318" w:rsidRDefault="00861D73">
      <w:pPr>
        <w:spacing w:before="0" w:after="0"/>
        <w:ind w:firstLine="737"/>
        <w:jc w:val="both"/>
      </w:pPr>
      <w:r>
        <w:t>9. В раз</w:t>
      </w:r>
      <w:r>
        <w:t>деле 9:</w:t>
      </w:r>
    </w:p>
    <w:p w:rsidR="002E6318" w:rsidRDefault="00861D73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</w:t>
      </w:r>
      <w:r>
        <w:t xml:space="preserve"> менее 12 месяцев, зарегистрирован в муниципальном образовании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рыболовный участок;</w:t>
      </w:r>
    </w:p>
    <w:p w:rsidR="002E6318" w:rsidRDefault="00861D73">
      <w:pPr>
        <w:spacing w:before="0" w:after="0"/>
        <w:ind w:firstLine="737"/>
        <w:jc w:val="both"/>
      </w:pPr>
      <w:r>
        <w:t>- в случае если заявитель ранее не осуществлял рыболовство либо такие работники у него отсутст</w:t>
      </w:r>
      <w:r>
        <w:t>вуют, то указывает прописью «Работники отсутствуют».</w:t>
      </w:r>
    </w:p>
    <w:p w:rsidR="002E6318" w:rsidRDefault="00861D73">
      <w:pPr>
        <w:spacing w:before="0" w:after="0"/>
        <w:ind w:firstLine="737"/>
        <w:jc w:val="both"/>
      </w:pPr>
      <w:r>
        <w:t>10. В разделе 10:</w:t>
      </w:r>
    </w:p>
    <w:p w:rsidR="002E6318" w:rsidRDefault="00861D73">
      <w:pPr>
        <w:spacing w:before="0" w:after="0"/>
        <w:ind w:firstLine="737"/>
        <w:jc w:val="both"/>
      </w:pPr>
      <w:r>
        <w:t xml:space="preserve">- в случае если заявитель ранее осуществлял рыболовство и производил рыбную и иную продукцию из водных биологических ресурсов на </w:t>
      </w:r>
      <w:proofErr w:type="spellStart"/>
      <w:r>
        <w:t>рыбоперерабатывающем</w:t>
      </w:r>
      <w:proofErr w:type="spellEnd"/>
      <w:r>
        <w:t xml:space="preserve"> заводе, то указывает сведения о вид</w:t>
      </w:r>
      <w:r>
        <w:t xml:space="preserve">ах рыбной и иной продукции из водных биологических ресурсов производимой на </w:t>
      </w:r>
      <w:proofErr w:type="spellStart"/>
      <w:r>
        <w:t>рыбоперерабатывающем</w:t>
      </w:r>
      <w:proofErr w:type="spellEnd"/>
      <w: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</w:t>
      </w:r>
      <w:r>
        <w:t>ее года, в соответствии с перечнем видов такой продукции, утвержденным Министерством сельского хозяйства Российской Федерации от 21.12.2015 № 651 «Об утверждении перечня видов рыбной и иной продукции из водных биологических ресурсов».</w:t>
      </w:r>
    </w:p>
    <w:p w:rsidR="002E6318" w:rsidRDefault="00861D73">
      <w:pPr>
        <w:spacing w:before="0" w:after="0"/>
        <w:ind w:firstLine="737"/>
        <w:jc w:val="both"/>
      </w:pPr>
      <w:r>
        <w:t>В табличной форме зая</w:t>
      </w:r>
      <w:r>
        <w:t>вители напротив каждой позиции указывается «+» в случае наличия данного вида продукции, либо «-» в случае отсутствия данного вида продукции.</w:t>
      </w:r>
    </w:p>
    <w:p w:rsidR="002E6318" w:rsidRDefault="00861D73">
      <w:pPr>
        <w:spacing w:before="0" w:after="0"/>
        <w:ind w:firstLine="737"/>
        <w:jc w:val="both"/>
      </w:pPr>
      <w:r>
        <w:t>Объемы выпуска (тонн/сутки) д</w:t>
      </w:r>
      <w:r>
        <w:t>олжны соответствовать сведениям, предоставленным в форме 1-П (рыба), при отсутствии св</w:t>
      </w:r>
      <w:r>
        <w:t>едений в соответствующих графах заявки проставляются нули;</w:t>
      </w:r>
    </w:p>
    <w:p w:rsidR="002E6318" w:rsidRDefault="00861D73">
      <w:pPr>
        <w:spacing w:before="0" w:after="0"/>
        <w:ind w:firstLine="737"/>
        <w:jc w:val="both"/>
      </w:pPr>
      <w:r>
        <w:rPr>
          <w:spacing w:val="2"/>
        </w:rPr>
        <w:t xml:space="preserve">- в случае если заявитель ранее не осуществлял рыболовство и не производил рыбную и иную продукцию из водных биологических ресурсов на </w:t>
      </w:r>
      <w:proofErr w:type="spellStart"/>
      <w:r>
        <w:rPr>
          <w:spacing w:val="2"/>
        </w:rPr>
        <w:t>рыбоперерабатывающем</w:t>
      </w:r>
      <w:proofErr w:type="spellEnd"/>
      <w:r>
        <w:rPr>
          <w:spacing w:val="2"/>
        </w:rPr>
        <w:t xml:space="preserve"> заводе, то указывает прописью «Рыбную про</w:t>
      </w:r>
      <w:r>
        <w:rPr>
          <w:spacing w:val="2"/>
        </w:rPr>
        <w:t>дукции не производил».</w:t>
      </w: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861D73">
      <w:pPr>
        <w:spacing w:before="0" w:after="0"/>
        <w:contextualSpacing/>
        <w:jc w:val="right"/>
      </w:pPr>
      <w:r>
        <w:t>Приложение 3</w:t>
      </w:r>
    </w:p>
    <w:p w:rsidR="002E6318" w:rsidRDefault="00861D73">
      <w:pPr>
        <w:spacing w:before="0" w:after="0"/>
        <w:jc w:val="right"/>
      </w:pPr>
      <w:r>
        <w:lastRenderedPageBreak/>
        <w:t>к конкурсной документации</w:t>
      </w:r>
    </w:p>
    <w:p w:rsidR="002E6318" w:rsidRDefault="002E6318">
      <w:pPr>
        <w:pStyle w:val="16"/>
        <w:jc w:val="right"/>
        <w:rPr>
          <w:rFonts w:hint="eastAsia"/>
        </w:rPr>
      </w:pPr>
    </w:p>
    <w:p w:rsidR="002E6318" w:rsidRDefault="002E6318">
      <w:pPr>
        <w:pStyle w:val="16"/>
        <w:jc w:val="right"/>
        <w:rPr>
          <w:rFonts w:hint="eastAsia"/>
        </w:rPr>
      </w:pPr>
    </w:p>
    <w:p w:rsidR="002E6318" w:rsidRDefault="00861D73">
      <w:pPr>
        <w:pStyle w:val="16"/>
        <w:jc w:val="right"/>
        <w:rPr>
          <w:rFonts w:hint="eastAsia"/>
        </w:rPr>
      </w:pPr>
      <w:r>
        <w:t xml:space="preserve">Образец заполнения конверта </w:t>
      </w:r>
    </w:p>
    <w:p w:rsidR="002E6318" w:rsidRDefault="00861D73">
      <w:pPr>
        <w:pStyle w:val="16"/>
        <w:jc w:val="right"/>
        <w:rPr>
          <w:rFonts w:hint="eastAsia"/>
        </w:rPr>
      </w:pPr>
      <w:r>
        <w:t xml:space="preserve">с заявкой на участие в конкурсе </w:t>
      </w: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861D73">
      <w:pPr>
        <w:pStyle w:val="16"/>
        <w:jc w:val="center"/>
        <w:rPr>
          <w:rFonts w:hint="eastAsia"/>
        </w:rPr>
      </w:pPr>
      <w:bookmarkStart w:id="7" w:name="_Hlk75343823"/>
      <w:r>
        <w:rPr>
          <w:b/>
          <w:caps/>
        </w:rPr>
        <w:t xml:space="preserve">Заявка на участие в конкурсе № 2/2021 на право заключения договора пользования рыболовным участком для </w:t>
      </w:r>
      <w:r>
        <w:rPr>
          <w:b/>
          <w:caps/>
        </w:rPr>
        <w:t>осуществления промышленного рыболовства на водных объектах</w:t>
      </w:r>
      <w:bookmarkEnd w:id="7"/>
      <w:r>
        <w:rPr>
          <w:rFonts w:eastAsia="Times New Roman" w:cs="Times New Roman"/>
          <w:b/>
          <w:caps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kern w:val="0"/>
          <w:lang w:eastAsia="en-US" w:bidi="ar-SA"/>
        </w:rPr>
        <w:t>–</w:t>
      </w:r>
      <w:r>
        <w:rPr>
          <w:rFonts w:eastAsia="Times New Roman" w:cs="Times New Roman"/>
          <w:b/>
          <w:caps/>
        </w:rPr>
        <w:t xml:space="preserve"> Югры</w:t>
      </w: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861D73">
      <w:pPr>
        <w:pStyle w:val="16"/>
        <w:jc w:val="center"/>
        <w:rPr>
          <w:rFonts w:hint="eastAsia"/>
        </w:rPr>
      </w:pPr>
      <w:r>
        <w:rPr>
          <w:b/>
          <w:bCs/>
        </w:rPr>
        <w:t>ЛОТ № _____</w:t>
      </w: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861D73">
      <w:pPr>
        <w:pStyle w:val="16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</w:rPr>
        <w:t xml:space="preserve"> Югры,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Югра, г. Ханты-Мансийск, ул. 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Рознина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д. 64, 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каб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>. 315</w:t>
      </w:r>
    </w:p>
    <w:p w:rsidR="002E6318" w:rsidRDefault="002E6318">
      <w:pPr>
        <w:pStyle w:val="16"/>
        <w:jc w:val="center"/>
        <w:rPr>
          <w:rFonts w:ascii="Times New Roman" w:hAnsi="Times New Roman"/>
        </w:rPr>
      </w:pPr>
    </w:p>
    <w:p w:rsidR="002E6318" w:rsidRDefault="00861D73">
      <w:pPr>
        <w:pStyle w:val="16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НЕ ВСКРЫВАТЬ ДО: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10.00 часов </w:t>
      </w:r>
      <w:r>
        <w:rPr>
          <w:rFonts w:ascii="Times New Roman" w:eastAsia="Courier New" w:hAnsi="Times New Roman" w:cs="Times New Roman"/>
          <w:kern w:val="0"/>
          <w:sz w:val="28"/>
          <w:szCs w:val="28"/>
          <w:u w:val="single"/>
        </w:rPr>
        <w:t>17 января 2022 года</w:t>
      </w:r>
      <w:r>
        <w:rPr>
          <w:rFonts w:ascii="Times New Roman" w:hAnsi="Times New Roman"/>
        </w:rPr>
        <w:t>__________________________</w:t>
      </w:r>
    </w:p>
    <w:p w:rsidR="002E6318" w:rsidRDefault="00861D73">
      <w:pPr>
        <w:pStyle w:val="16"/>
        <w:jc w:val="center"/>
        <w:rPr>
          <w:rFonts w:hint="eastAsia"/>
        </w:rPr>
      </w:pPr>
      <w:r>
        <w:rPr>
          <w:rFonts w:ascii="Times New Roman" w:hAnsi="Times New Roman"/>
        </w:rPr>
        <w:t xml:space="preserve">                         (указать время и дату начала процедуры вскрытия конвертов</w:t>
      </w:r>
    </w:p>
    <w:p w:rsidR="002E6318" w:rsidRDefault="00861D73">
      <w:pPr>
        <w:pStyle w:val="16"/>
        <w:jc w:val="center"/>
        <w:rPr>
          <w:rFonts w:hint="eastAsia"/>
        </w:rPr>
      </w:pPr>
      <w:r>
        <w:rPr>
          <w:rFonts w:ascii="Times New Roman" w:hAnsi="Times New Roman"/>
        </w:rPr>
        <w:t xml:space="preserve">                   с заявками и открытия </w:t>
      </w:r>
      <w:r>
        <w:rPr>
          <w:rFonts w:ascii="Times New Roman" w:hAnsi="Times New Roman"/>
        </w:rPr>
        <w:t>доступа к заявкам)</w:t>
      </w:r>
    </w:p>
    <w:p w:rsidR="002E6318" w:rsidRDefault="002E6318">
      <w:pPr>
        <w:pStyle w:val="16"/>
        <w:jc w:val="center"/>
        <w:rPr>
          <w:rFonts w:hint="eastAsia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2E6318" w:rsidRDefault="002E6318">
      <w:pPr>
        <w:spacing w:before="0" w:after="0"/>
        <w:contextualSpacing/>
        <w:jc w:val="right"/>
      </w:pPr>
    </w:p>
    <w:p w:rsidR="002E6318" w:rsidRDefault="00861D73">
      <w:pPr>
        <w:spacing w:before="0" w:after="0"/>
        <w:contextualSpacing/>
        <w:jc w:val="right"/>
      </w:pPr>
      <w:r>
        <w:t>Приложение № 4</w:t>
      </w:r>
    </w:p>
    <w:p w:rsidR="002E6318" w:rsidRDefault="00861D73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lastRenderedPageBreak/>
        <w:t>к конкурсной документации</w:t>
      </w:r>
    </w:p>
    <w:p w:rsidR="002E6318" w:rsidRDefault="002E6318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2E6318" w:rsidRDefault="00861D73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2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861D73">
      <w:pPr>
        <w:ind w:left="4820"/>
      </w:pPr>
      <w:r>
        <w:t>от______________________________________</w:t>
      </w:r>
    </w:p>
    <w:p w:rsidR="002E6318" w:rsidRDefault="00861D73">
      <w:pPr>
        <w:ind w:left="4820"/>
      </w:pPr>
      <w:r>
        <w:t>________________________________________</w:t>
      </w:r>
    </w:p>
    <w:p w:rsidR="002E6318" w:rsidRDefault="00861D73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2E6318">
      <w:pPr>
        <w:jc w:val="right"/>
        <w:rPr>
          <w:sz w:val="18"/>
          <w:szCs w:val="18"/>
        </w:rPr>
      </w:pPr>
    </w:p>
    <w:p w:rsidR="002E6318" w:rsidRDefault="00861D73">
      <w:pPr>
        <w:ind w:firstLine="540"/>
        <w:jc w:val="both"/>
      </w:pPr>
      <w:r>
        <w:t>№ _________________</w:t>
      </w:r>
    </w:p>
    <w:p w:rsidR="002E6318" w:rsidRDefault="00861D73">
      <w:pPr>
        <w:ind w:firstLine="540"/>
        <w:jc w:val="both"/>
      </w:pPr>
      <w:r>
        <w:t>от «_</w:t>
      </w:r>
      <w:r>
        <w:t>__»_______ ____ г.</w:t>
      </w:r>
    </w:p>
    <w:p w:rsidR="002E6318" w:rsidRDefault="002E6318">
      <w:pPr>
        <w:jc w:val="right"/>
      </w:pPr>
    </w:p>
    <w:p w:rsidR="002E6318" w:rsidRDefault="002E6318">
      <w:pPr>
        <w:jc w:val="right"/>
      </w:pPr>
    </w:p>
    <w:p w:rsidR="002E6318" w:rsidRDefault="00861D73">
      <w:pPr>
        <w:jc w:val="center"/>
      </w:pPr>
      <w:r>
        <w:t>УВЕДОМЛЕНИЕ</w:t>
      </w:r>
    </w:p>
    <w:p w:rsidR="002E6318" w:rsidRDefault="00861D73">
      <w:pPr>
        <w:jc w:val="center"/>
      </w:pPr>
      <w:r>
        <w:t>об отзыве заявки</w:t>
      </w:r>
    </w:p>
    <w:p w:rsidR="002E6318" w:rsidRDefault="002E6318">
      <w:pPr>
        <w:jc w:val="center"/>
      </w:pPr>
    </w:p>
    <w:p w:rsidR="002E6318" w:rsidRDefault="00861D73">
      <w:pPr>
        <w:spacing w:before="0" w:after="0"/>
        <w:ind w:firstLine="540"/>
        <w:jc w:val="both"/>
      </w:pPr>
      <w:r>
        <w:t xml:space="preserve">В соответствии с </w:t>
      </w:r>
      <w:hyperlink r:id="rId22">
        <w:r>
          <w:t>п.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</w:t>
      </w:r>
      <w:r>
        <w:t>ачи заявок отозвать поданную им заявку.</w:t>
      </w:r>
    </w:p>
    <w:p w:rsidR="002E6318" w:rsidRDefault="00861D73">
      <w:pPr>
        <w:spacing w:before="0" w:after="0"/>
        <w:ind w:firstLine="540"/>
        <w:jc w:val="both"/>
      </w:pPr>
      <w:r>
        <w:t xml:space="preserve">В связи с чем, отзываю с конкурса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</w:t>
      </w:r>
      <w:proofErr w:type="spellStart"/>
      <w:r>
        <w:rPr>
          <w:rFonts w:eastAsia="Times New Roman" w:cs="Times New Roman"/>
          <w:lang w:eastAsia="ru-RU"/>
        </w:rPr>
        <w:t>Мансийкого</w:t>
      </w:r>
      <w:proofErr w:type="spellEnd"/>
      <w:r>
        <w:rPr>
          <w:rFonts w:eastAsia="Times New Roman" w:cs="Times New Roman"/>
          <w:lang w:eastAsia="ru-RU"/>
        </w:rPr>
        <w:t xml:space="preserve"> авт</w:t>
      </w:r>
      <w:r>
        <w:rPr>
          <w:rFonts w:eastAsia="Times New Roman" w:cs="Times New Roman"/>
          <w:lang w:eastAsia="ru-RU"/>
        </w:rPr>
        <w:t>ономного округа - Югры</w:t>
      </w:r>
      <w:r>
        <w:t xml:space="preserve"> по лоту № ______, зарегистрированную за № _________ от «___»_________ ____ г.</w:t>
      </w:r>
    </w:p>
    <w:p w:rsidR="002E6318" w:rsidRDefault="002E6318">
      <w:pPr>
        <w:spacing w:before="0" w:after="0"/>
        <w:ind w:firstLine="540"/>
        <w:jc w:val="both"/>
      </w:pPr>
    </w:p>
    <w:p w:rsidR="002E6318" w:rsidRDefault="002E6318">
      <w:pPr>
        <w:spacing w:before="0" w:after="0"/>
        <w:ind w:firstLine="540"/>
        <w:jc w:val="both"/>
      </w:pPr>
    </w:p>
    <w:p w:rsidR="002E6318" w:rsidRDefault="002E6318">
      <w:pPr>
        <w:spacing w:before="0" w:after="0"/>
        <w:ind w:firstLine="540"/>
        <w:jc w:val="both"/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4"/>
        <w:gridCol w:w="2260"/>
        <w:gridCol w:w="1174"/>
        <w:gridCol w:w="3068"/>
      </w:tblGrid>
      <w:tr w:rsidR="002E6318">
        <w:tc>
          <w:tcPr>
            <w:tcW w:w="2995" w:type="dxa"/>
            <w:shd w:val="clear" w:color="auto" w:fill="auto"/>
            <w:vAlign w:val="bottom"/>
          </w:tcPr>
          <w:p w:rsidR="002E6318" w:rsidRDefault="00861D73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2E6318">
        <w:tc>
          <w:tcPr>
            <w:tcW w:w="2995" w:type="dxa"/>
            <w:shd w:val="clear" w:color="auto" w:fill="auto"/>
          </w:tcPr>
          <w:p w:rsidR="002E6318" w:rsidRDefault="002E6318">
            <w:pPr>
              <w:tabs>
                <w:tab w:val="left" w:pos="900"/>
              </w:tabs>
            </w:pPr>
          </w:p>
          <w:p w:rsidR="002E6318" w:rsidRDefault="002E6318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0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72" w:type="dxa"/>
            <w:shd w:val="clear" w:color="auto" w:fill="auto"/>
          </w:tcPr>
          <w:p w:rsidR="002E6318" w:rsidRDefault="002E6318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2E6318">
        <w:tc>
          <w:tcPr>
            <w:tcW w:w="2995" w:type="dxa"/>
            <w:shd w:val="clear" w:color="auto" w:fill="auto"/>
          </w:tcPr>
          <w:p w:rsidR="002E6318" w:rsidRDefault="002E6318">
            <w:pPr>
              <w:rPr>
                <w:i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2E6318" w:rsidRDefault="002E6318">
            <w:pPr>
              <w:jc w:val="center"/>
              <w:rPr>
                <w:sz w:val="20"/>
                <w:szCs w:val="20"/>
              </w:rPr>
            </w:pPr>
          </w:p>
          <w:p w:rsidR="002E6318" w:rsidRDefault="00861D73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3066" w:type="dxa"/>
            <w:shd w:val="clear" w:color="auto" w:fill="auto"/>
          </w:tcPr>
          <w:p w:rsidR="002E6318" w:rsidRDefault="002E6318">
            <w:pPr>
              <w:rPr>
                <w:i/>
                <w:sz w:val="20"/>
                <w:szCs w:val="20"/>
              </w:rPr>
            </w:pPr>
          </w:p>
        </w:tc>
      </w:tr>
    </w:tbl>
    <w:p w:rsidR="002E6318" w:rsidRDefault="002E6318">
      <w:pPr>
        <w:sectPr w:rsidR="002E6318">
          <w:headerReference w:type="default" r:id="rId23"/>
          <w:footerReference w:type="default" r:id="rId24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E6318" w:rsidRDefault="00861D73">
      <w:pPr>
        <w:spacing w:before="0" w:after="0"/>
        <w:contextualSpacing/>
        <w:jc w:val="right"/>
      </w:pPr>
      <w:r>
        <w:lastRenderedPageBreak/>
        <w:t>Приложение 5</w:t>
      </w:r>
    </w:p>
    <w:p w:rsidR="002E6318" w:rsidRDefault="00861D73">
      <w:pPr>
        <w:spacing w:before="0" w:after="0"/>
        <w:jc w:val="right"/>
      </w:pPr>
      <w:r>
        <w:t>к конкурсной документации</w:t>
      </w:r>
    </w:p>
    <w:p w:rsidR="002E6318" w:rsidRDefault="002E6318">
      <w:pPr>
        <w:jc w:val="right"/>
      </w:pPr>
    </w:p>
    <w:p w:rsidR="002E6318" w:rsidRDefault="00861D73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861D73">
      <w:pPr>
        <w:ind w:left="4820"/>
      </w:pPr>
      <w:r>
        <w:t>от______________________________________</w:t>
      </w:r>
    </w:p>
    <w:p w:rsidR="002E6318" w:rsidRDefault="00861D73">
      <w:pPr>
        <w:ind w:left="4820"/>
      </w:pPr>
      <w:r>
        <w:t>____________________</w:t>
      </w:r>
      <w:r>
        <w:t>____________________</w:t>
      </w:r>
    </w:p>
    <w:p w:rsidR="002E6318" w:rsidRDefault="00861D73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2E6318">
      <w:pPr>
        <w:ind w:left="4820"/>
        <w:jc w:val="right"/>
      </w:pPr>
    </w:p>
    <w:p w:rsidR="002E6318" w:rsidRDefault="00861D73">
      <w:pPr>
        <w:jc w:val="center"/>
      </w:pPr>
      <w:r>
        <w:t>ЗАЯВЛЕНИЕ</w:t>
      </w:r>
    </w:p>
    <w:p w:rsidR="002E6318" w:rsidRDefault="00861D73">
      <w:pPr>
        <w:jc w:val="center"/>
      </w:pPr>
      <w:r>
        <w:t>об изменении заявки</w:t>
      </w:r>
    </w:p>
    <w:p w:rsidR="002E6318" w:rsidRDefault="002E6318">
      <w:pPr>
        <w:jc w:val="center"/>
      </w:pPr>
    </w:p>
    <w:p w:rsidR="002E6318" w:rsidRDefault="00861D73">
      <w:pPr>
        <w:spacing w:before="0" w:after="0"/>
        <w:ind w:firstLine="540"/>
        <w:jc w:val="both"/>
      </w:pPr>
      <w:r>
        <w:t xml:space="preserve">В соответствии с </w:t>
      </w:r>
      <w:hyperlink r:id="rId25">
        <w:r>
          <w:t>пунктом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</w:t>
      </w:r>
      <w:r>
        <w:t>вления промышленного рыболовства, утвержденных постановлением Правительства РФ от 14.04.2008 г. № 264, заявитель вправе до окончания срока подачи заявок изменить поданную им заявку.</w:t>
      </w:r>
    </w:p>
    <w:p w:rsidR="002E6318" w:rsidRDefault="00861D73">
      <w:pPr>
        <w:spacing w:before="0" w:after="0"/>
        <w:ind w:firstLine="540"/>
        <w:jc w:val="both"/>
      </w:pPr>
      <w:r>
        <w:t xml:space="preserve">Направляю следующие изменения в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>/2021 на п</w:t>
      </w:r>
      <w:r>
        <w:t xml:space="preserve">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автономно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округа </w:t>
      </w:r>
      <w:r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ru-RU"/>
        </w:rPr>
        <w:t xml:space="preserve"> Югр</w:t>
      </w:r>
      <w:r>
        <w:rPr>
          <w:rFonts w:eastAsia="Times New Roman" w:cs="Times New Roman"/>
          <w:lang w:eastAsia="ru-RU" w:bidi="ar-SA"/>
        </w:rPr>
        <w:t>ы</w:t>
      </w:r>
      <w:r>
        <w:t xml:space="preserve"> по лоту № _______, зарегистрированную за № __________ от «___»_________ ___ г.:</w:t>
      </w:r>
    </w:p>
    <w:p w:rsidR="002E6318" w:rsidRDefault="00861D73">
      <w:pPr>
        <w:ind w:firstLine="540"/>
        <w:jc w:val="both"/>
      </w:pPr>
      <w:r>
        <w:t>___________________________________________________________________________</w:t>
      </w:r>
    </w:p>
    <w:p w:rsidR="002E6318" w:rsidRDefault="00861D73">
      <w:pPr>
        <w:ind w:firstLine="540"/>
        <w:jc w:val="both"/>
      </w:pPr>
      <w:r>
        <w:t>___________________________________________________________________________</w:t>
      </w:r>
    </w:p>
    <w:p w:rsidR="002E6318" w:rsidRDefault="00861D73">
      <w:pPr>
        <w:ind w:firstLine="540"/>
        <w:jc w:val="both"/>
      </w:pPr>
      <w:r>
        <w:t>___________________________________________________________________________.</w:t>
      </w:r>
    </w:p>
    <w:p w:rsidR="002E6318" w:rsidRDefault="00861D73">
      <w:pPr>
        <w:ind w:firstLine="540"/>
        <w:jc w:val="both"/>
      </w:pPr>
      <w:r>
        <w:t>Приложение:</w:t>
      </w:r>
    </w:p>
    <w:p w:rsidR="002E6318" w:rsidRDefault="00861D73">
      <w:pPr>
        <w:ind w:firstLine="540"/>
        <w:jc w:val="both"/>
      </w:pPr>
      <w:r>
        <w:t>Документы, подт</w:t>
      </w:r>
      <w:r>
        <w:t>верждающие вносимые изменения.</w:t>
      </w:r>
    </w:p>
    <w:p w:rsidR="002E6318" w:rsidRDefault="002E6318">
      <w:pPr>
        <w:ind w:firstLine="540"/>
        <w:jc w:val="both"/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5"/>
        <w:gridCol w:w="2266"/>
        <w:gridCol w:w="1164"/>
        <w:gridCol w:w="2737"/>
      </w:tblGrid>
      <w:tr w:rsidR="002E6318">
        <w:tc>
          <w:tcPr>
            <w:tcW w:w="3524" w:type="dxa"/>
            <w:shd w:val="clear" w:color="auto" w:fill="auto"/>
            <w:vAlign w:val="bottom"/>
          </w:tcPr>
          <w:p w:rsidR="002E6318" w:rsidRDefault="00861D73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2E6318">
        <w:tc>
          <w:tcPr>
            <w:tcW w:w="3524" w:type="dxa"/>
            <w:shd w:val="clear" w:color="auto" w:fill="auto"/>
          </w:tcPr>
          <w:p w:rsidR="002E6318" w:rsidRDefault="002E6318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64" w:type="dxa"/>
            <w:shd w:val="clear" w:color="auto" w:fill="auto"/>
          </w:tcPr>
          <w:p w:rsidR="002E6318" w:rsidRDefault="002E6318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2E6318">
        <w:tc>
          <w:tcPr>
            <w:tcW w:w="3524" w:type="dxa"/>
            <w:shd w:val="clear" w:color="auto" w:fill="auto"/>
          </w:tcPr>
          <w:p w:rsidR="002E6318" w:rsidRDefault="002E6318">
            <w:pPr>
              <w:rPr>
                <w:i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2E6318" w:rsidRDefault="00861D73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2737" w:type="dxa"/>
            <w:shd w:val="clear" w:color="auto" w:fill="auto"/>
          </w:tcPr>
          <w:p w:rsidR="002E6318" w:rsidRDefault="002E6318">
            <w:pPr>
              <w:rPr>
                <w:i/>
                <w:sz w:val="20"/>
                <w:szCs w:val="20"/>
              </w:rPr>
            </w:pPr>
          </w:p>
        </w:tc>
      </w:tr>
    </w:tbl>
    <w:p w:rsidR="002E6318" w:rsidRDefault="002E6318">
      <w:pPr>
        <w:spacing w:before="0" w:after="0"/>
        <w:contextualSpacing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2E6318">
      <w:pPr>
        <w:spacing w:before="0" w:after="0"/>
        <w:jc w:val="right"/>
      </w:pPr>
    </w:p>
    <w:p w:rsidR="002E6318" w:rsidRDefault="00861D73">
      <w:pPr>
        <w:spacing w:before="0" w:after="0"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6</w:t>
      </w:r>
    </w:p>
    <w:p w:rsidR="002E6318" w:rsidRDefault="00861D73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к конкурсной документации</w:t>
      </w:r>
    </w:p>
    <w:p w:rsidR="002E6318" w:rsidRDefault="002E6318">
      <w:pPr>
        <w:ind w:left="4860"/>
        <w:jc w:val="right"/>
      </w:pPr>
    </w:p>
    <w:p w:rsidR="002E6318" w:rsidRDefault="00861D73">
      <w:pPr>
        <w:ind w:left="4820"/>
        <w:jc w:val="both"/>
      </w:pPr>
      <w:r>
        <w:t xml:space="preserve">Кому: Организатору конкурса – </w:t>
      </w:r>
      <w:r>
        <w:rPr>
          <w:rFonts w:eastAsia="Times New Roman" w:cs="Times New Roman"/>
          <w:lang w:eastAsia="ru-RU"/>
        </w:rPr>
        <w:t>Департамент промышленности Ханты-Мансийского автономного округа – Югры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861D73">
      <w:pPr>
        <w:ind w:left="4820"/>
      </w:pPr>
      <w:r>
        <w:t>от______________________________________</w:t>
      </w:r>
    </w:p>
    <w:p w:rsidR="002E6318" w:rsidRDefault="00861D73">
      <w:pPr>
        <w:ind w:left="4820"/>
      </w:pPr>
      <w:r>
        <w:t>________________________________________</w:t>
      </w:r>
    </w:p>
    <w:p w:rsidR="002E6318" w:rsidRDefault="00861D73">
      <w:pPr>
        <w:ind w:left="4820"/>
        <w:jc w:val="center"/>
      </w:pPr>
      <w:r>
        <w:t>(заявитель – юридическое лицо или индивидуальный предприниматель)</w:t>
      </w:r>
    </w:p>
    <w:p w:rsidR="002E6318" w:rsidRDefault="00861D73">
      <w:pPr>
        <w:ind w:left="4820"/>
      </w:pPr>
      <w:r>
        <w:t>Адрес:__________________________________</w:t>
      </w:r>
    </w:p>
    <w:p w:rsidR="002E6318" w:rsidRDefault="002E6318">
      <w:pPr>
        <w:ind w:left="4860"/>
        <w:jc w:val="right"/>
      </w:pPr>
    </w:p>
    <w:p w:rsidR="002E6318" w:rsidRDefault="002E6318">
      <w:pPr>
        <w:ind w:left="4860"/>
        <w:jc w:val="right"/>
      </w:pPr>
    </w:p>
    <w:p w:rsidR="002E6318" w:rsidRDefault="00861D73">
      <w:pPr>
        <w:ind w:firstLine="540"/>
        <w:jc w:val="both"/>
      </w:pPr>
      <w:r>
        <w:t>№ _________________</w:t>
      </w:r>
    </w:p>
    <w:p w:rsidR="002E6318" w:rsidRDefault="00861D73">
      <w:pPr>
        <w:ind w:firstLine="540"/>
        <w:jc w:val="both"/>
      </w:pPr>
      <w:r>
        <w:t>от «</w:t>
      </w:r>
      <w:r>
        <w:t>___»_______ ____ г.</w:t>
      </w:r>
    </w:p>
    <w:p w:rsidR="002E6318" w:rsidRDefault="002E6318">
      <w:pPr>
        <w:pStyle w:val="3"/>
        <w:jc w:val="center"/>
        <w:rPr>
          <w:rFonts w:hint="eastAsia"/>
          <w:bCs w:val="0"/>
          <w:szCs w:val="24"/>
        </w:rPr>
      </w:pPr>
    </w:p>
    <w:p w:rsidR="002E6318" w:rsidRDefault="00861D73">
      <w:pPr>
        <w:pStyle w:val="3"/>
        <w:spacing w:before="0" w:after="0"/>
        <w:jc w:val="center"/>
        <w:rPr>
          <w:rFonts w:hint="eastAsia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ЗАПРОС</w:t>
      </w:r>
    </w:p>
    <w:p w:rsidR="002E6318" w:rsidRDefault="00861D73">
      <w:pPr>
        <w:pStyle w:val="3"/>
        <w:spacing w:before="0" w:after="0"/>
        <w:jc w:val="center"/>
        <w:rPr>
          <w:rFonts w:hint="eastAsia"/>
        </w:rPr>
      </w:pPr>
      <w:bookmarkStart w:id="8" w:name="_Toc230080101"/>
      <w:bookmarkStart w:id="9" w:name="_Toc279661476"/>
      <w:r>
        <w:rPr>
          <w:rFonts w:ascii="Times New Roman" w:hAnsi="Times New Roman"/>
          <w:b w:val="0"/>
          <w:bCs w:val="0"/>
          <w:sz w:val="24"/>
          <w:szCs w:val="24"/>
        </w:rPr>
        <w:t>о разъяснении положений конкурсной документации</w:t>
      </w:r>
      <w:bookmarkEnd w:id="8"/>
      <w:bookmarkEnd w:id="9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E6318" w:rsidRDefault="002E6318"/>
    <w:p w:rsidR="002E6318" w:rsidRDefault="002E6318"/>
    <w:p w:rsidR="002E6318" w:rsidRDefault="00861D73">
      <w:pPr>
        <w:ind w:firstLine="709"/>
        <w:jc w:val="both"/>
      </w:pPr>
      <w:r>
        <w:t xml:space="preserve">Прошу разъяснить следующие положения конкурсной документации по конкурсу </w:t>
      </w:r>
      <w:r>
        <w:br/>
        <w:t xml:space="preserve">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Ханты-Мансийского автономного округа – Югры</w:t>
      </w:r>
      <w:r>
        <w:t>:</w:t>
      </w:r>
    </w:p>
    <w:p w:rsidR="002E6318" w:rsidRDefault="002E6318">
      <w:pPr>
        <w:jc w:val="both"/>
        <w:rPr>
          <w:sz w:val="16"/>
          <w:szCs w:val="16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4"/>
        <w:gridCol w:w="5542"/>
      </w:tblGrid>
      <w:tr w:rsidR="002E6318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jc w:val="center"/>
            </w:pPr>
            <w:r>
              <w:t>№ п/п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jc w:val="center"/>
            </w:pPr>
            <w:r>
              <w:t>Наименование раздела конкурсной документации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318" w:rsidRDefault="00861D73">
            <w:pPr>
              <w:jc w:val="center"/>
            </w:pPr>
            <w:r>
              <w:t xml:space="preserve">Вопрос по разъяснению </w:t>
            </w:r>
            <w:r>
              <w:t>конкурсной документации с указанием пункта</w:t>
            </w:r>
          </w:p>
        </w:tc>
      </w:tr>
      <w:tr w:rsidR="002E6318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</w:tr>
      <w:tr w:rsidR="002E6318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</w:tr>
      <w:tr w:rsidR="002E6318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</w:tr>
      <w:tr w:rsidR="002E6318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18" w:rsidRDefault="002E6318">
            <w:pPr>
              <w:jc w:val="both"/>
            </w:pPr>
          </w:p>
        </w:tc>
      </w:tr>
    </w:tbl>
    <w:p w:rsidR="002E6318" w:rsidRDefault="002E6318">
      <w:pPr>
        <w:jc w:val="both"/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98"/>
        <w:gridCol w:w="222"/>
        <w:gridCol w:w="2857"/>
      </w:tblGrid>
      <w:tr w:rsidR="002E6318">
        <w:tc>
          <w:tcPr>
            <w:tcW w:w="3458" w:type="dxa"/>
            <w:shd w:val="clear" w:color="auto" w:fill="auto"/>
            <w:vAlign w:val="bottom"/>
          </w:tcPr>
          <w:p w:rsidR="002E6318" w:rsidRDefault="00861D73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000000"/>
            </w:tcBorders>
            <w:shd w:val="clear" w:color="auto" w:fill="auto"/>
          </w:tcPr>
          <w:p w:rsidR="002E6318" w:rsidRDefault="002E6318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2E6318">
        <w:tc>
          <w:tcPr>
            <w:tcW w:w="3458" w:type="dxa"/>
            <w:shd w:val="clear" w:color="auto" w:fill="auto"/>
          </w:tcPr>
          <w:p w:rsidR="002E6318" w:rsidRDefault="00861D73">
            <w:pPr>
              <w:tabs>
                <w:tab w:val="left" w:pos="900"/>
              </w:tabs>
            </w:pPr>
            <w:r>
              <w:t>«____» ___________ 20___г.</w:t>
            </w:r>
          </w:p>
        </w:tc>
        <w:tc>
          <w:tcPr>
            <w:tcW w:w="3098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" w:type="dxa"/>
            <w:shd w:val="clear" w:color="auto" w:fill="auto"/>
          </w:tcPr>
          <w:p w:rsidR="002E6318" w:rsidRDefault="002E6318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E6318" w:rsidRDefault="00861D73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2E6318">
        <w:tc>
          <w:tcPr>
            <w:tcW w:w="3458" w:type="dxa"/>
            <w:shd w:val="clear" w:color="auto" w:fill="auto"/>
          </w:tcPr>
          <w:p w:rsidR="002E6318" w:rsidRDefault="002E6318">
            <w:pPr>
              <w:rPr>
                <w:i/>
              </w:rPr>
            </w:pPr>
          </w:p>
        </w:tc>
        <w:tc>
          <w:tcPr>
            <w:tcW w:w="3098" w:type="dxa"/>
            <w:shd w:val="clear" w:color="auto" w:fill="auto"/>
          </w:tcPr>
          <w:p w:rsidR="002E6318" w:rsidRDefault="00861D73">
            <w:pPr>
              <w:shd w:val="clear" w:color="auto" w:fill="FFFFFF"/>
              <w:spacing w:before="0" w:after="0"/>
              <w:contextualSpacing/>
              <w:jc w:val="center"/>
              <w:outlineLvl w:val="1"/>
            </w:pPr>
            <w:r>
              <w:rPr>
                <w:rFonts w:cs="Times New Roman"/>
                <w:spacing w:val="2"/>
                <w:sz w:val="20"/>
                <w:szCs w:val="20"/>
              </w:rPr>
              <w:t>М.П. (при наличии печати)</w:t>
            </w:r>
          </w:p>
        </w:tc>
        <w:tc>
          <w:tcPr>
            <w:tcW w:w="221" w:type="dxa"/>
            <w:shd w:val="clear" w:color="auto" w:fill="auto"/>
          </w:tcPr>
          <w:p w:rsidR="002E6318" w:rsidRDefault="002E6318">
            <w:pPr>
              <w:rPr>
                <w:i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E6318" w:rsidRDefault="002E6318">
            <w:pPr>
              <w:rPr>
                <w:i/>
                <w:sz w:val="20"/>
                <w:szCs w:val="20"/>
              </w:rPr>
            </w:pPr>
          </w:p>
        </w:tc>
      </w:tr>
    </w:tbl>
    <w:p w:rsidR="002E6318" w:rsidRDefault="002E6318">
      <w:pPr>
        <w:sectPr w:rsidR="002E6318">
          <w:headerReference w:type="default" r:id="rId26"/>
          <w:footerReference w:type="default" r:id="rId2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E6318" w:rsidRDefault="00861D73">
      <w:pPr>
        <w:spacing w:before="0" w:after="0"/>
        <w:contextualSpacing/>
        <w:jc w:val="right"/>
      </w:pPr>
      <w:r>
        <w:lastRenderedPageBreak/>
        <w:t>Приложение 7</w:t>
      </w:r>
    </w:p>
    <w:p w:rsidR="002E6318" w:rsidRDefault="00861D73">
      <w:pPr>
        <w:spacing w:before="0" w:after="0"/>
        <w:jc w:val="right"/>
      </w:pPr>
      <w:r>
        <w:t>к конкурсной документации</w:t>
      </w:r>
    </w:p>
    <w:p w:rsidR="002E6318" w:rsidRDefault="002E6318">
      <w:pPr>
        <w:jc w:val="right"/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  <w:lang w:eastAsia="ru-RU" w:bidi="ar-SA"/>
        </w:rPr>
        <w:t>Проект</w:t>
      </w:r>
      <w:r>
        <w:rPr>
          <w:rFonts w:cs="Arial"/>
          <w:b w:val="0"/>
          <w:szCs w:val="28"/>
        </w:rPr>
        <w:t xml:space="preserve"> договора </w:t>
      </w: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пользования рыболовным участком </w:t>
      </w: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для осуществления промышленного рыболовства </w:t>
      </w: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</w:rPr>
        <w:t>Ханты-Мансийского автономного округа – Югры</w:t>
      </w:r>
    </w:p>
    <w:p w:rsidR="002E6318" w:rsidRDefault="002E6318">
      <w:pPr>
        <w:pStyle w:val="af2"/>
        <w:rPr>
          <w:b w:val="0"/>
          <w:spacing w:val="-4"/>
          <w:szCs w:val="28"/>
        </w:rPr>
      </w:pPr>
    </w:p>
    <w:p w:rsidR="002E6318" w:rsidRDefault="00861D73">
      <w:pPr>
        <w:spacing w:before="0" w:after="0"/>
      </w:pPr>
      <w:r>
        <w:rPr>
          <w:rFonts w:cs="Arial"/>
          <w:sz w:val="28"/>
          <w:szCs w:val="28"/>
        </w:rPr>
        <w:t xml:space="preserve">г. </w:t>
      </w:r>
      <w:r>
        <w:rPr>
          <w:rFonts w:eastAsia="Times New Roman" w:cs="Arial"/>
          <w:sz w:val="28"/>
          <w:szCs w:val="28"/>
          <w:lang w:eastAsia="ru-RU"/>
        </w:rPr>
        <w:t>Ханты-Мансийск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«___» ______ 20__ года</w:t>
      </w:r>
    </w:p>
    <w:p w:rsidR="002E6318" w:rsidRDefault="002E6318">
      <w:pPr>
        <w:spacing w:before="0" w:after="0"/>
        <w:ind w:firstLine="720"/>
        <w:rPr>
          <w:rFonts w:cs="Arial"/>
          <w:sz w:val="28"/>
          <w:szCs w:val="28"/>
        </w:rPr>
      </w:pP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eastAsia="Times New Roman" w:cs="Arial"/>
          <w:b w:val="0"/>
          <w:szCs w:val="28"/>
        </w:rPr>
        <w:t>Департамент промышленности Ханты-Мансийского автономного ок</w:t>
      </w:r>
      <w:r>
        <w:rPr>
          <w:rFonts w:eastAsia="Times New Roman" w:cs="Arial"/>
          <w:b w:val="0"/>
          <w:szCs w:val="28"/>
        </w:rPr>
        <w:t>руга – Югры</w:t>
      </w:r>
      <w:r>
        <w:rPr>
          <w:rFonts w:cs="Arial"/>
          <w:b w:val="0"/>
          <w:szCs w:val="28"/>
        </w:rPr>
        <w:t>, в лице _______________________________________________, действующего на основании ____________________________, именуемый в дальнейшем органом государственной власти, с одной стороны, и _________________________________________________________</w:t>
      </w:r>
      <w:r>
        <w:rPr>
          <w:rFonts w:cs="Arial"/>
          <w:b w:val="0"/>
          <w:szCs w:val="28"/>
        </w:rPr>
        <w:t>_____________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</w:t>
      </w:r>
      <w:r>
        <w:rPr>
          <w:rFonts w:cs="Arial"/>
          <w:b w:val="0"/>
          <w:sz w:val="20"/>
        </w:rPr>
        <w:t xml:space="preserve"> (полное наименование организации или фамилия, имя, отчество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______________________________________________________________________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                </w:t>
      </w:r>
      <w:r>
        <w:rPr>
          <w:rFonts w:cs="Arial"/>
          <w:b w:val="0"/>
          <w:sz w:val="20"/>
        </w:rPr>
        <w:t xml:space="preserve">         индивидуального предпринимателя)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лице____________________</w:t>
      </w:r>
      <w:r>
        <w:rPr>
          <w:rFonts w:cs="Arial"/>
          <w:b w:val="0"/>
          <w:szCs w:val="28"/>
        </w:rPr>
        <w:t>_____________________________________________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</w:t>
      </w:r>
      <w:r>
        <w:rPr>
          <w:rFonts w:cs="Arial"/>
          <w:b w:val="0"/>
          <w:sz w:val="20"/>
        </w:rPr>
        <w:t xml:space="preserve"> (фамилия, имя, отчество гражданина или лица, действующего от имени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______________________________________________________________________,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 xml:space="preserve">организации либо от имени индивидуального предпринимателя </w:t>
      </w:r>
      <w:r>
        <w:rPr>
          <w:rFonts w:cs="Arial"/>
          <w:b w:val="0"/>
          <w:sz w:val="20"/>
        </w:rPr>
        <w:t>по доверенности)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действующего на основании__________________________________________,                                                                                                                                              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</w:t>
      </w:r>
      <w:r>
        <w:rPr>
          <w:rFonts w:cs="Arial"/>
          <w:b w:val="0"/>
          <w:sz w:val="20"/>
        </w:rPr>
        <w:t xml:space="preserve"> (документ, удо</w:t>
      </w:r>
      <w:r>
        <w:rPr>
          <w:rFonts w:cs="Arial"/>
          <w:b w:val="0"/>
          <w:sz w:val="20"/>
        </w:rPr>
        <w:t>стоверяющий личность, представительство)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именуемый в дальнейшем пользователем, с другой стороны, совместно именуемые в дальнейшем Сторонами, на основании решения конкурсной комиссии от "__" ______________ г. № ________ заключили настоящий Договор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</w:t>
      </w:r>
      <w:r>
        <w:rPr>
          <w:rFonts w:cs="Arial"/>
          <w:b w:val="0"/>
          <w:sz w:val="20"/>
        </w:rPr>
        <w:t xml:space="preserve">       (дата и номер протокола конкурсной комиссии)</w:t>
      </w:r>
      <w:r>
        <w:rPr>
          <w:rFonts w:cs="Arial"/>
          <w:b w:val="0"/>
          <w:szCs w:val="28"/>
        </w:rPr>
        <w:t xml:space="preserve"> о нижеследующем: 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I. Предмет Договора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1. 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рыболовном у</w:t>
      </w:r>
      <w:r>
        <w:rPr>
          <w:rFonts w:cs="Arial"/>
          <w:b w:val="0"/>
          <w:szCs w:val="28"/>
        </w:rPr>
        <w:t xml:space="preserve">частке________________________________________________________________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>(наименование рыболовного участка в соответствии с перечнем рыболовных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 </w:t>
      </w:r>
      <w:r>
        <w:rPr>
          <w:rFonts w:cs="Arial"/>
          <w:b w:val="0"/>
          <w:sz w:val="20"/>
        </w:rPr>
        <w:t>участков, включающих в себя акватории вн</w:t>
      </w:r>
      <w:r>
        <w:rPr>
          <w:rFonts w:cs="Arial"/>
          <w:b w:val="0"/>
          <w:sz w:val="20"/>
        </w:rPr>
        <w:t>утренних вод Российской Федерации,</w:t>
      </w:r>
    </w:p>
    <w:p w:rsidR="002E6318" w:rsidRDefault="00861D73">
      <w:pPr>
        <w:pStyle w:val="afe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в том числе внутренних морских вод Российской Федерации, и территориального моря</w:t>
      </w:r>
    </w:p>
    <w:p w:rsidR="002E6318" w:rsidRDefault="00861D73">
      <w:pPr>
        <w:pStyle w:val="afe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Российской Федерации, утвержденным органом исполнительной власти соответствующего</w:t>
      </w:r>
    </w:p>
    <w:p w:rsidR="002E6318" w:rsidRDefault="00861D73">
      <w:pPr>
        <w:pStyle w:val="afe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субъекта Российской Федерации по согласованию с Федеральным агентством по рыболовству)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границах___________</w:t>
      </w:r>
      <w:r>
        <w:rPr>
          <w:rFonts w:cs="Arial"/>
          <w:b w:val="0"/>
          <w:szCs w:val="28"/>
        </w:rPr>
        <w:t>________________________________________________,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площадью _______________________________ (далее – рыболовный участок).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Виды водных биологических ресурсов, обитающих в границах рыболовного участка __________________________________________________________</w:t>
      </w:r>
      <w:r>
        <w:rPr>
          <w:rFonts w:cs="Arial"/>
          <w:b w:val="0"/>
          <w:szCs w:val="28"/>
        </w:rPr>
        <w:t>_________.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2. Орган государственной власти предоставляет пользователю рыболовный участок для осуществления промышленного рыболовства.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3. Использование рыболовного участка пользователем осуществляется в соответствии с законодательством о рыболовстве и сохра</w:t>
      </w:r>
      <w:r>
        <w:rPr>
          <w:rFonts w:cs="Arial"/>
          <w:b w:val="0"/>
          <w:szCs w:val="28"/>
        </w:rPr>
        <w:t>нении водных биологических ресурсов и водным законодательством.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4.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</w:t>
      </w:r>
      <w:r>
        <w:rPr>
          <w:rFonts w:cs="Arial"/>
          <w:b w:val="0"/>
          <w:szCs w:val="28"/>
        </w:rPr>
        <w:t>ких ресурсов.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II. Права и обязанности Сторон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5. Права органа государственной власти: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проверку соблюдения пользователем условий настоящего Договора;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б) посещать территорию рыболовного участка, осматривать рыбопромысловые суда, орудия лова, </w:t>
      </w:r>
      <w:r>
        <w:rPr>
          <w:rFonts w:cs="Arial"/>
          <w:b w:val="0"/>
          <w:szCs w:val="28"/>
        </w:rPr>
        <w:t>уловы водных биологических ресурсов, а также здания и сооружения, прилегающие к территории рыболовного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</w:t>
      </w:r>
      <w:r>
        <w:rPr>
          <w:rFonts w:cs="Arial"/>
          <w:b w:val="0"/>
          <w:szCs w:val="28"/>
        </w:rPr>
        <w:t>ения условий настоящего Договора.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6. Обязанности органа государственной власти: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сообщать пользователю информац</w:t>
      </w:r>
      <w:r>
        <w:rPr>
          <w:rFonts w:cs="Arial"/>
          <w:b w:val="0"/>
          <w:szCs w:val="28"/>
        </w:rPr>
        <w:t>ию, касающуюся рыболовного участка.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7. Права пользователя: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добычу (вылов) водных биологических ресурсов в границах рыболовного участка;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осуществлять по согласованию с органом государственной власти в установленном порядке размещение хозя</w:t>
      </w:r>
      <w:r>
        <w:rPr>
          <w:rFonts w:cs="Arial"/>
          <w:b w:val="0"/>
          <w:szCs w:val="28"/>
        </w:rPr>
        <w:t>йственных и иных объектов, внедрение новых технологических процессов при использовании рыболовного участка;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в) получать информацию от органа государственной власти, касающуюся рыболовного участка.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8. Обязанности пользователя: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соблюдать законодательство </w:t>
      </w:r>
      <w:r>
        <w:rPr>
          <w:rFonts w:cs="Arial"/>
          <w:b w:val="0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не допускать ухудшения среды обитания водных биологических ресурсов;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в) содержать рыболовный участок в состоянии, отвечающем санитарным и экологическим </w:t>
      </w:r>
      <w:r>
        <w:rPr>
          <w:rFonts w:cs="Arial"/>
          <w:b w:val="0"/>
          <w:szCs w:val="28"/>
        </w:rPr>
        <w:t>требованиям в соответствии с законодательством Российской Федерации;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г) осуществлять учет добываемых (вылавливаемых) водных биологических ресурсов на территории рыболовного участка;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д) предоставлять в установленном законодательством Российской Федерации по</w:t>
      </w:r>
      <w:r>
        <w:rPr>
          <w:rFonts w:cs="Arial"/>
          <w:b w:val="0"/>
          <w:szCs w:val="28"/>
        </w:rPr>
        <w:t>рядке статистическую отчетность об улове водных биологических ресурсов при осуществлении рыболовства 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</w:t>
      </w:r>
      <w:r>
        <w:rPr>
          <w:rFonts w:cs="Arial"/>
          <w:b w:val="0"/>
          <w:szCs w:val="28"/>
        </w:rPr>
        <w:t>еских ресурсов для переработки или реализации на территории Российской Федерации;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ж) осуществлять за счет собственных средств содер</w:t>
      </w:r>
      <w:r>
        <w:rPr>
          <w:rFonts w:cs="Arial"/>
          <w:b w:val="0"/>
          <w:szCs w:val="28"/>
        </w:rPr>
        <w:t>жание и охрану рыболовного участка;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и) в случае причинения вреда (ущерба) водным биологическим ресурсам и (или) среде их обитания в </w:t>
      </w:r>
      <w:r>
        <w:rPr>
          <w:rFonts w:cs="Arial"/>
          <w:b w:val="0"/>
          <w:szCs w:val="28"/>
        </w:rPr>
        <w:t xml:space="preserve">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</w:t>
      </w:r>
      <w:r>
        <w:rPr>
          <w:rFonts w:cs="Arial"/>
          <w:b w:val="0"/>
          <w:szCs w:val="28"/>
        </w:rPr>
        <w:t>(ущерба);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к) использовать рыболовный участок по назначению и в установленных границах.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III. Срок действия Договора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9. Настоящий Договор вступает в силу с даты его подписания Сторонами и действует до «__»__________ 20__ г.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IV. Расторжение и прекращение До</w:t>
      </w:r>
      <w:r>
        <w:rPr>
          <w:rFonts w:cs="Arial"/>
          <w:b w:val="0"/>
          <w:szCs w:val="28"/>
        </w:rPr>
        <w:t>говора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10. Настоящий Договор прекращается в связи с истечением срока его действия.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12. Настоящий Договор может быть расторгнут по </w:t>
      </w:r>
      <w:r>
        <w:rPr>
          <w:rFonts w:cs="Arial"/>
          <w:b w:val="0"/>
          <w:szCs w:val="28"/>
        </w:rPr>
        <w:t>соглашению Сторон.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13. Расторжение настоящего Договора по решению суда по требованию одной из Сторон осуществляется: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в случае существенного нарушения другой Стороной условий настоящего Договора;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в иных случаях, предусмотренных законодательством Росси</w:t>
      </w:r>
      <w:r>
        <w:rPr>
          <w:rFonts w:cs="Arial"/>
          <w:b w:val="0"/>
          <w:szCs w:val="28"/>
        </w:rPr>
        <w:t>йской Федерации.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13(1).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V. Ответственность Сторон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</w:t>
      </w:r>
      <w:r>
        <w:rPr>
          <w:rFonts w:cs="Arial"/>
          <w:b w:val="0"/>
          <w:szCs w:val="28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15. Стороны не несут ответственности за расторжение или ненадлежащее испо</w:t>
      </w:r>
      <w:r>
        <w:rPr>
          <w:rFonts w:cs="Arial"/>
          <w:b w:val="0"/>
          <w:szCs w:val="28"/>
        </w:rPr>
        <w:t>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VI.</w:t>
      </w:r>
      <w:r>
        <w:rPr>
          <w:rFonts w:cs="Arial"/>
          <w:b w:val="0"/>
          <w:szCs w:val="28"/>
        </w:rPr>
        <w:t xml:space="preserve"> Прочие условия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17. Все споры и разногласия между Сторонами, возникающие в связи с настоящим </w:t>
      </w:r>
      <w:r>
        <w:rPr>
          <w:rFonts w:cs="Arial"/>
          <w:b w:val="0"/>
          <w:szCs w:val="28"/>
        </w:rPr>
        <w:t>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VII. Заключительные положения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18. Все изменения, внесенные в настоящий Договор, действительны лишь в том случ</w:t>
      </w:r>
      <w:r>
        <w:rPr>
          <w:rFonts w:cs="Arial"/>
          <w:b w:val="0"/>
          <w:szCs w:val="28"/>
        </w:rPr>
        <w:t>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(при наличии печатей) сторон.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Не допускается изменения существенных условий настоящего Договора</w:t>
      </w:r>
      <w:r>
        <w:rPr>
          <w:rFonts w:cs="Arial"/>
          <w:b w:val="0"/>
          <w:szCs w:val="28"/>
        </w:rPr>
        <w:t>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19. Настоящий Договор составлен в 2 экземплярах, имеющих одинакову</w:t>
      </w:r>
      <w:r>
        <w:rPr>
          <w:rFonts w:cs="Arial"/>
          <w:b w:val="0"/>
          <w:szCs w:val="28"/>
        </w:rPr>
        <w:t>ю юридическую силу, по одному экземпляру для каждой из Сторон.</w:t>
      </w:r>
    </w:p>
    <w:p w:rsidR="002E6318" w:rsidRDefault="00861D73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</w:t>
      </w:r>
      <w:r>
        <w:rPr>
          <w:rFonts w:cs="Arial"/>
          <w:b w:val="0"/>
          <w:szCs w:val="28"/>
        </w:rPr>
        <w:t>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</w:pPr>
      <w:r>
        <w:rPr>
          <w:rFonts w:cs="Arial"/>
          <w:b w:val="0"/>
          <w:szCs w:val="28"/>
        </w:rPr>
        <w:t>VIII. Адреса и реквизиты Сторон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  <w:jc w:val="left"/>
      </w:pPr>
      <w:r>
        <w:rPr>
          <w:rFonts w:cs="Arial"/>
          <w:b w:val="0"/>
          <w:szCs w:val="28"/>
        </w:rPr>
        <w:t>Орган государственной власти:                                     Пользова</w:t>
      </w:r>
      <w:r>
        <w:rPr>
          <w:rFonts w:cs="Arial"/>
          <w:b w:val="0"/>
          <w:szCs w:val="28"/>
        </w:rPr>
        <w:t>тель:            _______________________________        __________________________________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        (наименование)                                                      (наименование)</w:t>
      </w:r>
    </w:p>
    <w:p w:rsidR="002E6318" w:rsidRDefault="002E6318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Адрес места нахождения:                                    Адрес места н</w:t>
      </w:r>
      <w:r>
        <w:rPr>
          <w:rFonts w:cs="Arial"/>
          <w:b w:val="0"/>
          <w:szCs w:val="28"/>
        </w:rPr>
        <w:t>ахождения: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</w:t>
      </w:r>
      <w:r>
        <w:rPr>
          <w:rFonts w:cs="Arial"/>
          <w:b w:val="0"/>
          <w:szCs w:val="28"/>
        </w:rPr>
        <w:tab/>
        <w:t xml:space="preserve">__________________________________            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ИНН                                                                        </w:t>
      </w:r>
      <w:proofErr w:type="spellStart"/>
      <w:r>
        <w:rPr>
          <w:rFonts w:cs="Arial"/>
          <w:b w:val="0"/>
          <w:szCs w:val="28"/>
        </w:rPr>
        <w:t>ИНН</w:t>
      </w:r>
      <w:proofErr w:type="spellEnd"/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</w:t>
      </w:r>
      <w:r>
        <w:rPr>
          <w:rFonts w:cs="Arial"/>
          <w:b w:val="0"/>
          <w:szCs w:val="28"/>
        </w:rPr>
        <w:t>______________________       _________________________________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Банковские реквизиты:                                         Банковские реквизиты: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2E6318" w:rsidRDefault="002E6318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Лицо, уполномоченное на          </w:t>
      </w:r>
      <w:r>
        <w:rPr>
          <w:rFonts w:cs="Arial"/>
          <w:b w:val="0"/>
          <w:szCs w:val="28"/>
        </w:rPr>
        <w:t xml:space="preserve">                          Лицо, уполномоченное на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подписание настоящего Договора                       подписание настоящего Договора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         ____________                     _____________        ____________</w:t>
      </w: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           (подпись)    </w:t>
      </w:r>
      <w:r>
        <w:rPr>
          <w:rFonts w:cs="Arial"/>
          <w:b w:val="0"/>
          <w:sz w:val="20"/>
        </w:rPr>
        <w:t xml:space="preserve">              (</w:t>
      </w:r>
      <w:proofErr w:type="spellStart"/>
      <w:r>
        <w:rPr>
          <w:rFonts w:cs="Arial"/>
          <w:b w:val="0"/>
          <w:sz w:val="20"/>
        </w:rPr>
        <w:t>ф.и.о.</w:t>
      </w:r>
      <w:proofErr w:type="spellEnd"/>
      <w:r>
        <w:rPr>
          <w:rFonts w:cs="Arial"/>
          <w:b w:val="0"/>
          <w:sz w:val="20"/>
        </w:rPr>
        <w:t>)                                                             (подпись)                   (</w:t>
      </w:r>
      <w:proofErr w:type="spellStart"/>
      <w:r>
        <w:rPr>
          <w:rFonts w:cs="Arial"/>
          <w:b w:val="0"/>
          <w:sz w:val="20"/>
        </w:rPr>
        <w:t>ф.и.о.</w:t>
      </w:r>
      <w:proofErr w:type="spellEnd"/>
      <w:r>
        <w:rPr>
          <w:rFonts w:cs="Arial"/>
          <w:b w:val="0"/>
          <w:sz w:val="20"/>
        </w:rPr>
        <w:t>)</w:t>
      </w:r>
    </w:p>
    <w:p w:rsidR="002E6318" w:rsidRDefault="002E6318">
      <w:pPr>
        <w:pStyle w:val="af2"/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2E6318" w:rsidRDefault="00861D73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>М.П. (при наличии печати)                                    М.П. (при наличии печати)</w:t>
      </w:r>
    </w:p>
    <w:p w:rsidR="002E6318" w:rsidRDefault="002E6318">
      <w:pPr>
        <w:shd w:val="clear" w:color="auto" w:fill="FFFFFF"/>
        <w:spacing w:before="0" w:after="0"/>
        <w:jc w:val="center"/>
        <w:outlineLvl w:val="1"/>
      </w:pPr>
    </w:p>
    <w:sectPr w:rsidR="002E6318">
      <w:headerReference w:type="default" r:id="rId28"/>
      <w:footerReference w:type="default" r:id="rId29"/>
      <w:pgSz w:w="11906" w:h="16838"/>
      <w:pgMar w:top="815" w:right="850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73" w:rsidRDefault="00861D73">
      <w:pPr>
        <w:spacing w:before="0" w:after="0"/>
      </w:pPr>
      <w:r>
        <w:separator/>
      </w:r>
    </w:p>
  </w:endnote>
  <w:endnote w:type="continuationSeparator" w:id="0">
    <w:p w:rsidR="00861D73" w:rsidRDefault="00861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73" w:rsidRDefault="00861D73">
      <w:pPr>
        <w:spacing w:before="0" w:after="0"/>
      </w:pPr>
      <w:r>
        <w:separator/>
      </w:r>
    </w:p>
  </w:footnote>
  <w:footnote w:type="continuationSeparator" w:id="0">
    <w:p w:rsidR="00861D73" w:rsidRDefault="00861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8" w:rsidRDefault="002E63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8"/>
    <w:rsid w:val="002E6318"/>
    <w:rsid w:val="00667C91"/>
    <w:rsid w:val="008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hyperlink" Target="consultantplus://offline/ref=161EE297BDD252614C21BC16E211CF712CE9FB9D1D18AC1BC46DAB2AFC54B1FE7473A147C2BD319Fo3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B7F8D3C4FF4DBD558793A53E4AA9AF8C4E8634B39491499B3C4F19292BC0353FAD236D654A688719E0K9C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13652</Words>
  <Characters>77820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Суруткина Эльвира Раисовна</cp:lastModifiedBy>
  <cp:revision>2</cp:revision>
  <dcterms:created xsi:type="dcterms:W3CDTF">2021-12-22T09:56:00Z</dcterms:created>
  <dcterms:modified xsi:type="dcterms:W3CDTF">2021-12-22T09:56:00Z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