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18" w:rsidRDefault="00861D73">
      <w:pPr>
        <w:spacing w:before="0" w:after="0"/>
        <w:ind w:firstLine="709"/>
        <w:jc w:val="right"/>
      </w:pPr>
      <w:bookmarkStart w:id="0" w:name="_GoBack"/>
      <w:bookmarkEnd w:id="0"/>
      <w:r>
        <w:rPr>
          <w:rFonts w:eastAsia="Times New Roman" w:cs="Times New Roman"/>
          <w:lang w:eastAsia="ru-RU" w:bidi="ar-SA"/>
        </w:rPr>
        <w:t>Приложение 2</w:t>
      </w:r>
    </w:p>
    <w:p w:rsidR="002E6318" w:rsidRDefault="00861D73">
      <w:pPr>
        <w:spacing w:before="0" w:after="0"/>
        <w:ind w:firstLine="709"/>
        <w:jc w:val="right"/>
      </w:pPr>
      <w:r>
        <w:rPr>
          <w:rFonts w:eastAsia="Times New Roman" w:cs="Times New Roman"/>
          <w:lang w:eastAsia="ru-RU" w:bidi="ar-SA"/>
        </w:rPr>
        <w:t xml:space="preserve">к </w:t>
      </w:r>
      <w:r>
        <w:t>приказ</w:t>
      </w:r>
      <w:r>
        <w:rPr>
          <w:lang w:eastAsia="ru-RU" w:bidi="ar-SA"/>
        </w:rPr>
        <w:t xml:space="preserve">у Департамента промышленности </w:t>
      </w:r>
    </w:p>
    <w:p w:rsidR="002E6318" w:rsidRDefault="00861D73">
      <w:pPr>
        <w:spacing w:before="0" w:after="0"/>
        <w:ind w:firstLine="709"/>
        <w:jc w:val="right"/>
      </w:pPr>
      <w:r>
        <w:rPr>
          <w:lang w:eastAsia="ru-RU" w:bidi="ar-SA"/>
        </w:rPr>
        <w:t>Ханты-Мансийского автономного округа - Югры</w:t>
      </w:r>
    </w:p>
    <w:p w:rsidR="002E6318" w:rsidRDefault="00861D73">
      <w:pPr>
        <w:spacing w:before="0" w:after="0"/>
        <w:ind w:firstLine="709"/>
        <w:jc w:val="right"/>
        <w:rPr>
          <w:rFonts w:eastAsia="Courier New" w:cs="Liberation Serif"/>
          <w:kern w:val="0"/>
          <w:lang w:eastAsia="ar-SA"/>
        </w:rPr>
      </w:pPr>
      <w:bookmarkStart w:id="1" w:name="__DdeLink__24428_7589569161"/>
      <w:r>
        <w:rPr>
          <w:kern w:val="0"/>
          <w:lang w:eastAsia="ru-RU" w:bidi="ar-SA"/>
        </w:rPr>
        <w:t>о</w:t>
      </w:r>
      <w:bookmarkEnd w:id="1"/>
      <w:r>
        <w:rPr>
          <w:kern w:val="0"/>
          <w:lang w:eastAsia="ru-RU" w:bidi="ar-SA"/>
        </w:rPr>
        <w:t>т 13.12.2021 № 38-П-384</w:t>
      </w:r>
    </w:p>
    <w:p w:rsidR="002E6318" w:rsidRDefault="002E6318">
      <w:pPr>
        <w:spacing w:before="0" w:after="0"/>
        <w:ind w:firstLine="709"/>
        <w:jc w:val="center"/>
        <w:rPr>
          <w:lang w:eastAsia="ru-RU" w:bidi="ar-SA"/>
        </w:rPr>
      </w:pPr>
    </w:p>
    <w:p w:rsidR="002E6318" w:rsidRDefault="002E6318">
      <w:pPr>
        <w:spacing w:before="0" w:after="0"/>
        <w:ind w:firstLine="709"/>
        <w:jc w:val="center"/>
        <w:rPr>
          <w:lang w:eastAsia="ru-RU" w:bidi="ar-SA"/>
        </w:rPr>
      </w:pPr>
    </w:p>
    <w:p w:rsidR="002E6318" w:rsidRDefault="00861D73">
      <w:pPr>
        <w:spacing w:before="0" w:after="0"/>
        <w:ind w:firstLine="709"/>
        <w:jc w:val="center"/>
      </w:pPr>
      <w:r>
        <w:rPr>
          <w:sz w:val="28"/>
          <w:szCs w:val="28"/>
          <w:lang w:eastAsia="ru-RU" w:bidi="ar-SA"/>
        </w:rPr>
        <w:t>Конкурсная документация</w:t>
      </w:r>
    </w:p>
    <w:p w:rsidR="002E6318" w:rsidRDefault="00861D73">
      <w:pPr>
        <w:pStyle w:val="ConsPlusNonformat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№2/2021 на право заключения договора пользования рыболовным участком для </w:t>
      </w:r>
      <w:r>
        <w:rPr>
          <w:rFonts w:ascii="Times New Roman" w:hAnsi="Times New Roman" w:cs="Times New Roman"/>
          <w:sz w:val="28"/>
          <w:szCs w:val="28"/>
        </w:rPr>
        <w:t>осуществления промышленного рыболовства на водных объектах Ханты-Мансийского автономного округа </w:t>
      </w:r>
      <w:r>
        <w:rPr>
          <w:rFonts w:ascii="Times New Roman" w:hAnsi="Times New Roman" w:cs="Times New Roman"/>
          <w:iCs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>Югры (далее – конкурсная документация, конкурс)</w:t>
      </w:r>
    </w:p>
    <w:p w:rsidR="002E6318" w:rsidRDefault="002E631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6318" w:rsidRDefault="00861D73">
      <w:pPr>
        <w:shd w:val="clear" w:color="auto" w:fill="FFFFFF"/>
        <w:spacing w:before="0" w:after="0"/>
        <w:jc w:val="center"/>
      </w:pPr>
      <w:r>
        <w:rPr>
          <w:sz w:val="28"/>
          <w:szCs w:val="28"/>
        </w:rPr>
        <w:t>1. Общие положения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>Настоящая конкурсная документация разработана в соответствии с Гражданским кодексом Р</w:t>
      </w:r>
      <w:r>
        <w:rPr>
          <w:sz w:val="28"/>
          <w:szCs w:val="28"/>
        </w:rPr>
        <w:t xml:space="preserve">оссийской Федерации, Федеральным законом от 20 декабря 2004 года № 166-ФЗ «О рыболовстве и сохранении водных биологических ресурсов», постановлением Правительства Российской Федерации от 14 апреля 2008 года № 264 «О проведении конкурса на право заключения </w:t>
      </w:r>
      <w:r>
        <w:rPr>
          <w:sz w:val="28"/>
          <w:szCs w:val="28"/>
        </w:rPr>
        <w:t>договора пользования рыболовным участком для осуществления промышленного рыболовства и заключении такого договора», приказом Министерства сельского хозяйства Российской Федерации</w:t>
      </w:r>
      <w:proofErr w:type="gramEnd"/>
      <w:r>
        <w:rPr>
          <w:sz w:val="28"/>
          <w:szCs w:val="28"/>
        </w:rPr>
        <w:t xml:space="preserve"> от 4 сентября 2017 года № 459 «Об утверждении Административного </w:t>
      </w:r>
      <w:proofErr w:type="gramStart"/>
      <w:r>
        <w:rPr>
          <w:sz w:val="28"/>
          <w:szCs w:val="28"/>
        </w:rPr>
        <w:t>регламента ор</w:t>
      </w:r>
      <w:r>
        <w:rPr>
          <w:sz w:val="28"/>
          <w:szCs w:val="28"/>
        </w:rPr>
        <w:t>ганов исполнительной власти субъектов Российской Федерации</w:t>
      </w:r>
      <w:proofErr w:type="gramEnd"/>
      <w:r>
        <w:rPr>
          <w:sz w:val="28"/>
          <w:szCs w:val="28"/>
        </w:rPr>
        <w:t xml:space="preserve"> по предоставлению государственной услуги в сфере переданных полномочий Российской Федерации по подготовке и заключению договора о предоставлении рыбопромыслового участка».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1.2. В конкурсе могут при</w:t>
      </w:r>
      <w:r>
        <w:rPr>
          <w:sz w:val="28"/>
          <w:szCs w:val="28"/>
        </w:rPr>
        <w:t>нимать участие юридические лица и индивидуальные предприниматели, зарегистрированные в Российской Федерации в соответствии с Федеральным законом Российской Федерации от 8 августа 2001 года № 129-ФЗ «О государственной регистрации юридических лиц и индивидуа</w:t>
      </w:r>
      <w:r>
        <w:rPr>
          <w:sz w:val="28"/>
          <w:szCs w:val="28"/>
        </w:rPr>
        <w:t>льных предпринимателей» (далее – заявители).</w:t>
      </w:r>
    </w:p>
    <w:p w:rsidR="002E6318" w:rsidRDefault="002E6318">
      <w:pPr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2E6318" w:rsidRDefault="00861D73">
      <w:pPr>
        <w:shd w:val="clear" w:color="auto" w:fill="FFFFFF"/>
        <w:spacing w:before="0" w:after="0"/>
        <w:jc w:val="center"/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Сведения</w:t>
      </w:r>
      <w:proofErr w:type="gramEnd"/>
      <w:r>
        <w:rPr>
          <w:sz w:val="28"/>
          <w:szCs w:val="28"/>
        </w:rPr>
        <w:t xml:space="preserve"> указанные в </w:t>
      </w:r>
      <w:r>
        <w:rPr>
          <w:sz w:val="28"/>
          <w:szCs w:val="28"/>
          <w:lang w:eastAsia="ru-RU" w:bidi="ar-SA"/>
        </w:rPr>
        <w:t>и</w:t>
      </w:r>
      <w:r>
        <w:rPr>
          <w:sz w:val="28"/>
          <w:szCs w:val="28"/>
        </w:rPr>
        <w:t>звещении о проведении конкурса</w:t>
      </w:r>
    </w:p>
    <w:p w:rsidR="002E6318" w:rsidRDefault="00861D73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2.1. Наименование организатора конкурса </w:t>
      </w:r>
      <w:r>
        <w:rPr>
          <w:rFonts w:eastAsia="Times New Roman" w:cs="Times New Roman"/>
          <w:iCs/>
          <w:sz w:val="28"/>
          <w:szCs w:val="28"/>
          <w:lang w:eastAsia="ru-RU"/>
        </w:rPr>
        <w:t>–</w:t>
      </w:r>
      <w:r>
        <w:rPr>
          <w:rFonts w:cs="Times New Roman"/>
          <w:sz w:val="28"/>
          <w:szCs w:val="28"/>
        </w:rPr>
        <w:t xml:space="preserve"> Департамент промышленности Ханты-Мансийского автономного округа </w:t>
      </w:r>
      <w:r>
        <w:rPr>
          <w:rFonts w:eastAsia="Times New Roman" w:cs="Times New Roman"/>
          <w:iCs/>
          <w:sz w:val="28"/>
          <w:szCs w:val="28"/>
          <w:lang w:eastAsia="ru-RU"/>
        </w:rPr>
        <w:t>–</w:t>
      </w:r>
      <w:r>
        <w:rPr>
          <w:rFonts w:cs="Times New Roman"/>
          <w:sz w:val="28"/>
          <w:szCs w:val="28"/>
        </w:rPr>
        <w:t xml:space="preserve"> Югры.</w:t>
      </w:r>
    </w:p>
    <w:p w:rsidR="002E6318" w:rsidRDefault="00861D73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Местонахождение, почтовый адрес </w:t>
      </w:r>
      <w:r>
        <w:rPr>
          <w:rFonts w:cs="Times New Roman"/>
          <w:sz w:val="28"/>
          <w:szCs w:val="28"/>
        </w:rPr>
        <w:t xml:space="preserve">организатора конкурса: 628011, г. Ханты-Мансийск, ул. </w:t>
      </w:r>
      <w:proofErr w:type="spellStart"/>
      <w:r>
        <w:rPr>
          <w:rFonts w:cs="Times New Roman"/>
          <w:sz w:val="28"/>
          <w:szCs w:val="28"/>
        </w:rPr>
        <w:t>Рознина</w:t>
      </w:r>
      <w:proofErr w:type="spellEnd"/>
      <w:r>
        <w:rPr>
          <w:rFonts w:cs="Times New Roman"/>
          <w:sz w:val="28"/>
          <w:szCs w:val="28"/>
        </w:rPr>
        <w:t xml:space="preserve">, д. 64,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315.</w:t>
      </w:r>
    </w:p>
    <w:p w:rsidR="002E6318" w:rsidRDefault="00861D73">
      <w:pPr>
        <w:spacing w:before="0" w:after="0"/>
        <w:ind w:firstLine="709"/>
        <w:jc w:val="both"/>
      </w:pPr>
      <w:r>
        <w:rPr>
          <w:rFonts w:eastAsia="Calibri" w:cs="Times New Roman"/>
          <w:sz w:val="28"/>
          <w:szCs w:val="28"/>
          <w:lang w:eastAsia="en-US" w:bidi="ar-SA"/>
        </w:rPr>
        <w:t>А</w:t>
      </w:r>
      <w:r>
        <w:rPr>
          <w:rFonts w:cs="Times New Roman"/>
          <w:sz w:val="28"/>
          <w:szCs w:val="28"/>
        </w:rPr>
        <w:t>дрес электронной почты:</w:t>
      </w:r>
      <w:r>
        <w:rPr>
          <w:rFonts w:cs="Times New Roman"/>
          <w:sz w:val="28"/>
          <w:szCs w:val="28"/>
          <w:lang w:eastAsia="ru-RU"/>
        </w:rPr>
        <w:t xml:space="preserve"> </w:t>
      </w:r>
      <w:hyperlink r:id="rId7">
        <w:r>
          <w:rPr>
            <w:rStyle w:val="-"/>
            <w:rFonts w:cs="Times New Roman"/>
            <w:color w:val="auto"/>
            <w:sz w:val="28"/>
            <w:szCs w:val="28"/>
            <w:u w:val="none"/>
            <w:lang w:val="en-US" w:eastAsia="ru-RU"/>
          </w:rPr>
          <w:t>depprom</w:t>
        </w:r>
      </w:hyperlink>
      <w:hyperlink r:id="rId8">
        <w:r>
          <w:rPr>
            <w:rStyle w:val="-"/>
            <w:rFonts w:cs="Times New Roman"/>
            <w:color w:val="auto"/>
            <w:sz w:val="28"/>
            <w:szCs w:val="28"/>
            <w:u w:val="none"/>
            <w:lang w:eastAsia="ru-RU"/>
          </w:rPr>
          <w:t>@</w:t>
        </w:r>
      </w:hyperlink>
      <w:hyperlink r:id="rId9">
        <w:r>
          <w:rPr>
            <w:rStyle w:val="-"/>
            <w:rFonts w:cs="Times New Roman"/>
            <w:color w:val="auto"/>
            <w:sz w:val="28"/>
            <w:szCs w:val="28"/>
            <w:u w:val="none"/>
            <w:lang w:val="en-US" w:eastAsia="ru-RU"/>
          </w:rPr>
          <w:t>admhmao</w:t>
        </w:r>
      </w:hyperlink>
      <w:hyperlink r:id="rId10">
        <w:r>
          <w:rPr>
            <w:rStyle w:val="-"/>
            <w:rFonts w:cs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>
        <w:rPr>
          <w:rStyle w:val="-"/>
          <w:rFonts w:cs="Times New Roman"/>
          <w:color w:val="auto"/>
          <w:sz w:val="28"/>
          <w:szCs w:val="28"/>
          <w:u w:val="none"/>
          <w:lang w:val="en-US" w:eastAsia="ru-RU"/>
        </w:rPr>
        <w:t>ru</w:t>
      </w:r>
      <w:r>
        <w:rPr>
          <w:rStyle w:val="-"/>
          <w:rFonts w:cs="Times New Roman"/>
          <w:color w:val="auto"/>
          <w:sz w:val="28"/>
          <w:szCs w:val="28"/>
          <w:u w:val="none"/>
          <w:lang w:eastAsia="ru-RU"/>
        </w:rPr>
        <w:t>.</w:t>
      </w:r>
    </w:p>
    <w:p w:rsidR="002E6318" w:rsidRDefault="00861D73">
      <w:pPr>
        <w:spacing w:before="0" w:after="0"/>
        <w:ind w:firstLine="709"/>
        <w:jc w:val="both"/>
      </w:pPr>
      <w:r>
        <w:rPr>
          <w:rFonts w:eastAsia="Calibri" w:cs="Times New Roman"/>
          <w:sz w:val="28"/>
          <w:szCs w:val="28"/>
          <w:lang w:eastAsia="en-US" w:bidi="ar-SA"/>
        </w:rPr>
        <w:lastRenderedPageBreak/>
        <w:t>Н</w:t>
      </w:r>
      <w:r>
        <w:rPr>
          <w:rFonts w:cs="Times New Roman"/>
          <w:sz w:val="28"/>
          <w:szCs w:val="28"/>
        </w:rPr>
        <w:t xml:space="preserve">омер контактного телефона: 8(3467)353-404 добавочный номер 3872 (приемная), добавочный номер 3834 (Слепокуров Аким Валерьевич), добавочный номер 3833 (Иванова Снежана </w:t>
      </w:r>
      <w:proofErr w:type="spellStart"/>
      <w:r>
        <w:rPr>
          <w:rFonts w:cs="Times New Roman"/>
          <w:sz w:val="28"/>
          <w:szCs w:val="28"/>
        </w:rPr>
        <w:t>Гелимхановна</w:t>
      </w:r>
      <w:proofErr w:type="spellEnd"/>
      <w:r>
        <w:rPr>
          <w:rFonts w:cs="Times New Roman"/>
          <w:sz w:val="28"/>
          <w:szCs w:val="28"/>
        </w:rPr>
        <w:t>).</w:t>
      </w:r>
    </w:p>
    <w:p w:rsidR="002E6318" w:rsidRDefault="00861D73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2.2. Предмет конкурса (л</w:t>
      </w:r>
      <w:r>
        <w:rPr>
          <w:rFonts w:cs="Times New Roman"/>
          <w:sz w:val="28"/>
          <w:szCs w:val="28"/>
        </w:rPr>
        <w:t xml:space="preserve">от) – право на заключение договора пользования рыболовным участком для осуществления промышленного рыболовства на </w:t>
      </w:r>
      <w:r>
        <w:rPr>
          <w:rFonts w:eastAsia="Calibri" w:cs="Times New Roman"/>
          <w:sz w:val="28"/>
          <w:szCs w:val="28"/>
          <w:lang w:eastAsia="en-US" w:bidi="ar-SA"/>
        </w:rPr>
        <w:t>водных объектах</w:t>
      </w:r>
      <w:r>
        <w:rPr>
          <w:rFonts w:cs="Times New Roman"/>
          <w:sz w:val="28"/>
          <w:szCs w:val="28"/>
        </w:rPr>
        <w:t xml:space="preserve"> Ханты-Мансийского автономного округа </w:t>
      </w:r>
      <w:r>
        <w:rPr>
          <w:rFonts w:eastAsia="Times New Roman" w:cs="Times New Roman"/>
          <w:iCs/>
          <w:sz w:val="28"/>
          <w:szCs w:val="28"/>
          <w:lang w:eastAsia="ru-RU"/>
        </w:rPr>
        <w:t>–</w:t>
      </w:r>
      <w:r>
        <w:rPr>
          <w:rFonts w:cs="Times New Roman"/>
          <w:sz w:val="28"/>
          <w:szCs w:val="28"/>
        </w:rPr>
        <w:t xml:space="preserve"> Югры (далее – договор).</w:t>
      </w:r>
    </w:p>
    <w:p w:rsidR="002E6318" w:rsidRDefault="00861D73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Перечень рыболовных участков (лотов), в отношении которых </w:t>
      </w:r>
      <w:proofErr w:type="gramStart"/>
      <w:r>
        <w:rPr>
          <w:rFonts w:cs="Times New Roman"/>
          <w:sz w:val="28"/>
          <w:szCs w:val="28"/>
        </w:rPr>
        <w:t>проводится конкурс указан</w:t>
      </w:r>
      <w:proofErr w:type="gramEnd"/>
      <w:r>
        <w:rPr>
          <w:rFonts w:cs="Times New Roman"/>
          <w:sz w:val="28"/>
          <w:szCs w:val="28"/>
        </w:rPr>
        <w:t xml:space="preserve"> в приложении </w:t>
      </w:r>
      <w:r>
        <w:rPr>
          <w:rFonts w:cs="Times New Roman"/>
          <w:sz w:val="28"/>
          <w:szCs w:val="28"/>
          <w:lang w:eastAsia="ru-RU" w:bidi="ar-SA"/>
        </w:rPr>
        <w:t>1</w:t>
      </w:r>
      <w:r>
        <w:rPr>
          <w:rFonts w:cs="Times New Roman"/>
          <w:sz w:val="28"/>
          <w:szCs w:val="28"/>
        </w:rPr>
        <w:t xml:space="preserve"> к конкурсной документации </w:t>
      </w:r>
      <w:r>
        <w:rPr>
          <w:rFonts w:eastAsia="Times New Roman" w:cs="Times New Roman"/>
          <w:sz w:val="28"/>
          <w:szCs w:val="28"/>
          <w:lang w:eastAsia="ru-RU" w:bidi="ar-SA"/>
        </w:rPr>
        <w:t>по проведению конкурса № 2/2021 на право заключения договора пользования рыболовным участком для осуществления промышленного рыболо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вства на водных объектах Ханты-Мансийского автономного округа </w:t>
      </w:r>
      <w:r>
        <w:rPr>
          <w:rFonts w:eastAsia="Times New Roman" w:cs="Times New Roman"/>
          <w:iCs/>
          <w:sz w:val="28"/>
          <w:szCs w:val="28"/>
          <w:lang w:eastAsia="ru-RU" w:bidi="ar-SA"/>
        </w:rPr>
        <w:t>–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Югры (далее - конкурсная документация). </w:t>
      </w:r>
    </w:p>
    <w:p w:rsidR="002E6318" w:rsidRDefault="00861D73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2.3. Заявки </w:t>
      </w:r>
      <w:proofErr w:type="gramStart"/>
      <w:r>
        <w:rPr>
          <w:rFonts w:cs="Times New Roman"/>
          <w:sz w:val="28"/>
          <w:szCs w:val="28"/>
        </w:rPr>
        <w:t xml:space="preserve">на участие в конкурсе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на право заключения договора пользования рыболовным участком для осуществления промышленного рыболовства на водных </w:t>
      </w:r>
      <w:r>
        <w:rPr>
          <w:rFonts w:eastAsia="Times New Roman" w:cs="Times New Roman"/>
          <w:sz w:val="28"/>
          <w:szCs w:val="28"/>
          <w:lang w:eastAsia="ru-RU" w:bidi="ar-SA"/>
        </w:rPr>
        <w:t>объектах</w:t>
      </w:r>
      <w:proofErr w:type="gramEnd"/>
      <w:r>
        <w:rPr>
          <w:rFonts w:eastAsia="Times New Roman" w:cs="Times New Roman"/>
          <w:sz w:val="28"/>
          <w:szCs w:val="28"/>
          <w:lang w:eastAsia="ru-RU" w:bidi="ar-SA"/>
        </w:rPr>
        <w:t xml:space="preserve"> Ханты-Мансийского автономного округа </w:t>
      </w:r>
      <w:r>
        <w:rPr>
          <w:rFonts w:eastAsia="Times New Roman" w:cs="Times New Roman"/>
          <w:iCs/>
          <w:sz w:val="28"/>
          <w:szCs w:val="28"/>
          <w:lang w:eastAsia="ru-RU" w:bidi="ar-SA"/>
        </w:rPr>
        <w:t>–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Югры</w:t>
      </w:r>
      <w:r>
        <w:rPr>
          <w:rFonts w:cs="Times New Roman"/>
          <w:sz w:val="28"/>
          <w:szCs w:val="28"/>
        </w:rPr>
        <w:t xml:space="preserve"> (далее – заявка) и необходимые документы предоставляются организатору конкурса, одним из следующих способов: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а) на бумажном носителе </w:t>
      </w:r>
      <w:r>
        <w:rPr>
          <w:sz w:val="28"/>
          <w:szCs w:val="28"/>
          <w:lang w:eastAsia="ru-RU" w:bidi="ar-SA"/>
        </w:rPr>
        <w:t>непосредственно</w:t>
      </w:r>
      <w:r>
        <w:rPr>
          <w:sz w:val="28"/>
          <w:szCs w:val="28"/>
        </w:rPr>
        <w:t xml:space="preserve"> по адресу организатора конкурса: </w:t>
      </w:r>
      <w:r>
        <w:rPr>
          <w:rFonts w:eastAsia="Calibri" w:cs="Times New Roman"/>
          <w:sz w:val="28"/>
          <w:szCs w:val="28"/>
          <w:lang w:eastAsia="en-US" w:bidi="ar-SA"/>
        </w:rPr>
        <w:t>628011, Ханты-Мансийс</w:t>
      </w:r>
      <w:r>
        <w:rPr>
          <w:rFonts w:eastAsia="Calibri" w:cs="Times New Roman"/>
          <w:sz w:val="28"/>
          <w:szCs w:val="28"/>
          <w:lang w:eastAsia="en-US" w:bidi="ar-SA"/>
        </w:rPr>
        <w:t xml:space="preserve">кий автономный округ </w:t>
      </w:r>
      <w:r>
        <w:rPr>
          <w:rFonts w:eastAsia="Times New Roman" w:cs="Times New Roman"/>
          <w:sz w:val="28"/>
          <w:szCs w:val="28"/>
          <w:lang w:eastAsia="en-US" w:bidi="ar-SA"/>
        </w:rPr>
        <w:t>–</w:t>
      </w:r>
      <w:r>
        <w:rPr>
          <w:rFonts w:eastAsia="Calibri" w:cs="Times New Roman"/>
          <w:sz w:val="28"/>
          <w:szCs w:val="28"/>
          <w:lang w:eastAsia="en-US" w:bidi="ar-SA"/>
        </w:rPr>
        <w:t xml:space="preserve"> Югра, г. Ханты-Мансийск, ул. </w:t>
      </w:r>
      <w:proofErr w:type="spellStart"/>
      <w:r>
        <w:rPr>
          <w:rFonts w:eastAsia="Calibri" w:cs="Times New Roman"/>
          <w:sz w:val="28"/>
          <w:szCs w:val="28"/>
          <w:lang w:eastAsia="en-US" w:bidi="ar-SA"/>
        </w:rPr>
        <w:t>Рознина</w:t>
      </w:r>
      <w:proofErr w:type="spellEnd"/>
      <w:r>
        <w:rPr>
          <w:rFonts w:eastAsia="Calibri" w:cs="Times New Roman"/>
          <w:sz w:val="28"/>
          <w:szCs w:val="28"/>
          <w:lang w:eastAsia="en-US" w:bidi="ar-SA"/>
        </w:rPr>
        <w:t xml:space="preserve">, д. 64, </w:t>
      </w:r>
      <w:proofErr w:type="spellStart"/>
      <w:r>
        <w:rPr>
          <w:rFonts w:eastAsia="Calibri" w:cs="Times New Roman"/>
          <w:sz w:val="28"/>
          <w:szCs w:val="28"/>
          <w:lang w:eastAsia="en-US" w:bidi="ar-SA"/>
        </w:rPr>
        <w:t>каб</w:t>
      </w:r>
      <w:proofErr w:type="spellEnd"/>
      <w:r>
        <w:rPr>
          <w:rFonts w:eastAsia="Calibri" w:cs="Times New Roman"/>
          <w:sz w:val="28"/>
          <w:szCs w:val="28"/>
          <w:lang w:eastAsia="en-US" w:bidi="ar-SA"/>
        </w:rPr>
        <w:t>. 315</w:t>
      </w:r>
      <w:r>
        <w:rPr>
          <w:sz w:val="28"/>
          <w:szCs w:val="28"/>
        </w:rPr>
        <w:t>;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б) на бумажном носителе посредством почтовой связи (заказным почтовым отправлением) по адресу организатора конкурса:</w:t>
      </w:r>
      <w:r>
        <w:rPr>
          <w:rFonts w:cs="Times New Roman"/>
          <w:sz w:val="28"/>
          <w:szCs w:val="28"/>
        </w:rPr>
        <w:t xml:space="preserve"> 628011, г. Ханты-Мансийск, ул. </w:t>
      </w:r>
      <w:proofErr w:type="spellStart"/>
      <w:r>
        <w:rPr>
          <w:rFonts w:cs="Times New Roman"/>
          <w:sz w:val="28"/>
          <w:szCs w:val="28"/>
        </w:rPr>
        <w:t>Рознина</w:t>
      </w:r>
      <w:proofErr w:type="spellEnd"/>
      <w:r>
        <w:rPr>
          <w:rFonts w:cs="Times New Roman"/>
          <w:sz w:val="28"/>
          <w:szCs w:val="28"/>
        </w:rPr>
        <w:t xml:space="preserve">, д. 64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 w:bidi="ar-SA"/>
        </w:rPr>
        <w:t>315</w:t>
      </w:r>
      <w:r>
        <w:rPr>
          <w:rFonts w:cs="Times New Roman"/>
          <w:sz w:val="28"/>
          <w:szCs w:val="28"/>
        </w:rPr>
        <w:t>;</w:t>
      </w:r>
    </w:p>
    <w:p w:rsidR="002E6318" w:rsidRDefault="00861D73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в) в </w:t>
      </w:r>
      <w:r>
        <w:rPr>
          <w:rFonts w:cs="Times New Roman"/>
          <w:sz w:val="28"/>
          <w:szCs w:val="28"/>
        </w:rPr>
        <w:t xml:space="preserve">форме электронного документа, подписанного усиленной квалифицированной электронной подписью, в установленном порядке, на адрес электронной почты: </w:t>
      </w:r>
      <w:proofErr w:type="spellStart"/>
      <w:r>
        <w:rPr>
          <w:rFonts w:cs="Times New Roman"/>
          <w:sz w:val="28"/>
          <w:szCs w:val="28"/>
          <w:lang w:val="en-US" w:eastAsia="ru-RU"/>
        </w:rPr>
        <w:t>rluhmao</w:t>
      </w:r>
      <w:proofErr w:type="spellEnd"/>
      <w:r>
        <w:rPr>
          <w:rFonts w:cs="Times New Roman"/>
          <w:sz w:val="28"/>
          <w:szCs w:val="28"/>
          <w:lang w:eastAsia="ru-RU"/>
        </w:rPr>
        <w:t>@</w:t>
      </w:r>
      <w:r>
        <w:rPr>
          <w:rFonts w:cs="Times New Roman"/>
          <w:sz w:val="28"/>
          <w:szCs w:val="28"/>
          <w:lang w:val="en-US" w:eastAsia="ru-RU"/>
        </w:rPr>
        <w:t>mail</w:t>
      </w:r>
      <w:r>
        <w:rPr>
          <w:rFonts w:cs="Times New Roman"/>
          <w:sz w:val="28"/>
          <w:szCs w:val="28"/>
          <w:lang w:eastAsia="ru-RU"/>
        </w:rPr>
        <w:t>.</w:t>
      </w:r>
      <w:proofErr w:type="spellStart"/>
      <w:r>
        <w:rPr>
          <w:rFonts w:cs="Times New Roman"/>
          <w:sz w:val="28"/>
          <w:szCs w:val="28"/>
          <w:lang w:val="en-US" w:eastAsia="ru-RU"/>
        </w:rPr>
        <w:t>ru</w:t>
      </w:r>
      <w:proofErr w:type="spellEnd"/>
      <w:r>
        <w:rPr>
          <w:rFonts w:cs="Times New Roman"/>
          <w:sz w:val="28"/>
          <w:szCs w:val="28"/>
          <w:lang w:eastAsia="ru-RU"/>
        </w:rPr>
        <w:t>.</w:t>
      </w:r>
    </w:p>
    <w:p w:rsidR="002E6318" w:rsidRDefault="00861D73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Днем начала подачи заявок является день, следующий за днем размещения на официальном сайте Ро</w:t>
      </w:r>
      <w:r>
        <w:rPr>
          <w:rFonts w:cs="Times New Roman"/>
          <w:sz w:val="28"/>
          <w:szCs w:val="28"/>
        </w:rPr>
        <w:t xml:space="preserve">ссийской Федерации в информационно-телекоммуникационной сети Интернет для размещения информации о проведении торгов по адресу </w:t>
      </w:r>
      <w:hyperlink r:id="rId11">
        <w:r>
          <w:rPr>
            <w:rStyle w:val="-"/>
            <w:rFonts w:cs="Times New Roman"/>
            <w:color w:val="auto"/>
            <w:sz w:val="28"/>
            <w:szCs w:val="28"/>
            <w:u w:val="none"/>
          </w:rPr>
          <w:t>www.torgi.gov.ru</w:t>
        </w:r>
      </w:hyperlink>
      <w:r>
        <w:rPr>
          <w:rFonts w:cs="Times New Roman"/>
          <w:sz w:val="28"/>
          <w:szCs w:val="28"/>
        </w:rPr>
        <w:t xml:space="preserve"> (далее – официальный сайт) извещения о проведении конкурса.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Заявки </w:t>
      </w:r>
      <w:r>
        <w:rPr>
          <w:sz w:val="28"/>
          <w:szCs w:val="28"/>
        </w:rPr>
        <w:t>принимаются с 9 часов 00 минут (по местному времени)</w:t>
      </w:r>
      <w:r>
        <w:rPr>
          <w:sz w:val="28"/>
          <w:szCs w:val="28"/>
        </w:rPr>
        <w:br/>
        <w:t>1</w:t>
      </w:r>
      <w:r>
        <w:rPr>
          <w:rFonts w:eastAsia="Courier New" w:cs="Liberation Serif"/>
          <w:kern w:val="0"/>
          <w:sz w:val="28"/>
          <w:szCs w:val="28"/>
          <w:lang w:eastAsia="ar-SA"/>
        </w:rPr>
        <w:t>6</w:t>
      </w:r>
      <w:r>
        <w:rPr>
          <w:sz w:val="28"/>
          <w:szCs w:val="28"/>
        </w:rPr>
        <w:t xml:space="preserve"> </w:t>
      </w:r>
      <w:r>
        <w:rPr>
          <w:kern w:val="0"/>
          <w:sz w:val="28"/>
          <w:szCs w:val="28"/>
          <w:lang w:eastAsia="ru-RU" w:bidi="ar-SA"/>
        </w:rPr>
        <w:t>декабря</w:t>
      </w:r>
      <w:r>
        <w:rPr>
          <w:sz w:val="28"/>
          <w:szCs w:val="28"/>
        </w:rPr>
        <w:t xml:space="preserve"> 2021 года до 10 часов 00 минут </w:t>
      </w:r>
      <w:r>
        <w:rPr>
          <w:rFonts w:eastAsia="Courier New" w:cs="Liberation Serif"/>
          <w:kern w:val="0"/>
          <w:sz w:val="28"/>
          <w:szCs w:val="28"/>
          <w:lang w:eastAsia="ar-SA"/>
        </w:rPr>
        <w:t>17 января 2022 года</w:t>
      </w:r>
      <w:r>
        <w:rPr>
          <w:sz w:val="28"/>
          <w:szCs w:val="28"/>
        </w:rPr>
        <w:t>.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Время приема заявок (по местному времени) на бумажном носителе в рабочие дни: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с понедельника по </w:t>
      </w:r>
      <w:r>
        <w:rPr>
          <w:sz w:val="28"/>
          <w:szCs w:val="28"/>
          <w:lang w:eastAsia="ru-RU" w:bidi="ar-SA"/>
        </w:rPr>
        <w:t>четверг</w:t>
      </w:r>
      <w:r>
        <w:rPr>
          <w:sz w:val="28"/>
          <w:szCs w:val="28"/>
        </w:rPr>
        <w:t xml:space="preserve"> с 9 часов 00 минут до 18 часов </w:t>
      </w:r>
      <w:r>
        <w:rPr>
          <w:sz w:val="28"/>
          <w:szCs w:val="28"/>
          <w:lang w:eastAsia="ru-RU" w:bidi="ar-SA"/>
        </w:rPr>
        <w:t>15</w:t>
      </w:r>
      <w:r>
        <w:rPr>
          <w:sz w:val="28"/>
          <w:szCs w:val="28"/>
        </w:rPr>
        <w:t xml:space="preserve"> ми</w:t>
      </w:r>
      <w:r>
        <w:rPr>
          <w:sz w:val="28"/>
          <w:szCs w:val="28"/>
        </w:rPr>
        <w:t>нут;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в пятницу </w:t>
      </w:r>
      <w:r>
        <w:rPr>
          <w:rFonts w:cs="Times New Roman"/>
          <w:sz w:val="28"/>
          <w:szCs w:val="28"/>
          <w:lang w:eastAsia="ru-RU" w:bidi="ar-SA"/>
        </w:rPr>
        <w:t>с 9 часов 00 минут до 17 часов 00 минут;</w:t>
      </w:r>
    </w:p>
    <w:p w:rsidR="002E6318" w:rsidRDefault="00861D73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  <w:lang w:eastAsia="ru-RU" w:bidi="ar-SA"/>
        </w:rPr>
        <w:t>перерыв с 13 часов 00 минут до 14 часов 00 минут.</w:t>
      </w:r>
    </w:p>
    <w:p w:rsidR="002E6318" w:rsidRDefault="00861D73">
      <w:pPr>
        <w:spacing w:before="0" w:after="0"/>
        <w:ind w:firstLine="709"/>
        <w:jc w:val="both"/>
      </w:pPr>
      <w:proofErr w:type="gramStart"/>
      <w:r>
        <w:rPr>
          <w:rFonts w:cs="Times New Roman"/>
          <w:sz w:val="28"/>
          <w:szCs w:val="28"/>
          <w:lang w:eastAsia="ru-RU" w:bidi="ar-SA"/>
        </w:rPr>
        <w:lastRenderedPageBreak/>
        <w:t xml:space="preserve">Прием заявок прекращается непосредственно перед началом процедуры вскрытия конвертов с заявками и открытия доступа к заявкам на участие в конкурсе на </w:t>
      </w:r>
      <w:r>
        <w:rPr>
          <w:rFonts w:cs="Times New Roman"/>
          <w:sz w:val="28"/>
          <w:szCs w:val="28"/>
          <w:lang w:eastAsia="ru-RU" w:bidi="ar-SA"/>
        </w:rPr>
        <w:t>право заключения договора пользования рыболовным участком для осуществления промышленного рыболовства на водных объектах Ханты-Мансийского автономного округа </w:t>
      </w:r>
      <w:r>
        <w:rPr>
          <w:rFonts w:cs="Times New Roman"/>
          <w:iCs/>
          <w:sz w:val="28"/>
          <w:szCs w:val="28"/>
          <w:lang w:eastAsia="ru-RU" w:bidi="ar-SA"/>
        </w:rPr>
        <w:t>– </w:t>
      </w:r>
      <w:r>
        <w:rPr>
          <w:rFonts w:cs="Times New Roman"/>
          <w:sz w:val="28"/>
          <w:szCs w:val="28"/>
          <w:lang w:eastAsia="ru-RU" w:bidi="ar-SA"/>
        </w:rPr>
        <w:t xml:space="preserve">Югры (далее </w:t>
      </w:r>
      <w:r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  <w:lang w:eastAsia="ru-RU" w:bidi="ar-SA"/>
        </w:rPr>
        <w:t xml:space="preserve"> конкурс), поданным в электронной форме, в том числе в виде электронного документа,</w:t>
      </w:r>
      <w:r>
        <w:rPr>
          <w:rFonts w:cs="Times New Roman"/>
          <w:sz w:val="28"/>
          <w:szCs w:val="28"/>
          <w:lang w:eastAsia="ru-RU" w:bidi="ar-SA"/>
        </w:rPr>
        <w:t xml:space="preserve"> подписанного электронной подписью в установленном порядке (далее – вскрытие конвертов</w:t>
      </w:r>
      <w:proofErr w:type="gramEnd"/>
      <w:r>
        <w:rPr>
          <w:rFonts w:cs="Times New Roman"/>
          <w:sz w:val="28"/>
          <w:szCs w:val="28"/>
          <w:lang w:eastAsia="ru-RU" w:bidi="ar-SA"/>
        </w:rPr>
        <w:t xml:space="preserve"> с заявками и открытие доступа к заявкам) в 10 часов 00 минут (по местному времени)</w:t>
      </w:r>
      <w:r>
        <w:rPr>
          <w:rFonts w:cs="Times New Roman"/>
          <w:sz w:val="28"/>
          <w:szCs w:val="28"/>
          <w:lang w:eastAsia="ru-RU" w:bidi="ar-SA"/>
        </w:rPr>
        <w:br/>
      </w:r>
      <w:r>
        <w:rPr>
          <w:rFonts w:cs="Times New Roman"/>
          <w:kern w:val="0"/>
          <w:sz w:val="28"/>
          <w:szCs w:val="28"/>
          <w:lang w:eastAsia="ru-RU" w:bidi="ar-SA"/>
        </w:rPr>
        <w:t>17 января</w:t>
      </w:r>
      <w:r>
        <w:rPr>
          <w:rFonts w:cs="Times New Roman"/>
          <w:sz w:val="28"/>
          <w:szCs w:val="28"/>
          <w:lang w:eastAsia="ru-RU" w:bidi="ar-SA"/>
        </w:rPr>
        <w:t xml:space="preserve"> 202</w:t>
      </w:r>
      <w:r>
        <w:rPr>
          <w:rFonts w:cs="Times New Roman"/>
          <w:kern w:val="0"/>
          <w:sz w:val="28"/>
          <w:szCs w:val="28"/>
          <w:lang w:eastAsia="ru-RU" w:bidi="ar-SA"/>
        </w:rPr>
        <w:t>2</w:t>
      </w:r>
      <w:r>
        <w:rPr>
          <w:rFonts w:cs="Times New Roman"/>
          <w:sz w:val="28"/>
          <w:szCs w:val="28"/>
          <w:lang w:eastAsia="ru-RU" w:bidi="ar-SA"/>
        </w:rPr>
        <w:t xml:space="preserve"> года.</w:t>
      </w:r>
    </w:p>
    <w:p w:rsidR="002E6318" w:rsidRDefault="00861D73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  <w:lang w:eastAsia="ru-RU" w:bidi="ar-SA"/>
        </w:rPr>
        <w:t>Заявитель вправе подать в отношении 1 лота только 1 заявку.</w:t>
      </w:r>
    </w:p>
    <w:p w:rsidR="002E6318" w:rsidRDefault="00861D73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  <w:lang w:eastAsia="ru-RU" w:bidi="ar-SA"/>
        </w:rPr>
        <w:t>Заявк</w:t>
      </w:r>
      <w:r>
        <w:rPr>
          <w:rFonts w:cs="Times New Roman"/>
          <w:sz w:val="28"/>
          <w:szCs w:val="28"/>
          <w:lang w:eastAsia="ru-RU" w:bidi="ar-SA"/>
        </w:rPr>
        <w:t>а оформляется по форме, согласно приложению 2 к конкурсной документации.</w:t>
      </w:r>
    </w:p>
    <w:p w:rsidR="002E6318" w:rsidRDefault="00861D73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  <w:lang w:eastAsia="ru-RU" w:bidi="ar-SA"/>
        </w:rPr>
        <w:t>Заявитель вправе изменить и</w:t>
      </w:r>
      <w:r>
        <w:rPr>
          <w:sz w:val="28"/>
          <w:szCs w:val="28"/>
        </w:rPr>
        <w:t>ли отозвать заявку в любое время до окончания срока ее подачи.</w:t>
      </w:r>
    </w:p>
    <w:p w:rsidR="002E6318" w:rsidRDefault="00861D73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Заявки, полученные после окончания срока их подачи, не </w:t>
      </w:r>
      <w:proofErr w:type="gramStart"/>
      <w:r>
        <w:rPr>
          <w:rFonts w:cs="Times New Roman"/>
          <w:sz w:val="28"/>
          <w:szCs w:val="28"/>
        </w:rPr>
        <w:t xml:space="preserve">рассматриваются и в тот же день </w:t>
      </w:r>
      <w:r>
        <w:rPr>
          <w:rFonts w:cs="Times New Roman"/>
          <w:sz w:val="28"/>
          <w:szCs w:val="28"/>
        </w:rPr>
        <w:t>возвращаются</w:t>
      </w:r>
      <w:proofErr w:type="gramEnd"/>
      <w:r>
        <w:rPr>
          <w:rFonts w:cs="Times New Roman"/>
          <w:sz w:val="28"/>
          <w:szCs w:val="28"/>
        </w:rPr>
        <w:t xml:space="preserve"> заявителям.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Д</w:t>
      </w:r>
      <w:r>
        <w:rPr>
          <w:rFonts w:cs="Times New Roman"/>
          <w:sz w:val="28"/>
          <w:szCs w:val="28"/>
          <w:lang w:eastAsia="ru-RU" w:bidi="ar-SA"/>
        </w:rPr>
        <w:t xml:space="preserve">окументы, предоставленные заявителем в комиссию по проведению конкурса (далее – комиссия), должны быть пронумерованы, </w:t>
      </w:r>
      <w:proofErr w:type="gramStart"/>
      <w:r>
        <w:rPr>
          <w:rFonts w:cs="Times New Roman"/>
          <w:sz w:val="28"/>
          <w:szCs w:val="28"/>
          <w:lang w:eastAsia="ru-RU" w:bidi="ar-SA"/>
        </w:rPr>
        <w:t>сшиты и заверены</w:t>
      </w:r>
      <w:proofErr w:type="gramEnd"/>
      <w:r>
        <w:rPr>
          <w:rFonts w:cs="Times New Roman"/>
          <w:sz w:val="28"/>
          <w:szCs w:val="28"/>
          <w:lang w:eastAsia="ru-RU" w:bidi="ar-SA"/>
        </w:rPr>
        <w:t xml:space="preserve"> печатью заявителя (при наличии).</w:t>
      </w:r>
    </w:p>
    <w:p w:rsidR="002E6318" w:rsidRDefault="00861D73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  <w:lang w:eastAsia="ru-RU" w:bidi="ar-SA"/>
        </w:rPr>
        <w:t>Заявитель запечатывает</w:t>
      </w:r>
      <w:r>
        <w:rPr>
          <w:sz w:val="28"/>
          <w:szCs w:val="28"/>
        </w:rPr>
        <w:t xml:space="preserve"> заявку и прилагаемые к ней документы в </w:t>
      </w:r>
      <w:r>
        <w:rPr>
          <w:sz w:val="28"/>
          <w:szCs w:val="28"/>
        </w:rPr>
        <w:t xml:space="preserve">непрозрачный конверт. На конверте должен быть указан адрес </w:t>
      </w:r>
      <w:r>
        <w:rPr>
          <w:sz w:val="28"/>
          <w:szCs w:val="28"/>
          <w:lang w:eastAsia="ru-RU" w:bidi="ar-SA"/>
        </w:rPr>
        <w:t>организатора конкурса</w:t>
      </w:r>
      <w:r>
        <w:rPr>
          <w:sz w:val="28"/>
          <w:szCs w:val="28"/>
        </w:rPr>
        <w:t xml:space="preserve">, время и дата вскрытия конверта. Конверт оформляется </w:t>
      </w:r>
      <w:r>
        <w:rPr>
          <w:sz w:val="28"/>
          <w:szCs w:val="28"/>
          <w:lang w:eastAsia="ru-RU" w:bidi="ar-SA"/>
        </w:rPr>
        <w:t xml:space="preserve">в соответствии с </w:t>
      </w:r>
      <w:r>
        <w:rPr>
          <w:sz w:val="28"/>
          <w:szCs w:val="28"/>
        </w:rPr>
        <w:t>приложением 3 к конкурсной документации.</w:t>
      </w:r>
    </w:p>
    <w:p w:rsidR="002E6318" w:rsidRDefault="00861D73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Заявитель самостоятельно </w:t>
      </w:r>
      <w:proofErr w:type="gramStart"/>
      <w:r>
        <w:rPr>
          <w:rFonts w:cs="Times New Roman"/>
          <w:sz w:val="28"/>
          <w:szCs w:val="28"/>
        </w:rPr>
        <w:t>определяет способ подачи заявок и несет</w:t>
      </w:r>
      <w:proofErr w:type="gramEnd"/>
      <w:r>
        <w:rPr>
          <w:rFonts w:cs="Times New Roman"/>
          <w:sz w:val="28"/>
          <w:szCs w:val="28"/>
        </w:rPr>
        <w:t xml:space="preserve"> все риски того, что его заявка будет доставлена по неправильному адресу или, при несоблюдении сроков получения заявок, признана </w:t>
      </w:r>
      <w:r>
        <w:rPr>
          <w:rFonts w:eastAsia="Calibri" w:cs="Times New Roman"/>
          <w:sz w:val="28"/>
          <w:szCs w:val="28"/>
          <w:lang w:eastAsia="en-US" w:bidi="ar-SA"/>
        </w:rPr>
        <w:t>не своевременно поданной</w:t>
      </w:r>
      <w:r>
        <w:rPr>
          <w:rFonts w:cs="Times New Roman"/>
          <w:sz w:val="28"/>
          <w:szCs w:val="28"/>
        </w:rPr>
        <w:t>.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2.4. </w:t>
      </w:r>
      <w:r>
        <w:rPr>
          <w:rFonts w:cs="Times New Roman"/>
          <w:sz w:val="28"/>
          <w:szCs w:val="28"/>
        </w:rPr>
        <w:t>Договор</w:t>
      </w:r>
      <w:r>
        <w:rPr>
          <w:rFonts w:eastAsia="Calibri" w:cs="Times New Roman"/>
          <w:sz w:val="28"/>
          <w:szCs w:val="28"/>
          <w:lang w:eastAsia="en-US" w:bidi="ar-SA"/>
        </w:rPr>
        <w:t xml:space="preserve"> </w:t>
      </w:r>
      <w:r>
        <w:rPr>
          <w:rFonts w:cs="Times New Roman"/>
          <w:sz w:val="28"/>
          <w:szCs w:val="28"/>
        </w:rPr>
        <w:t xml:space="preserve">заключается сроком </w:t>
      </w:r>
      <w:r>
        <w:rPr>
          <w:rFonts w:cs="Times New Roman"/>
          <w:bCs/>
          <w:sz w:val="28"/>
          <w:szCs w:val="28"/>
        </w:rPr>
        <w:t xml:space="preserve">на </w:t>
      </w:r>
      <w:r>
        <w:rPr>
          <w:rFonts w:cs="Times New Roman"/>
          <w:sz w:val="28"/>
          <w:szCs w:val="28"/>
        </w:rPr>
        <w:t>15 лет.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2.5. Требования к заявителям: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а) в отношении заявителя не </w:t>
      </w:r>
      <w:r>
        <w:rPr>
          <w:sz w:val="28"/>
          <w:szCs w:val="28"/>
        </w:rPr>
        <w:t>проводятся процедуры банкротства и ликвидации;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б) деятельность заявителя не приостановлена в порядке, предусмотренном </w:t>
      </w:r>
      <w:hyperlink r:id="rId12">
        <w:r>
          <w:rPr>
            <w:rStyle w:val="-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 об административных правонарушениях, на день вскрытия конвертов с заявками и открытия доступа к заявкам;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в) отсутствие у заявителя задолженности по налогам, сборам и иным обязательным платежам в бюджеты любого уровня или государственные</w:t>
      </w:r>
      <w:r>
        <w:rPr>
          <w:sz w:val="28"/>
          <w:szCs w:val="28"/>
        </w:rPr>
        <w:t xml:space="preserve"> внебюджетные фонды за последний отчетный период в размере более 25 процентов балансовой стоимости активов заявителя по данным </w:t>
      </w:r>
      <w:r>
        <w:rPr>
          <w:sz w:val="28"/>
          <w:szCs w:val="28"/>
        </w:rPr>
        <w:lastRenderedPageBreak/>
        <w:t>бухгалтерской отчетности за последний отчетный период. При этом заявитель считается соответствующим установленному требованию, ес</w:t>
      </w:r>
      <w:r>
        <w:rPr>
          <w:sz w:val="28"/>
          <w:szCs w:val="28"/>
        </w:rPr>
        <w:t xml:space="preserve">ли он </w:t>
      </w:r>
      <w:proofErr w:type="gramStart"/>
      <w:r>
        <w:rPr>
          <w:sz w:val="28"/>
          <w:szCs w:val="28"/>
        </w:rPr>
        <w:t xml:space="preserve">обжаловал наличие указанной задолженности в соответствии с </w:t>
      </w:r>
      <w:hyperlink r:id="rId13">
        <w:r>
          <w:rPr>
            <w:rStyle w:val="-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и решение по такой</w:t>
      </w:r>
      <w:r>
        <w:rPr>
          <w:sz w:val="28"/>
          <w:szCs w:val="28"/>
        </w:rPr>
        <w:t xml:space="preserve"> жалобе не вступило</w:t>
      </w:r>
      <w:proofErr w:type="gramEnd"/>
      <w:r>
        <w:rPr>
          <w:sz w:val="28"/>
          <w:szCs w:val="28"/>
        </w:rPr>
        <w:t xml:space="preserve"> в силу на день рассмотрения заявки;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г) отсутствие решения суда о принудительном расторжении ранее заключенного договора (договоров) с заявителем в связи с нарушением заявителем существенных условий договора за последние 2 года, предшест</w:t>
      </w:r>
      <w:r>
        <w:rPr>
          <w:sz w:val="28"/>
          <w:szCs w:val="28"/>
        </w:rPr>
        <w:t>вующие году проведения конкурса;</w:t>
      </w:r>
    </w:p>
    <w:p w:rsidR="002E6318" w:rsidRDefault="00861D73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д) заявитель не находится под контролем иностранного инвестора, за исключением случая, если контроль иностранного инвестора в отношении такого заявителя установлен в порядке, предусмотренном Федеральным законом «О порядке о</w:t>
      </w:r>
      <w:r>
        <w:rPr>
          <w:rFonts w:cs="Times New Roman"/>
          <w:sz w:val="28"/>
          <w:szCs w:val="28"/>
        </w:rPr>
        <w:t>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</w:t>
      </w:r>
    </w:p>
    <w:p w:rsidR="002E6318" w:rsidRDefault="00861D73">
      <w:pPr>
        <w:spacing w:before="0" w:after="0"/>
        <w:ind w:firstLine="709"/>
        <w:jc w:val="both"/>
      </w:pPr>
      <w:proofErr w:type="gramStart"/>
      <w:r>
        <w:rPr>
          <w:rFonts w:cs="Times New Roman"/>
          <w:sz w:val="28"/>
          <w:szCs w:val="28"/>
        </w:rPr>
        <w:t>Заявитель не вправе претендовать на заключение договора, если в результате его заключения совокупное к</w:t>
      </w:r>
      <w:r>
        <w:rPr>
          <w:rFonts w:cs="Times New Roman"/>
          <w:sz w:val="28"/>
          <w:szCs w:val="28"/>
        </w:rPr>
        <w:t xml:space="preserve">оличество либо суммарная площадь рыболовных участков, сформированных для осуществления промышленного рыболовства, передаваемых в пользование заявителю (группе лиц, в которую входит заявитель) и расположенных на территории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одного</w:t>
      </w:r>
      <w:r>
        <w:rPr>
          <w:rFonts w:cs="Times New Roman"/>
          <w:sz w:val="28"/>
          <w:szCs w:val="28"/>
        </w:rPr>
        <w:t xml:space="preserve"> муниципального образования </w:t>
      </w:r>
      <w:r>
        <w:rPr>
          <w:rFonts w:cs="Times New Roman"/>
          <w:sz w:val="28"/>
          <w:szCs w:val="28"/>
        </w:rPr>
        <w:t>Ханты-Мансийского автономного округа – Югры (далее – автономного округа) или прилегающих к территории такого муниципального образования, составит более 35 процентов соответственно</w:t>
      </w:r>
      <w:proofErr w:type="gramEnd"/>
      <w:r>
        <w:rPr>
          <w:rFonts w:cs="Times New Roman"/>
          <w:sz w:val="28"/>
          <w:szCs w:val="28"/>
        </w:rPr>
        <w:t xml:space="preserve"> общего количества либо суммарной площади предоставленных в пользование для о</w:t>
      </w:r>
      <w:r>
        <w:rPr>
          <w:rFonts w:cs="Times New Roman"/>
          <w:sz w:val="28"/>
          <w:szCs w:val="28"/>
        </w:rPr>
        <w:t xml:space="preserve">существления промышленного рыболовства рыбопромысловых участков, сформированных в установленном порядке до 31 декабря 2018 года, и рыболовных участков для осуществления промышленного рыболовства, расположенных на территории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одного</w:t>
      </w:r>
      <w:r>
        <w:rPr>
          <w:rFonts w:cs="Times New Roman"/>
          <w:sz w:val="28"/>
          <w:szCs w:val="28"/>
        </w:rPr>
        <w:t xml:space="preserve"> муниципального образования автономного круга или прилегающих к территории такого муниципального образования.</w:t>
      </w:r>
    </w:p>
    <w:p w:rsidR="002E6318" w:rsidRDefault="00861D73">
      <w:pPr>
        <w:spacing w:before="0" w:after="0"/>
        <w:ind w:firstLine="709"/>
        <w:jc w:val="both"/>
      </w:pPr>
      <w:proofErr w:type="gramStart"/>
      <w:r>
        <w:rPr>
          <w:rFonts w:cs="Times New Roman"/>
          <w:sz w:val="28"/>
          <w:szCs w:val="28"/>
        </w:rPr>
        <w:t>Для расчета совокупного количества и суммарной площади рыболовных участков для осуществления промышленного рыболовства, передаваемых в пользование</w:t>
      </w:r>
      <w:r>
        <w:rPr>
          <w:rFonts w:cs="Times New Roman"/>
          <w:sz w:val="28"/>
          <w:szCs w:val="28"/>
        </w:rPr>
        <w:t xml:space="preserve"> заявителю, комиссия использует сведения, включенные в перечень рыболовных участков, утвержденный в установленном законодательством Российской Федерации порядке, и сведения о заключенных договорах.</w:t>
      </w:r>
      <w:proofErr w:type="gramEnd"/>
    </w:p>
    <w:p w:rsidR="002E6318" w:rsidRDefault="00861D73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Группа лиц, в которую входит заявитель, определяется в </w:t>
      </w:r>
      <w:r>
        <w:rPr>
          <w:rFonts w:cs="Times New Roman"/>
          <w:sz w:val="28"/>
          <w:szCs w:val="28"/>
        </w:rPr>
        <w:t>соответствии с Федеральным законом «О защите конкуренции». При этом комиссия вправе на любой стадии конкурса проверить факт вхождения заявителя в состав группы лиц.</w:t>
      </w:r>
    </w:p>
    <w:p w:rsidR="002E6318" w:rsidRDefault="00861D73">
      <w:pPr>
        <w:spacing w:before="0" w:after="0"/>
        <w:ind w:firstLine="709"/>
        <w:jc w:val="both"/>
      </w:pPr>
      <w:proofErr w:type="gramStart"/>
      <w:r>
        <w:rPr>
          <w:rFonts w:cs="Times New Roman"/>
          <w:sz w:val="28"/>
          <w:szCs w:val="28"/>
        </w:rPr>
        <w:lastRenderedPageBreak/>
        <w:t>В случае если заявитель в течение года, предшествовавшего году проведения конкурса, обладал</w:t>
      </w:r>
      <w:r>
        <w:rPr>
          <w:rFonts w:cs="Times New Roman"/>
          <w:sz w:val="28"/>
          <w:szCs w:val="28"/>
        </w:rPr>
        <w:t xml:space="preserve"> правом пользования рыболовными участками для осуществления промышленного рыболовства и (или) сформированными до 31 декабря 2018 года рыбопромысловыми участками для осуществления промышленного рыболовства, расположенными на территории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одного</w:t>
      </w:r>
      <w:r>
        <w:rPr>
          <w:rFonts w:cs="Times New Roman"/>
          <w:sz w:val="28"/>
          <w:szCs w:val="28"/>
        </w:rPr>
        <w:t xml:space="preserve"> муниципального</w:t>
      </w:r>
      <w:r>
        <w:rPr>
          <w:rFonts w:cs="Times New Roman"/>
          <w:sz w:val="28"/>
          <w:szCs w:val="28"/>
        </w:rPr>
        <w:t xml:space="preserve"> образования автономного округа или прилегающими к территории такого муниципального образования, совокупное количество либо суммарная площадь которых превышает 35 процентов общего количества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либо суммарной площади рыболовных участков для осуществления пром</w:t>
      </w:r>
      <w:r>
        <w:rPr>
          <w:rFonts w:cs="Times New Roman"/>
          <w:sz w:val="28"/>
          <w:szCs w:val="28"/>
        </w:rPr>
        <w:t>ышленного рыболовства и сформированных в установленном порядке до 31 декабря 2018 года рыбопромысловых участков для осуществления промышленного рыболовства, расположенных на территории этого муниципального образования или прилегающих к территории такого му</w:t>
      </w:r>
      <w:r>
        <w:rPr>
          <w:rFonts w:cs="Times New Roman"/>
          <w:sz w:val="28"/>
          <w:szCs w:val="28"/>
        </w:rPr>
        <w:t>ниципального образования, заявитель вправе претендовать на заключение договора, предусматривающего предоставление рыболовных участков для осуществления промышленного рыболовства, совокупное количество либо суммарная площадь которых превышает указанные</w:t>
      </w:r>
      <w:proofErr w:type="gramEnd"/>
      <w:r>
        <w:rPr>
          <w:rFonts w:cs="Times New Roman"/>
          <w:sz w:val="28"/>
          <w:szCs w:val="28"/>
        </w:rPr>
        <w:t xml:space="preserve"> 35 п</w:t>
      </w:r>
      <w:r>
        <w:rPr>
          <w:rFonts w:cs="Times New Roman"/>
          <w:sz w:val="28"/>
          <w:szCs w:val="28"/>
        </w:rPr>
        <w:t xml:space="preserve">роцентов, но не </w:t>
      </w:r>
      <w:proofErr w:type="gramStart"/>
      <w:r>
        <w:rPr>
          <w:rFonts w:cs="Times New Roman"/>
          <w:sz w:val="28"/>
          <w:szCs w:val="28"/>
        </w:rPr>
        <w:t>более процентного</w:t>
      </w:r>
      <w:proofErr w:type="gramEnd"/>
      <w:r>
        <w:rPr>
          <w:rFonts w:cs="Times New Roman"/>
          <w:sz w:val="28"/>
          <w:szCs w:val="28"/>
        </w:rPr>
        <w:t xml:space="preserve"> соотношения совокупного количества либо суммарной площади рыболовных участков для осуществления промышленного рыболовства и (или) сформированных в установленном порядке до 31 декабря 2018 года рыбопромысловых участков для </w:t>
      </w:r>
      <w:r>
        <w:rPr>
          <w:rFonts w:cs="Times New Roman"/>
          <w:sz w:val="28"/>
          <w:szCs w:val="28"/>
        </w:rPr>
        <w:t>осуществления промышленного рыболовства, в отношении которых такой заявитель обладал правом пользования в течение года, предшествовавшего году проведения конкурса.</w:t>
      </w:r>
    </w:p>
    <w:p w:rsidR="002E6318" w:rsidRDefault="00861D73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Вышеуказанное ограничение не применяется в случае:</w:t>
      </w:r>
    </w:p>
    <w:p w:rsidR="002E6318" w:rsidRDefault="00861D73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если заявитель является единственным учас</w:t>
      </w:r>
      <w:r>
        <w:rPr>
          <w:rFonts w:cs="Times New Roman"/>
          <w:sz w:val="28"/>
          <w:szCs w:val="28"/>
        </w:rPr>
        <w:t>тником конкурса по отдельному лоту;</w:t>
      </w:r>
    </w:p>
    <w:p w:rsidR="002E6318" w:rsidRDefault="00861D73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если сформированы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один</w:t>
      </w:r>
      <w:r>
        <w:rPr>
          <w:rFonts w:cs="Times New Roman"/>
          <w:sz w:val="28"/>
          <w:szCs w:val="28"/>
        </w:rPr>
        <w:t xml:space="preserve"> или </w:t>
      </w:r>
      <w:r>
        <w:rPr>
          <w:rFonts w:eastAsia="Courier New" w:cs="Times New Roman"/>
          <w:kern w:val="0"/>
          <w:sz w:val="28"/>
          <w:szCs w:val="28"/>
          <w:lang w:eastAsia="ar-SA"/>
        </w:rPr>
        <w:t>два</w:t>
      </w:r>
      <w:r>
        <w:rPr>
          <w:rFonts w:cs="Times New Roman"/>
          <w:sz w:val="28"/>
          <w:szCs w:val="28"/>
        </w:rPr>
        <w:t xml:space="preserve"> рыболовных участка для осуществления промышленного рыболовства либо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один</w:t>
      </w:r>
      <w:r>
        <w:rPr>
          <w:rFonts w:cs="Times New Roman"/>
          <w:sz w:val="28"/>
          <w:szCs w:val="28"/>
        </w:rPr>
        <w:t xml:space="preserve"> рыболовный участок для осуществления промышленного рыболовства и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один</w:t>
      </w:r>
      <w:r>
        <w:rPr>
          <w:rFonts w:cs="Times New Roman"/>
          <w:sz w:val="28"/>
          <w:szCs w:val="28"/>
        </w:rPr>
        <w:t xml:space="preserve"> рыбопромысловый участок для осуществления пром</w:t>
      </w:r>
      <w:r>
        <w:rPr>
          <w:rFonts w:cs="Times New Roman"/>
          <w:sz w:val="28"/>
          <w:szCs w:val="28"/>
        </w:rPr>
        <w:t xml:space="preserve">ышленного рыболовства, расположенные на территории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одного</w:t>
      </w:r>
      <w:r>
        <w:rPr>
          <w:rFonts w:cs="Times New Roman"/>
          <w:sz w:val="28"/>
          <w:szCs w:val="28"/>
        </w:rPr>
        <w:t xml:space="preserve"> муниципального образования автономного округа или на территориях, прилегающих к территории такого муниципального образования.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2.6. Критерии оценки и сопоставления заявок на участие в конкурсе:</w:t>
      </w:r>
    </w:p>
    <w:p w:rsidR="002E6318" w:rsidRDefault="00861D73">
      <w:pPr>
        <w:spacing w:before="0" w:after="0"/>
        <w:ind w:firstLine="709"/>
        <w:jc w:val="both"/>
      </w:pPr>
      <w:proofErr w:type="gramStart"/>
      <w:r>
        <w:rPr>
          <w:sz w:val="28"/>
          <w:szCs w:val="28"/>
        </w:rPr>
        <w:t>а) ср</w:t>
      </w:r>
      <w:r>
        <w:rPr>
          <w:sz w:val="28"/>
          <w:szCs w:val="28"/>
        </w:rPr>
        <w:t xml:space="preserve">едневзвешенные показатели освоения квот добычи (вылова) водных биологических ресурсов либо объемов добычи (вылова) водных биологических ресурсов, общий допустимый улов которых не устанавливается, ранее выделенных участнику конкурса для </w:t>
      </w:r>
      <w:r>
        <w:rPr>
          <w:sz w:val="28"/>
          <w:szCs w:val="28"/>
        </w:rPr>
        <w:lastRenderedPageBreak/>
        <w:t>осуществления промыш</w:t>
      </w:r>
      <w:r>
        <w:rPr>
          <w:sz w:val="28"/>
          <w:szCs w:val="28"/>
        </w:rPr>
        <w:t>ленного рыболовства на рыболовных участках и (или) промышленного рыболовства на сформированных в установленном порядке до 31 декабря 2018 года рыбопромысловых участках в одних и тех же районах добычи (вылова), за последние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4 года, предшествующие году прове</w:t>
      </w:r>
      <w:r>
        <w:rPr>
          <w:sz w:val="28"/>
          <w:szCs w:val="28"/>
        </w:rPr>
        <w:t>дения конкурса (определяется как отношение суммы фактических показателей добычи (вылова) водных биологических ресурсов к общему объему квот либо объему добычи (вылова) водных биологических ресурсов, общий допустимый улов которых не устанавливается, выделен</w:t>
      </w:r>
      <w:r>
        <w:rPr>
          <w:sz w:val="28"/>
          <w:szCs w:val="28"/>
        </w:rPr>
        <w:t>ных для осуществления промышленного рыболовства на рыболовных участках и (или) промышленного рыболовства на сформированных в установленном порядке до 31 декабря 2018 года рыбопромысловых участках).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случае если участник конкурса осуществлял промышленное р</w:t>
      </w:r>
      <w:r>
        <w:rPr>
          <w:sz w:val="28"/>
          <w:szCs w:val="28"/>
        </w:rPr>
        <w:t>ыболовство на рыболовных участках и (или) промышленное рыболовство на сформированных в установленном порядке до 31 декабря 2018 года рыбопромысловых участках в одних и тех же районах добычи (вылова) менее 4 лет, необходимо учитывать показатели освоения кво</w:t>
      </w:r>
      <w:r>
        <w:rPr>
          <w:sz w:val="28"/>
          <w:szCs w:val="28"/>
        </w:rPr>
        <w:t>т либо объемов, выделенных ему для осуществления промышленного рыболовства на таких рыболовных участках и (или) промышленного рыболовства на</w:t>
      </w:r>
      <w:proofErr w:type="gramEnd"/>
      <w:r>
        <w:rPr>
          <w:sz w:val="28"/>
          <w:szCs w:val="28"/>
        </w:rPr>
        <w:t xml:space="preserve"> сформированных в установленном порядке до 31 декабря 2018 года рыбопромысловых участках за фактический период. </w:t>
      </w:r>
      <w:proofErr w:type="gramStart"/>
      <w:r>
        <w:rPr>
          <w:sz w:val="28"/>
          <w:szCs w:val="28"/>
        </w:rPr>
        <w:t>Знач</w:t>
      </w:r>
      <w:r>
        <w:rPr>
          <w:sz w:val="28"/>
          <w:szCs w:val="28"/>
        </w:rPr>
        <w:t>ение этого критерия оценки устанавливается в конкурсной документации в размере 20 процентов (для участников конкурса, представивших в составе заявки информацию об отсутствии документов, подтверждающих средневзвешенные показатели освоения квот добычи (вылов</w:t>
      </w:r>
      <w:r>
        <w:rPr>
          <w:sz w:val="28"/>
          <w:szCs w:val="28"/>
        </w:rPr>
        <w:t>а) водных биологических ресурсов либо объемов добычи (вылова) водных биологических ресурсов, общий допустимый улов которых не устанавливается, ранее выделенных участнику конкурса для осуществления промышленного рыболовства на рыболовных участках и (или) пр</w:t>
      </w:r>
      <w:r>
        <w:rPr>
          <w:sz w:val="28"/>
          <w:szCs w:val="28"/>
        </w:rPr>
        <w:t>омышленного</w:t>
      </w:r>
      <w:proofErr w:type="gramEnd"/>
      <w:r>
        <w:rPr>
          <w:sz w:val="28"/>
          <w:szCs w:val="28"/>
        </w:rPr>
        <w:t xml:space="preserve"> рыболовства на сформированных в установленном порядке до 31 декабря 2018 года рыбопромысловых участках в тех же районах добычи (вылова) за последние 4 года и менее, предшествующие году проведения конкурса, значение этого критерия оценки устанав</w:t>
      </w:r>
      <w:r>
        <w:rPr>
          <w:sz w:val="28"/>
          <w:szCs w:val="28"/>
        </w:rPr>
        <w:t>ливается в конкурсной документации с применением коэффициента, равного 0);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б) показатель среднесуточного объема производства (в тоннах) заявителем рыбной и иной продукции из водных биологических ресурсов на </w:t>
      </w:r>
      <w:proofErr w:type="spellStart"/>
      <w:r>
        <w:rPr>
          <w:sz w:val="28"/>
          <w:szCs w:val="28"/>
        </w:rPr>
        <w:t>рыбоперерабатывающем</w:t>
      </w:r>
      <w:proofErr w:type="spellEnd"/>
      <w:r>
        <w:rPr>
          <w:sz w:val="28"/>
          <w:szCs w:val="28"/>
        </w:rPr>
        <w:t xml:space="preserve"> заводе за последние 4 года, </w:t>
      </w:r>
      <w:r>
        <w:rPr>
          <w:sz w:val="28"/>
          <w:szCs w:val="28"/>
        </w:rPr>
        <w:t xml:space="preserve">предшествующие году проведения конкурса, либо за фактический период, предшествующий проведению конкурса, если этот период менее 4 лет. Показатель среднесуточного объема производства рыбной и иной продукции из </w:t>
      </w:r>
      <w:r>
        <w:rPr>
          <w:sz w:val="28"/>
          <w:szCs w:val="28"/>
        </w:rPr>
        <w:lastRenderedPageBreak/>
        <w:t xml:space="preserve">водных биологических ресурсов определяется как </w:t>
      </w:r>
      <w:r>
        <w:rPr>
          <w:sz w:val="28"/>
          <w:szCs w:val="28"/>
        </w:rPr>
        <w:t>сумма среднесуточных объемов каждого вида продукции, последовательно умноженных на следующие коэффициенты: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коэффициент удаленности, равный: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1 – если </w:t>
      </w:r>
      <w:proofErr w:type="spellStart"/>
      <w:r>
        <w:rPr>
          <w:sz w:val="28"/>
          <w:szCs w:val="28"/>
        </w:rPr>
        <w:t>рыбоперерабатывающий</w:t>
      </w:r>
      <w:proofErr w:type="spellEnd"/>
      <w:r>
        <w:rPr>
          <w:sz w:val="28"/>
          <w:szCs w:val="28"/>
        </w:rPr>
        <w:t xml:space="preserve"> завод расположен на расстоянии до 50 километров от ближайшей точки указанного в заявке</w:t>
      </w:r>
      <w:r>
        <w:rPr>
          <w:sz w:val="28"/>
          <w:szCs w:val="28"/>
        </w:rPr>
        <w:t xml:space="preserve"> рыболовного участка;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0,75 – если </w:t>
      </w:r>
      <w:proofErr w:type="spellStart"/>
      <w:r>
        <w:rPr>
          <w:sz w:val="28"/>
          <w:szCs w:val="28"/>
        </w:rPr>
        <w:t>рыбоперерабатывающий</w:t>
      </w:r>
      <w:proofErr w:type="spellEnd"/>
      <w:r>
        <w:rPr>
          <w:sz w:val="28"/>
          <w:szCs w:val="28"/>
        </w:rPr>
        <w:t xml:space="preserve"> завод расположен на расстоянии от 50 до 100 километров от ближайшей точки указанного в заявке рыболовного участка;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0,5 – если </w:t>
      </w:r>
      <w:proofErr w:type="spellStart"/>
      <w:r>
        <w:rPr>
          <w:sz w:val="28"/>
          <w:szCs w:val="28"/>
        </w:rPr>
        <w:t>рыбоперерабатывающий</w:t>
      </w:r>
      <w:proofErr w:type="spellEnd"/>
      <w:r>
        <w:rPr>
          <w:sz w:val="28"/>
          <w:szCs w:val="28"/>
        </w:rPr>
        <w:t xml:space="preserve"> завод расположен на расстоянии от 100 до 150 километро</w:t>
      </w:r>
      <w:r>
        <w:rPr>
          <w:sz w:val="28"/>
          <w:szCs w:val="28"/>
        </w:rPr>
        <w:t>в от ближайшей точки указанного в заявке рыболовного участка;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0,1 – если </w:t>
      </w:r>
      <w:proofErr w:type="spellStart"/>
      <w:r>
        <w:rPr>
          <w:sz w:val="28"/>
          <w:szCs w:val="28"/>
        </w:rPr>
        <w:t>рыбоперерабатывающий</w:t>
      </w:r>
      <w:proofErr w:type="spellEnd"/>
      <w:r>
        <w:rPr>
          <w:sz w:val="28"/>
          <w:szCs w:val="28"/>
        </w:rPr>
        <w:t xml:space="preserve"> завод расположен на расстоянии свыше 150 километров от ближайшей точки указанного в заявке рыболовного участка; 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коэффициент производства заявителем рыбной или ин</w:t>
      </w:r>
      <w:r>
        <w:rPr>
          <w:sz w:val="28"/>
          <w:szCs w:val="28"/>
        </w:rPr>
        <w:t>ой продукции из водных биологических ресурсов, предусмотренной перечнем, утвержденным приказом Министерства сельского хозяйства Российской Федерации от 21 декабря 2015 года № 651 «Об утверждении перечня видов рыбной и иной продукции из водных биологических</w:t>
      </w:r>
      <w:r>
        <w:rPr>
          <w:sz w:val="28"/>
          <w:szCs w:val="28"/>
        </w:rPr>
        <w:t xml:space="preserve"> ресурсов», равный: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1 – в отношении рыбной или иной продукции из водных биологических ресурсов, предусмотренной перечнем, утвержденным приказом Министерства сельского хозяйства Российской Федерации от 21 декабря 2015 года № 651 «Об утверждении перечня видо</w:t>
      </w:r>
      <w:r>
        <w:rPr>
          <w:sz w:val="28"/>
          <w:szCs w:val="28"/>
        </w:rPr>
        <w:t>в рыбной и иной продукции из водных биологических ресурсов»;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0,75 – в отношении рыбной или иной продукции из водных биологических ресурсов, которая подвергается тепловой обработке в виде охлаждения;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0,5 – в отношении рыбной или иной продукции из водных био</w:t>
      </w:r>
      <w:r>
        <w:rPr>
          <w:sz w:val="28"/>
          <w:szCs w:val="28"/>
        </w:rPr>
        <w:t>логических ресурсов, которая подвергается тепловой обработке в виде замораживания.</w:t>
      </w:r>
    </w:p>
    <w:p w:rsidR="002E6318" w:rsidRDefault="00861D73">
      <w:pPr>
        <w:spacing w:before="0" w:after="0"/>
        <w:ind w:firstLine="709"/>
        <w:jc w:val="both"/>
      </w:pPr>
      <w:proofErr w:type="gramStart"/>
      <w:r>
        <w:rPr>
          <w:sz w:val="28"/>
          <w:szCs w:val="28"/>
        </w:rPr>
        <w:t>Значение этого критерия оценки устанавливается в конкурсной документации в размере 30 процентов (для участников конкурса, представивших в составе заявки информацию об отсутс</w:t>
      </w:r>
      <w:r>
        <w:rPr>
          <w:sz w:val="28"/>
          <w:szCs w:val="28"/>
        </w:rPr>
        <w:t xml:space="preserve">твии документов, подтверждающих показатель среднесуточного объема производства (в тоннах) рыбной и иной продукции из водных биологических ресурсов заявителем на </w:t>
      </w:r>
      <w:proofErr w:type="spellStart"/>
      <w:r>
        <w:rPr>
          <w:sz w:val="28"/>
          <w:szCs w:val="28"/>
        </w:rPr>
        <w:t>рыбоперерабатывающем</w:t>
      </w:r>
      <w:proofErr w:type="spellEnd"/>
      <w:r>
        <w:rPr>
          <w:sz w:val="28"/>
          <w:szCs w:val="28"/>
        </w:rPr>
        <w:t xml:space="preserve"> заводе за последние 4 года, предшествующие году проведения конкурса, либо </w:t>
      </w:r>
      <w:r>
        <w:rPr>
          <w:sz w:val="28"/>
          <w:szCs w:val="28"/>
        </w:rPr>
        <w:t>за фактический период, предшествующий проведению конкурса, если этот период</w:t>
      </w:r>
      <w:proofErr w:type="gramEnd"/>
      <w:r>
        <w:rPr>
          <w:sz w:val="28"/>
          <w:szCs w:val="28"/>
        </w:rPr>
        <w:t xml:space="preserve"> менее 4 лет, </w:t>
      </w:r>
      <w:r>
        <w:rPr>
          <w:sz w:val="28"/>
          <w:szCs w:val="28"/>
        </w:rPr>
        <w:lastRenderedPageBreak/>
        <w:t>значение этого критерия оценки устанавливается в конкурсной документации с применением коэффициента, равного 0);</w:t>
      </w:r>
    </w:p>
    <w:p w:rsidR="002E6318" w:rsidRDefault="00861D73">
      <w:pPr>
        <w:spacing w:before="0" w:after="0"/>
        <w:ind w:firstLine="709"/>
        <w:jc w:val="both"/>
      </w:pPr>
      <w:proofErr w:type="gramStart"/>
      <w:r>
        <w:rPr>
          <w:sz w:val="28"/>
          <w:szCs w:val="28"/>
        </w:rPr>
        <w:t>в) средняя численность работников, каждый из которых р</w:t>
      </w:r>
      <w:r>
        <w:rPr>
          <w:sz w:val="28"/>
          <w:szCs w:val="28"/>
        </w:rPr>
        <w:t xml:space="preserve">аботает у участника конкурса в течение 4 лет, предшествующих году проведения конкурса, имеет общий стаж работы у участника конкурса не менее 12 месяцев, зарегистрирован в муниципальном образовании </w:t>
      </w:r>
      <w:r>
        <w:rPr>
          <w:sz w:val="28"/>
          <w:szCs w:val="28"/>
          <w:lang w:eastAsia="ru-RU" w:bidi="ar-SA"/>
        </w:rPr>
        <w:t xml:space="preserve">Ханты-Мансийского автономного округа </w:t>
      </w:r>
      <w:r>
        <w:rPr>
          <w:rFonts w:eastAsia="Times New Roman" w:cs="Times New Roman"/>
          <w:iCs/>
          <w:sz w:val="28"/>
          <w:szCs w:val="28"/>
          <w:lang w:eastAsia="ru-RU" w:bidi="ar-SA"/>
        </w:rPr>
        <w:t>–</w:t>
      </w:r>
      <w:r>
        <w:rPr>
          <w:rFonts w:eastAsia="Calibri" w:cs="Times New Roman"/>
          <w:sz w:val="28"/>
          <w:szCs w:val="28"/>
          <w:lang w:eastAsia="en-US" w:bidi="ar-SA"/>
        </w:rPr>
        <w:t xml:space="preserve"> Югры</w:t>
      </w:r>
      <w:r>
        <w:rPr>
          <w:sz w:val="28"/>
          <w:szCs w:val="28"/>
        </w:rPr>
        <w:t xml:space="preserve">, на территории </w:t>
      </w:r>
      <w:r>
        <w:rPr>
          <w:sz w:val="28"/>
          <w:szCs w:val="28"/>
        </w:rPr>
        <w:t>которого расположен рыболовный участок или к территории которого прилегает рыболовный участок.</w:t>
      </w:r>
      <w:proofErr w:type="gramEnd"/>
      <w:r>
        <w:rPr>
          <w:sz w:val="28"/>
          <w:szCs w:val="28"/>
        </w:rPr>
        <w:t xml:space="preserve"> Значение этого критерия оценки устанавливается в конкурсной документации в размере 25 процентов (для участников конкурса, в отношении которых в результате межвед</w:t>
      </w:r>
      <w:r>
        <w:rPr>
          <w:sz w:val="28"/>
          <w:szCs w:val="28"/>
        </w:rPr>
        <w:t>омственного информационного взаимодействия не подтверждены указанные сведения, значение этого критерия оценки устанавливается в конкурсной документации с применением коэффициента, равного 0);</w:t>
      </w:r>
    </w:p>
    <w:p w:rsidR="002E6318" w:rsidRDefault="00861D73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г) предложение участника конкурса о размере платы за предоставле</w:t>
      </w:r>
      <w:r>
        <w:rPr>
          <w:rFonts w:cs="Times New Roman"/>
          <w:sz w:val="28"/>
          <w:szCs w:val="28"/>
        </w:rPr>
        <w:t xml:space="preserve">ние </w:t>
      </w:r>
      <w:r>
        <w:rPr>
          <w:rFonts w:cs="Times New Roman"/>
          <w:sz w:val="28"/>
          <w:szCs w:val="28"/>
          <w:lang w:eastAsia="ru-RU" w:bidi="ar-SA"/>
        </w:rPr>
        <w:t>в пользование рыболовного</w:t>
      </w:r>
      <w:r>
        <w:rPr>
          <w:rFonts w:cs="Times New Roman"/>
          <w:sz w:val="28"/>
          <w:szCs w:val="28"/>
        </w:rPr>
        <w:t xml:space="preserve"> участка, перечисляемой в соответствующий бюджет. Значение этого критерия оценки устанавливается в конкурсной документации в размере 25 процентов.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2.7. </w:t>
      </w:r>
      <w:r>
        <w:rPr>
          <w:rFonts w:cs="Times New Roman"/>
          <w:sz w:val="28"/>
          <w:szCs w:val="28"/>
        </w:rPr>
        <w:t xml:space="preserve">Вскрытие конвертов с заявками и открытие доступа к заявкам будет </w:t>
      </w:r>
      <w:r>
        <w:rPr>
          <w:rFonts w:cs="Times New Roman"/>
          <w:sz w:val="28"/>
          <w:szCs w:val="28"/>
        </w:rPr>
        <w:t>осуществляться комиссией в 10 часов 00 минут (по местному времени)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eastAsia="Courier New" w:cs="Liberation Serif"/>
          <w:kern w:val="0"/>
          <w:sz w:val="28"/>
          <w:szCs w:val="28"/>
          <w:lang w:eastAsia="ar-SA"/>
        </w:rPr>
        <w:t>17 января 2022</w:t>
      </w:r>
      <w:r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, по </w:t>
      </w:r>
      <w:r>
        <w:rPr>
          <w:rFonts w:cs="Times New Roman"/>
          <w:bCs/>
          <w:iCs/>
          <w:sz w:val="28"/>
          <w:szCs w:val="28"/>
        </w:rPr>
        <w:t>адресу</w:t>
      </w:r>
      <w:r>
        <w:rPr>
          <w:rFonts w:cs="Times New Roman"/>
          <w:sz w:val="28"/>
          <w:szCs w:val="28"/>
        </w:rPr>
        <w:t xml:space="preserve">: г. </w:t>
      </w:r>
      <w:r>
        <w:rPr>
          <w:rFonts w:eastAsia="Calibri" w:cs="Times New Roman"/>
          <w:sz w:val="28"/>
          <w:szCs w:val="28"/>
          <w:lang w:eastAsia="en-US" w:bidi="ar-SA"/>
        </w:rPr>
        <w:t>Ханты-Мансийск</w:t>
      </w:r>
      <w:r>
        <w:rPr>
          <w:rFonts w:cs="Times New Roman"/>
          <w:sz w:val="28"/>
          <w:szCs w:val="28"/>
        </w:rPr>
        <w:t xml:space="preserve">, ул. </w:t>
      </w:r>
      <w:proofErr w:type="spellStart"/>
      <w:r>
        <w:rPr>
          <w:rFonts w:eastAsia="Calibri" w:cs="Times New Roman"/>
          <w:sz w:val="28"/>
          <w:szCs w:val="28"/>
          <w:lang w:eastAsia="en-US" w:bidi="ar-SA"/>
        </w:rPr>
        <w:t>Рознина</w:t>
      </w:r>
      <w:proofErr w:type="spellEnd"/>
      <w:r>
        <w:rPr>
          <w:rFonts w:cs="Times New Roman"/>
          <w:sz w:val="28"/>
          <w:szCs w:val="28"/>
        </w:rPr>
        <w:t xml:space="preserve">, д. </w:t>
      </w:r>
      <w:r>
        <w:rPr>
          <w:rFonts w:eastAsia="Calibri" w:cs="Times New Roman"/>
          <w:sz w:val="28"/>
          <w:szCs w:val="28"/>
          <w:lang w:eastAsia="en-US" w:bidi="ar-SA"/>
        </w:rPr>
        <w:t>64</w:t>
      </w:r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 xml:space="preserve">. </w:t>
      </w:r>
      <w:r>
        <w:rPr>
          <w:rFonts w:eastAsia="Calibri" w:cs="Times New Roman"/>
          <w:sz w:val="28"/>
          <w:szCs w:val="28"/>
          <w:lang w:eastAsia="en-US" w:bidi="ar-SA"/>
        </w:rPr>
        <w:t>315 б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Заявители (их представители) вправе присутствовать при вскрытии конвертов с заявками и открытии доступа к </w:t>
      </w:r>
      <w:r>
        <w:rPr>
          <w:rFonts w:cs="Times New Roman"/>
          <w:sz w:val="28"/>
          <w:szCs w:val="28"/>
        </w:rPr>
        <w:t>заявкам.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2.8. Рассмотрение комиссией заявок 11</w:t>
      </w:r>
      <w:r>
        <w:rPr>
          <w:rFonts w:eastAsia="Courier New" w:cs="Liberation Serif"/>
          <w:kern w:val="0"/>
          <w:sz w:val="28"/>
          <w:szCs w:val="28"/>
          <w:lang w:eastAsia="ar-SA"/>
        </w:rPr>
        <w:t xml:space="preserve"> февраля 2022</w:t>
      </w:r>
      <w:r>
        <w:rPr>
          <w:sz w:val="28"/>
          <w:szCs w:val="28"/>
        </w:rPr>
        <w:t xml:space="preserve"> года по адресу: </w:t>
      </w:r>
      <w:r>
        <w:rPr>
          <w:rFonts w:cs="Times New Roman"/>
          <w:sz w:val="28"/>
          <w:szCs w:val="28"/>
        </w:rPr>
        <w:t xml:space="preserve">г. </w:t>
      </w:r>
      <w:r>
        <w:rPr>
          <w:rFonts w:eastAsia="Calibri" w:cs="Times New Roman"/>
          <w:sz w:val="28"/>
          <w:szCs w:val="28"/>
          <w:lang w:eastAsia="en-US" w:bidi="ar-SA"/>
        </w:rPr>
        <w:t>Ханты-Мансийск</w:t>
      </w:r>
      <w:r>
        <w:rPr>
          <w:rFonts w:cs="Times New Roman"/>
          <w:sz w:val="28"/>
          <w:szCs w:val="28"/>
        </w:rPr>
        <w:t xml:space="preserve">, ул. </w:t>
      </w:r>
      <w:proofErr w:type="spellStart"/>
      <w:r>
        <w:rPr>
          <w:rFonts w:eastAsia="Calibri" w:cs="Times New Roman"/>
          <w:sz w:val="28"/>
          <w:szCs w:val="28"/>
          <w:lang w:eastAsia="en-US" w:bidi="ar-SA"/>
        </w:rPr>
        <w:t>Рознина</w:t>
      </w:r>
      <w:proofErr w:type="spellEnd"/>
      <w:r>
        <w:rPr>
          <w:rFonts w:cs="Times New Roman"/>
          <w:sz w:val="28"/>
          <w:szCs w:val="28"/>
        </w:rPr>
        <w:t xml:space="preserve">, д. </w:t>
      </w:r>
      <w:r>
        <w:rPr>
          <w:rFonts w:eastAsia="Calibri" w:cs="Times New Roman"/>
          <w:sz w:val="28"/>
          <w:szCs w:val="28"/>
          <w:lang w:eastAsia="en-US" w:bidi="ar-SA"/>
        </w:rPr>
        <w:t>64</w:t>
      </w:r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 xml:space="preserve">. </w:t>
      </w:r>
      <w:r>
        <w:rPr>
          <w:rFonts w:eastAsia="Calibri" w:cs="Times New Roman"/>
          <w:sz w:val="28"/>
          <w:szCs w:val="28"/>
          <w:lang w:eastAsia="en-US" w:bidi="ar-SA"/>
        </w:rPr>
        <w:t>315 б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2E6318" w:rsidRDefault="00861D73">
      <w:pPr>
        <w:spacing w:before="0" w:after="0"/>
        <w:ind w:firstLine="709"/>
        <w:jc w:val="both"/>
      </w:pPr>
      <w:r>
        <w:rPr>
          <w:rFonts w:eastAsia="Calibri" w:cs="Times New Roman"/>
          <w:sz w:val="28"/>
          <w:szCs w:val="28"/>
          <w:lang w:eastAsia="en-US" w:bidi="ar-SA"/>
        </w:rPr>
        <w:t>Протокол рассмотрения заявок на участие в конкурсе размещается организатором конкурса на официальном сайте.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rFonts w:eastAsia="Courier New" w:cs="Liberation Serif"/>
          <w:kern w:val="0"/>
          <w:sz w:val="28"/>
          <w:szCs w:val="28"/>
          <w:lang w:eastAsia="ar-SA"/>
        </w:rPr>
        <w:t>Дата</w:t>
      </w:r>
      <w:r>
        <w:rPr>
          <w:sz w:val="28"/>
          <w:szCs w:val="28"/>
        </w:rPr>
        <w:t xml:space="preserve"> оценки и сопоставления заявок 2</w:t>
      </w:r>
      <w:r>
        <w:rPr>
          <w:rFonts w:eastAsia="Courier New" w:cs="Liberation Serif"/>
          <w:kern w:val="0"/>
          <w:sz w:val="28"/>
          <w:szCs w:val="28"/>
          <w:lang w:eastAsia="ar-SA"/>
        </w:rPr>
        <w:t>5 февраля</w:t>
      </w:r>
      <w:r>
        <w:rPr>
          <w:sz w:val="28"/>
          <w:szCs w:val="28"/>
        </w:rPr>
        <w:t xml:space="preserve"> 202</w:t>
      </w:r>
      <w:r>
        <w:rPr>
          <w:rFonts w:eastAsia="Courier New" w:cs="Liberation Serif"/>
          <w:kern w:val="0"/>
          <w:sz w:val="28"/>
          <w:szCs w:val="28"/>
          <w:lang w:eastAsia="ar-SA"/>
        </w:rPr>
        <w:t>2</w:t>
      </w:r>
      <w:r>
        <w:rPr>
          <w:sz w:val="28"/>
          <w:szCs w:val="28"/>
        </w:rPr>
        <w:t xml:space="preserve"> года.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Подведение итогов конкурса состоится в 10 часов 00 минут (по местному времени) </w:t>
      </w:r>
      <w:r>
        <w:rPr>
          <w:rFonts w:eastAsia="Courier New" w:cs="Times New Roman"/>
          <w:kern w:val="0"/>
          <w:sz w:val="28"/>
          <w:szCs w:val="28"/>
          <w:lang w:eastAsia="ar-SA"/>
        </w:rPr>
        <w:t>25 февраля 2022</w:t>
      </w:r>
      <w:r>
        <w:rPr>
          <w:rFonts w:cs="Times New Roman"/>
          <w:sz w:val="28"/>
          <w:szCs w:val="28"/>
        </w:rPr>
        <w:t xml:space="preserve"> года, по адресу: г. </w:t>
      </w:r>
      <w:r>
        <w:rPr>
          <w:rFonts w:eastAsia="Calibri" w:cs="Times New Roman"/>
          <w:sz w:val="28"/>
          <w:szCs w:val="28"/>
          <w:lang w:eastAsia="en-US" w:bidi="ar-SA"/>
        </w:rPr>
        <w:t>Ханты-Мансийск</w:t>
      </w:r>
      <w:r>
        <w:rPr>
          <w:rFonts w:cs="Times New Roman"/>
          <w:sz w:val="28"/>
          <w:szCs w:val="28"/>
        </w:rPr>
        <w:t xml:space="preserve">, ул. </w:t>
      </w:r>
      <w:proofErr w:type="spellStart"/>
      <w:r>
        <w:rPr>
          <w:rFonts w:eastAsia="Calibri" w:cs="Times New Roman"/>
          <w:sz w:val="28"/>
          <w:szCs w:val="28"/>
          <w:lang w:eastAsia="en-US" w:bidi="ar-SA"/>
        </w:rPr>
        <w:t>Рознина</w:t>
      </w:r>
      <w:proofErr w:type="spellEnd"/>
      <w:r>
        <w:rPr>
          <w:rFonts w:cs="Times New Roman"/>
          <w:sz w:val="28"/>
          <w:szCs w:val="28"/>
        </w:rPr>
        <w:t xml:space="preserve">, д. </w:t>
      </w:r>
      <w:r>
        <w:rPr>
          <w:rFonts w:eastAsia="Calibri" w:cs="Times New Roman"/>
          <w:sz w:val="28"/>
          <w:szCs w:val="28"/>
          <w:lang w:eastAsia="en-US" w:bidi="ar-SA"/>
        </w:rPr>
        <w:t>64</w:t>
      </w:r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 xml:space="preserve">. </w:t>
      </w:r>
      <w:r>
        <w:rPr>
          <w:rFonts w:eastAsia="Calibri" w:cs="Times New Roman"/>
          <w:sz w:val="28"/>
          <w:szCs w:val="28"/>
          <w:lang w:eastAsia="en-US" w:bidi="ar-SA"/>
        </w:rPr>
        <w:t>315 б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2E6318" w:rsidRDefault="00861D73">
      <w:pPr>
        <w:spacing w:before="0" w:after="0"/>
        <w:ind w:firstLine="709"/>
        <w:jc w:val="both"/>
      </w:pPr>
      <w:r>
        <w:rPr>
          <w:rFonts w:eastAsia="Calibri" w:cs="Times New Roman"/>
          <w:sz w:val="28"/>
          <w:szCs w:val="28"/>
          <w:lang w:eastAsia="en-US" w:bidi="ar-SA"/>
        </w:rPr>
        <w:t>Протокол оценки и сопоставления заявок и</w:t>
      </w:r>
      <w:r>
        <w:rPr>
          <w:rFonts w:eastAsia="Calibri" w:cs="Times New Roman"/>
          <w:sz w:val="28"/>
          <w:szCs w:val="28"/>
          <w:lang w:eastAsia="en-US" w:bidi="ar-SA"/>
        </w:rPr>
        <w:t xml:space="preserve"> подведения итогов конкурса размещается организатором конкурса на официальном сайте.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2.9. Адрес официального сайта, на котором размещена конкурсная документация: </w:t>
      </w:r>
      <w:hyperlink r:id="rId14">
        <w:r>
          <w:rPr>
            <w:rStyle w:val="-"/>
            <w:color w:val="auto"/>
            <w:sz w:val="28"/>
            <w:szCs w:val="28"/>
            <w:u w:val="none"/>
          </w:rPr>
          <w:t>www.torgi.gov.ru</w:t>
        </w:r>
      </w:hyperlink>
      <w:r>
        <w:rPr>
          <w:sz w:val="28"/>
          <w:szCs w:val="28"/>
        </w:rPr>
        <w:t>.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>Конкурсная документация доступна</w:t>
      </w:r>
      <w:r>
        <w:rPr>
          <w:sz w:val="28"/>
          <w:szCs w:val="28"/>
        </w:rPr>
        <w:t xml:space="preserve"> для ознакомления на официальном сайте без взимания платы.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lastRenderedPageBreak/>
        <w:t>Заявитель вправе направить (в письменной форме) организатору конкурса запрос о разъяснении положений конкурсной документации до окончания установленного срока приема заявок.</w:t>
      </w:r>
    </w:p>
    <w:p w:rsidR="002E6318" w:rsidRDefault="00861D73">
      <w:pPr>
        <w:spacing w:before="0" w:after="0"/>
        <w:ind w:firstLine="709"/>
        <w:jc w:val="both"/>
        <w:outlineLvl w:val="1"/>
      </w:pPr>
      <w:proofErr w:type="gramStart"/>
      <w:r>
        <w:rPr>
          <w:sz w:val="28"/>
          <w:szCs w:val="28"/>
        </w:rPr>
        <w:t>Запрос о предоставлении</w:t>
      </w:r>
      <w:r>
        <w:rPr>
          <w:sz w:val="28"/>
          <w:szCs w:val="28"/>
        </w:rPr>
        <w:t xml:space="preserve"> конкурсной документации содержащий: </w:t>
      </w:r>
      <w:r>
        <w:rPr>
          <w:rFonts w:cs="Times New Roman"/>
          <w:sz w:val="28"/>
          <w:szCs w:val="28"/>
        </w:rPr>
        <w:t>название конкурса, наименование заинтересованного лица, номер контактного телефона, наименование контактного лица и информацию, каким способом организатор конкурса предоставит конкурсную документацию, в случае если: поч</w:t>
      </w:r>
      <w:r>
        <w:rPr>
          <w:rFonts w:cs="Times New Roman"/>
          <w:sz w:val="28"/>
          <w:szCs w:val="28"/>
        </w:rPr>
        <w:t>той (указать почтовый адрес), в электронном виде (указать электронный адрес получателя), либо лично (через представителя) в бумажном виде или в электронном виде, на предоставленном заинтересованным лицом электронном носителе,</w:t>
      </w:r>
      <w:r>
        <w:rPr>
          <w:sz w:val="28"/>
          <w:szCs w:val="28"/>
        </w:rPr>
        <w:t xml:space="preserve"> направляется организатору конк</w:t>
      </w:r>
      <w:r>
        <w:rPr>
          <w:sz w:val="28"/>
          <w:szCs w:val="28"/>
        </w:rPr>
        <w:t>урса</w:t>
      </w:r>
      <w:proofErr w:type="gramEnd"/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 адресу: г. </w:t>
      </w:r>
      <w:r>
        <w:rPr>
          <w:rFonts w:eastAsia="Calibri" w:cs="Times New Roman"/>
          <w:sz w:val="28"/>
          <w:szCs w:val="28"/>
          <w:lang w:eastAsia="en-US" w:bidi="ar-SA"/>
        </w:rPr>
        <w:t>Ханты-Мансийск</w:t>
      </w:r>
      <w:r>
        <w:rPr>
          <w:rFonts w:cs="Times New Roman"/>
          <w:sz w:val="28"/>
          <w:szCs w:val="28"/>
        </w:rPr>
        <w:t>, ул. </w:t>
      </w:r>
      <w:proofErr w:type="spellStart"/>
      <w:r>
        <w:rPr>
          <w:rFonts w:eastAsia="Calibri" w:cs="Times New Roman"/>
          <w:sz w:val="28"/>
          <w:szCs w:val="28"/>
          <w:lang w:eastAsia="en-US" w:bidi="ar-SA"/>
        </w:rPr>
        <w:t>Рознина</w:t>
      </w:r>
      <w:proofErr w:type="spellEnd"/>
      <w:r>
        <w:rPr>
          <w:rFonts w:cs="Times New Roman"/>
          <w:sz w:val="28"/>
          <w:szCs w:val="28"/>
        </w:rPr>
        <w:t xml:space="preserve">, д. </w:t>
      </w:r>
      <w:r>
        <w:rPr>
          <w:rFonts w:eastAsia="Calibri" w:cs="Times New Roman"/>
          <w:sz w:val="28"/>
          <w:szCs w:val="28"/>
          <w:lang w:eastAsia="en-US" w:bidi="ar-SA"/>
        </w:rPr>
        <w:t>64</w:t>
      </w:r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 xml:space="preserve">. </w:t>
      </w:r>
      <w:r>
        <w:rPr>
          <w:rFonts w:eastAsia="Calibri" w:cs="Times New Roman"/>
          <w:sz w:val="28"/>
          <w:szCs w:val="28"/>
          <w:lang w:eastAsia="en-US" w:bidi="ar-SA"/>
        </w:rPr>
        <w:t xml:space="preserve">315 или в электронном виде </w:t>
      </w:r>
      <w:r>
        <w:rPr>
          <w:rFonts w:cs="Times New Roman"/>
          <w:sz w:val="28"/>
          <w:szCs w:val="28"/>
        </w:rPr>
        <w:t>–</w:t>
      </w:r>
      <w:r>
        <w:rPr>
          <w:rFonts w:eastAsia="Calibri" w:cs="Times New Roman"/>
          <w:sz w:val="28"/>
          <w:szCs w:val="28"/>
          <w:lang w:eastAsia="en-US" w:bidi="ar-SA"/>
        </w:rPr>
        <w:t xml:space="preserve"> на адрес электронной почты </w:t>
      </w:r>
      <w:hyperlink r:id="rId15">
        <w:r>
          <w:rPr>
            <w:rStyle w:val="-"/>
            <w:rFonts w:eastAsia="Calibri" w:cs="Times New Roman"/>
            <w:color w:val="auto"/>
            <w:sz w:val="28"/>
            <w:szCs w:val="28"/>
            <w:u w:val="none"/>
            <w:lang w:val="en-US" w:eastAsia="ru-RU" w:bidi="ar-SA"/>
          </w:rPr>
          <w:t>depprom</w:t>
        </w:r>
      </w:hyperlink>
      <w:hyperlink r:id="rId16">
        <w:r>
          <w:rPr>
            <w:rStyle w:val="-"/>
            <w:rFonts w:eastAsia="Calibri" w:cs="Times New Roman"/>
            <w:color w:val="auto"/>
            <w:sz w:val="28"/>
            <w:szCs w:val="28"/>
            <w:u w:val="none"/>
            <w:lang w:eastAsia="ru-RU" w:bidi="ar-SA"/>
          </w:rPr>
          <w:t>@</w:t>
        </w:r>
      </w:hyperlink>
      <w:hyperlink r:id="rId17">
        <w:r>
          <w:rPr>
            <w:rStyle w:val="-"/>
            <w:rFonts w:eastAsia="Calibri" w:cs="Times New Roman"/>
            <w:color w:val="auto"/>
            <w:sz w:val="28"/>
            <w:szCs w:val="28"/>
            <w:u w:val="none"/>
            <w:lang w:val="en-US" w:eastAsia="ru-RU" w:bidi="ar-SA"/>
          </w:rPr>
          <w:t>admhmao</w:t>
        </w:r>
      </w:hyperlink>
      <w:hyperlink r:id="rId18">
        <w:r>
          <w:rPr>
            <w:rStyle w:val="-"/>
            <w:rFonts w:eastAsia="Calibri" w:cs="Times New Roman"/>
            <w:color w:val="auto"/>
            <w:sz w:val="28"/>
            <w:szCs w:val="28"/>
            <w:u w:val="none"/>
            <w:lang w:eastAsia="ru-RU" w:bidi="ar-SA"/>
          </w:rPr>
          <w:t>.</w:t>
        </w:r>
      </w:hyperlink>
      <w:r>
        <w:rPr>
          <w:rStyle w:val="-"/>
          <w:rFonts w:eastAsia="Calibri" w:cs="Times New Roman"/>
          <w:color w:val="auto"/>
          <w:sz w:val="28"/>
          <w:szCs w:val="28"/>
          <w:u w:val="none"/>
          <w:lang w:val="en-US" w:eastAsia="ru-RU" w:bidi="ar-SA"/>
        </w:rPr>
        <w:t>ru</w:t>
      </w:r>
      <w:r>
        <w:rPr>
          <w:rStyle w:val="-"/>
          <w:rFonts w:eastAsia="Calibri" w:cs="Times New Roman"/>
          <w:color w:val="auto"/>
          <w:sz w:val="28"/>
          <w:szCs w:val="28"/>
          <w:u w:val="none"/>
          <w:lang w:eastAsia="ru-RU" w:bidi="ar-SA"/>
        </w:rPr>
        <w:t>.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rFonts w:cs="Times New Roman"/>
          <w:sz w:val="28"/>
          <w:szCs w:val="28"/>
        </w:rPr>
        <w:t>Конкурсную документацию в печатном виде можно получить в течени</w:t>
      </w:r>
      <w:proofErr w:type="gramStart"/>
      <w:r>
        <w:rPr>
          <w:rFonts w:cs="Times New Roman"/>
          <w:sz w:val="28"/>
          <w:szCs w:val="28"/>
        </w:rPr>
        <w:t>и</w:t>
      </w:r>
      <w:proofErr w:type="gramEnd"/>
      <w:r>
        <w:rPr>
          <w:rFonts w:cs="Times New Roman"/>
          <w:sz w:val="28"/>
          <w:szCs w:val="28"/>
        </w:rPr>
        <w:t xml:space="preserve"> 3 рабочих дней с момента поступления соответствующего запроса по адресу: г. </w:t>
      </w:r>
      <w:r>
        <w:rPr>
          <w:rFonts w:eastAsia="Calibri" w:cs="Times New Roman"/>
          <w:sz w:val="28"/>
          <w:szCs w:val="28"/>
          <w:lang w:eastAsia="en-US" w:bidi="ar-SA"/>
        </w:rPr>
        <w:t>Ханты-Мансийск</w:t>
      </w:r>
      <w:r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ул. </w:t>
      </w:r>
      <w:proofErr w:type="spellStart"/>
      <w:r>
        <w:rPr>
          <w:rFonts w:eastAsia="Calibri" w:cs="Times New Roman"/>
          <w:sz w:val="28"/>
          <w:szCs w:val="28"/>
          <w:lang w:eastAsia="en-US" w:bidi="ar-SA"/>
        </w:rPr>
        <w:t>Рознина</w:t>
      </w:r>
      <w:proofErr w:type="spellEnd"/>
      <w:r>
        <w:rPr>
          <w:rFonts w:cs="Times New Roman"/>
          <w:sz w:val="28"/>
          <w:szCs w:val="28"/>
        </w:rPr>
        <w:t xml:space="preserve">, д. </w:t>
      </w:r>
      <w:r>
        <w:rPr>
          <w:rFonts w:eastAsia="Calibri" w:cs="Times New Roman"/>
          <w:sz w:val="28"/>
          <w:szCs w:val="28"/>
          <w:lang w:eastAsia="en-US" w:bidi="ar-SA"/>
        </w:rPr>
        <w:t>64</w:t>
      </w:r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 xml:space="preserve">. </w:t>
      </w:r>
      <w:r>
        <w:rPr>
          <w:rFonts w:eastAsia="Calibri" w:cs="Times New Roman"/>
          <w:sz w:val="28"/>
          <w:szCs w:val="28"/>
          <w:lang w:eastAsia="en-US" w:bidi="ar-SA"/>
        </w:rPr>
        <w:t>318.</w:t>
      </w:r>
    </w:p>
    <w:p w:rsidR="002E6318" w:rsidRDefault="00861D73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Организатор конкурса вправе отказаться от проведения конкурса не </w:t>
      </w:r>
      <w:proofErr w:type="gramStart"/>
      <w:r>
        <w:rPr>
          <w:rFonts w:cs="Times New Roman"/>
          <w:sz w:val="28"/>
          <w:szCs w:val="28"/>
        </w:rPr>
        <w:t>позднее</w:t>
      </w:r>
      <w:proofErr w:type="gramEnd"/>
      <w:r>
        <w:rPr>
          <w:rFonts w:cs="Times New Roman"/>
          <w:sz w:val="28"/>
          <w:szCs w:val="28"/>
        </w:rPr>
        <w:t xml:space="preserve"> чем за 15 дней до даты окончания срока подачи заявок. Извещение об отказе от проведения конкурса размещается на официальном сайте в течение 2 рабочих дн</w:t>
      </w:r>
      <w:r>
        <w:rPr>
          <w:rFonts w:cs="Times New Roman"/>
          <w:sz w:val="28"/>
          <w:szCs w:val="28"/>
        </w:rPr>
        <w:t xml:space="preserve">ей </w:t>
      </w:r>
      <w:proofErr w:type="gramStart"/>
      <w:r>
        <w:rPr>
          <w:rFonts w:cs="Times New Roman"/>
          <w:sz w:val="28"/>
          <w:szCs w:val="28"/>
        </w:rPr>
        <w:t>с даты принятия</w:t>
      </w:r>
      <w:proofErr w:type="gramEnd"/>
      <w:r>
        <w:rPr>
          <w:rFonts w:cs="Times New Roman"/>
          <w:sz w:val="28"/>
          <w:szCs w:val="28"/>
        </w:rPr>
        <w:t xml:space="preserve"> решения об отказе от проведения конкурса.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2.10. Банковские реквизиты счета, на который подлежит зачислению плата за предоставление в пользование рыболовного участка: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– </w:t>
      </w:r>
      <w:r>
        <w:rPr>
          <w:sz w:val="28"/>
          <w:szCs w:val="28"/>
        </w:rPr>
        <w:t xml:space="preserve">Югре (Департамент промышленности Ханты-Мансийского автономного округа – Югры,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04871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91560)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Наименование банка: РКЦ Ханты-Мансийск//УФК по Ханты-Мансийскому автономному округу – Югре г. Ханты-Мансийск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Номер счета получателя (номер казначейского счета): </w:t>
      </w:r>
      <w:r>
        <w:rPr>
          <w:sz w:val="28"/>
          <w:szCs w:val="28"/>
        </w:rPr>
        <w:t>03100</w:t>
      </w:r>
      <w:r>
        <w:rPr>
          <w:sz w:val="28"/>
          <w:szCs w:val="28"/>
          <w:lang w:eastAsia="ru-RU" w:bidi="ar-SA"/>
        </w:rPr>
        <w:t>643000000018700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Банковский счет, водящий в состав единого казначейского счета (ЕКС)40102810245370000007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БИК: 007162163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ИНН: 8601063930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КПП: 860101001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ОКТМО: 71871000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КБК: 076 1 12 06010 01 6000 120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Назначение платежа: «Плата за предоставление в пользо</w:t>
      </w:r>
      <w:r>
        <w:rPr>
          <w:sz w:val="28"/>
          <w:szCs w:val="28"/>
          <w:lang w:eastAsia="ru-RU" w:bidi="ar-SA"/>
        </w:rPr>
        <w:t>вание рыболовного участка по конкурсу №</w:t>
      </w:r>
      <w:r w:rsidRPr="00667C91">
        <w:rPr>
          <w:kern w:val="0"/>
          <w:sz w:val="28"/>
          <w:szCs w:val="28"/>
          <w:lang w:eastAsia="ru-RU" w:bidi="ar-SA"/>
        </w:rPr>
        <w:t>2</w:t>
      </w:r>
      <w:r>
        <w:rPr>
          <w:sz w:val="28"/>
          <w:szCs w:val="28"/>
          <w:lang w:eastAsia="ru-RU" w:bidi="ar-SA"/>
        </w:rPr>
        <w:t>/2021, Лот № ______.»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lastRenderedPageBreak/>
        <w:t>2.11. </w:t>
      </w:r>
      <w:r>
        <w:rPr>
          <w:bCs/>
          <w:sz w:val="28"/>
          <w:szCs w:val="28"/>
        </w:rPr>
        <w:t xml:space="preserve">Размер вносимого заявителем задатка составляет </w:t>
      </w:r>
      <w:r>
        <w:rPr>
          <w:bCs/>
          <w:sz w:val="28"/>
          <w:szCs w:val="28"/>
          <w:lang w:eastAsia="ru-RU" w:bidi="ar-SA"/>
        </w:rPr>
        <w:t xml:space="preserve">50 </w:t>
      </w:r>
      <w:r>
        <w:rPr>
          <w:bCs/>
          <w:sz w:val="28"/>
          <w:szCs w:val="28"/>
        </w:rPr>
        <w:t xml:space="preserve">% размера платы за предоставление в пользование рыболовного участка, содержащейся в предложении заявителя о размере такой платы. </w:t>
      </w:r>
      <w:proofErr w:type="gramStart"/>
      <w:r>
        <w:rPr>
          <w:bCs/>
          <w:sz w:val="28"/>
          <w:szCs w:val="28"/>
        </w:rPr>
        <w:t xml:space="preserve">В случае </w:t>
      </w:r>
      <w:r>
        <w:rPr>
          <w:bCs/>
          <w:sz w:val="28"/>
          <w:szCs w:val="28"/>
        </w:rPr>
        <w:t>подачи заявителем заявки в соответствии с требованиями конкурсной документации соглашение о задатке между организатором</w:t>
      </w:r>
      <w:proofErr w:type="gramEnd"/>
      <w:r>
        <w:rPr>
          <w:bCs/>
          <w:sz w:val="28"/>
          <w:szCs w:val="28"/>
        </w:rPr>
        <w:t xml:space="preserve"> конкурса и заявителем считается совершенным в письменной форме.</w:t>
      </w:r>
    </w:p>
    <w:p w:rsidR="002E6318" w:rsidRDefault="00861D73">
      <w:pPr>
        <w:spacing w:before="0" w:after="0"/>
        <w:ind w:firstLine="709"/>
        <w:jc w:val="both"/>
      </w:pPr>
      <w:r>
        <w:rPr>
          <w:bCs/>
          <w:sz w:val="28"/>
          <w:szCs w:val="28"/>
        </w:rPr>
        <w:t xml:space="preserve">Задаток вносится заявителем </w:t>
      </w:r>
      <w:r>
        <w:rPr>
          <w:sz w:val="28"/>
          <w:szCs w:val="28"/>
        </w:rPr>
        <w:t>до подачи заявки на участие в конкурсе. Внес</w:t>
      </w:r>
      <w:r>
        <w:rPr>
          <w:sz w:val="28"/>
          <w:szCs w:val="28"/>
        </w:rPr>
        <w:t>ение задатка допускается только заявителем.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Реквизиты счета для внесения заявителем задатка: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Наименование получателя: Департамент финансов Ханты-Мансийского автономного округа – Югры (</w:t>
      </w:r>
      <w:proofErr w:type="spellStart"/>
      <w:r>
        <w:rPr>
          <w:sz w:val="28"/>
          <w:szCs w:val="28"/>
        </w:rPr>
        <w:t>Деппромышленности</w:t>
      </w:r>
      <w:proofErr w:type="spellEnd"/>
      <w:r>
        <w:rPr>
          <w:sz w:val="28"/>
          <w:szCs w:val="28"/>
        </w:rPr>
        <w:t xml:space="preserve"> Югры 700024676)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Наименование банка: РКЦ Ханты-Мансийск</w:t>
      </w:r>
      <w:r>
        <w:rPr>
          <w:sz w:val="28"/>
          <w:szCs w:val="28"/>
        </w:rPr>
        <w:t xml:space="preserve">//УФК по 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Ханты-Мансийскому автономному округу – Югре г. Ханты-Мансийск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Номер счета получателя (номер казначейского счета): 03222643718000008700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Банковский счет, водящий в состав единого казначейского счета (ЕКС): 40102810245370000007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БИК: 007162163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ИНН: </w:t>
      </w:r>
      <w:r>
        <w:rPr>
          <w:sz w:val="28"/>
          <w:szCs w:val="28"/>
        </w:rPr>
        <w:t>8601063930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КПП: 860101001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ОКТМО: 71871000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 xml:space="preserve">Назначение платежа: </w:t>
      </w:r>
      <w:r>
        <w:rPr>
          <w:sz w:val="28"/>
          <w:szCs w:val="28"/>
        </w:rPr>
        <w:t>«</w:t>
      </w:r>
      <w:r>
        <w:rPr>
          <w:sz w:val="28"/>
          <w:szCs w:val="28"/>
          <w:lang w:eastAsia="ru-RU" w:bidi="ar-SA"/>
        </w:rPr>
        <w:t>Задаток</w:t>
      </w:r>
      <w:r>
        <w:rPr>
          <w:sz w:val="28"/>
          <w:szCs w:val="28"/>
        </w:rPr>
        <w:t xml:space="preserve"> для участия в </w:t>
      </w:r>
      <w:r>
        <w:rPr>
          <w:rFonts w:eastAsia="Times New Roman" w:cs="Times New Roman"/>
          <w:sz w:val="28"/>
          <w:szCs w:val="28"/>
          <w:lang w:eastAsia="ru-RU" w:bidi="ar-SA"/>
        </w:rPr>
        <w:t>конкурсе №2/2021</w:t>
      </w:r>
      <w:r>
        <w:rPr>
          <w:sz w:val="28"/>
          <w:szCs w:val="28"/>
        </w:rPr>
        <w:t>, Лот № ______.»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Документ, подтверждающий внесение заявителем задатка, прилагается к заявке.</w:t>
      </w:r>
    </w:p>
    <w:p w:rsidR="002E6318" w:rsidRDefault="00861D73">
      <w:pPr>
        <w:spacing w:before="0" w:after="0"/>
        <w:ind w:firstLine="709"/>
        <w:jc w:val="both"/>
      </w:pPr>
      <w:r>
        <w:rPr>
          <w:bCs/>
          <w:sz w:val="28"/>
          <w:szCs w:val="28"/>
        </w:rPr>
        <w:t>В случае отказа организатора конкурса от его проведения, задат</w:t>
      </w:r>
      <w:r>
        <w:rPr>
          <w:bCs/>
          <w:sz w:val="28"/>
          <w:szCs w:val="28"/>
        </w:rPr>
        <w:t>ок возвращается заявителям в течение 5 рабочих дней со дня принятия решения об отказе от проведения конкурса.</w:t>
      </w:r>
    </w:p>
    <w:p w:rsidR="002E6318" w:rsidRDefault="00861D73">
      <w:pPr>
        <w:spacing w:before="0" w:after="0"/>
        <w:ind w:firstLine="709"/>
        <w:jc w:val="both"/>
      </w:pPr>
      <w:r>
        <w:rPr>
          <w:bCs/>
          <w:sz w:val="28"/>
          <w:szCs w:val="28"/>
        </w:rPr>
        <w:t xml:space="preserve">Заявителю, не допущенному к участию в конкурсе, задаток возвращается в течение 5 рабочих дней </w:t>
      </w:r>
      <w:proofErr w:type="gramStart"/>
      <w:r>
        <w:rPr>
          <w:bCs/>
          <w:sz w:val="28"/>
          <w:szCs w:val="28"/>
        </w:rPr>
        <w:t>с даты подписания</w:t>
      </w:r>
      <w:proofErr w:type="gramEnd"/>
      <w:r>
        <w:rPr>
          <w:bCs/>
          <w:sz w:val="28"/>
          <w:szCs w:val="28"/>
        </w:rPr>
        <w:t xml:space="preserve"> протокола рассмотрения заявок.</w:t>
      </w:r>
    </w:p>
    <w:p w:rsidR="002E6318" w:rsidRDefault="00861D73">
      <w:pPr>
        <w:spacing w:before="0" w:after="0"/>
        <w:ind w:firstLine="709"/>
        <w:jc w:val="both"/>
      </w:pPr>
      <w:r>
        <w:rPr>
          <w:bCs/>
          <w:sz w:val="28"/>
          <w:szCs w:val="28"/>
        </w:rPr>
        <w:t>Уча</w:t>
      </w:r>
      <w:r>
        <w:rPr>
          <w:bCs/>
          <w:sz w:val="28"/>
          <w:szCs w:val="28"/>
        </w:rPr>
        <w:t>стнику конкурса, направившему в комиссию уведомление об отказе от участия в конкурсе, задаток возвращается в течение 5 рабочих дней со дня получения комиссией такого уведомления.</w:t>
      </w:r>
    </w:p>
    <w:p w:rsidR="002E6318" w:rsidRDefault="00861D73">
      <w:pPr>
        <w:spacing w:before="0" w:after="0"/>
        <w:ind w:firstLine="709"/>
        <w:jc w:val="both"/>
      </w:pPr>
      <w:r>
        <w:rPr>
          <w:bCs/>
          <w:sz w:val="28"/>
          <w:szCs w:val="28"/>
        </w:rPr>
        <w:t>Участникам конкурса, которые не стали победителями конкурса, задаток возвраща</w:t>
      </w:r>
      <w:r>
        <w:rPr>
          <w:bCs/>
          <w:sz w:val="28"/>
          <w:szCs w:val="28"/>
        </w:rPr>
        <w:t xml:space="preserve">ется в течение 5 рабочих дней со дня подписания протокола оценки и сопоставления заявок, за исключением участника конкурса, заявке которого присвоен 2-й номер. Задаток возвращается </w:t>
      </w:r>
      <w:r>
        <w:rPr>
          <w:bCs/>
          <w:sz w:val="28"/>
          <w:szCs w:val="28"/>
        </w:rPr>
        <w:lastRenderedPageBreak/>
        <w:t>участнику конкурса, заявке которого присвоен 2-й номер, в течение 5 рабочих</w:t>
      </w:r>
      <w:r>
        <w:rPr>
          <w:bCs/>
          <w:sz w:val="28"/>
          <w:szCs w:val="28"/>
        </w:rPr>
        <w:t xml:space="preserve"> дней </w:t>
      </w:r>
      <w:proofErr w:type="gramStart"/>
      <w:r>
        <w:rPr>
          <w:bCs/>
          <w:sz w:val="28"/>
          <w:szCs w:val="28"/>
        </w:rPr>
        <w:t>с даты заключения</w:t>
      </w:r>
      <w:proofErr w:type="gramEnd"/>
      <w:r>
        <w:rPr>
          <w:bCs/>
          <w:sz w:val="28"/>
          <w:szCs w:val="28"/>
        </w:rPr>
        <w:t xml:space="preserve"> договора с победителем конкурса.</w:t>
      </w:r>
    </w:p>
    <w:p w:rsidR="002E6318" w:rsidRDefault="00861D73">
      <w:pPr>
        <w:spacing w:before="0" w:after="0"/>
        <w:ind w:firstLine="709"/>
        <w:jc w:val="both"/>
      </w:pPr>
      <w:r>
        <w:rPr>
          <w:bCs/>
          <w:sz w:val="28"/>
          <w:szCs w:val="28"/>
        </w:rPr>
        <w:t>При заключении договора с победителем конкурса или участником конкурса, заявке которого присвоен 2-й номер, сумма внесенного им задатка засчитывается (перечисляется) организатором конкурса в счет исп</w:t>
      </w:r>
      <w:r>
        <w:rPr>
          <w:bCs/>
          <w:sz w:val="28"/>
          <w:szCs w:val="28"/>
        </w:rPr>
        <w:t>олнения обязательств по заключенному договору и не возвращается участнику конкурса.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В случае уклонения победителя конкурса и (или) участника конкурса, заявке которого присвоен 2-й номер, от заключения договора внесенный ими задаток не возвращается.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2.12. </w:t>
      </w:r>
      <w:r>
        <w:rPr>
          <w:rFonts w:cs="Times New Roman"/>
          <w:bCs/>
          <w:sz w:val="28"/>
          <w:szCs w:val="28"/>
        </w:rPr>
        <w:t>Н</w:t>
      </w:r>
      <w:r>
        <w:rPr>
          <w:rFonts w:cs="Times New Roman"/>
          <w:bCs/>
          <w:sz w:val="28"/>
          <w:szCs w:val="28"/>
        </w:rPr>
        <w:t>ачальная цена предмета конкурса (лота) сформирована в соответствии с Методическими рекомендациями по формированию начальной цены предмета конкурса (лота) на право заключения договора о предоставлении рыболовного участка для осуществления промышленного рыбо</w:t>
      </w:r>
      <w:r>
        <w:rPr>
          <w:rFonts w:cs="Times New Roman"/>
          <w:bCs/>
          <w:sz w:val="28"/>
          <w:szCs w:val="28"/>
        </w:rPr>
        <w:t>ловства, утвержденными приказом Министерства сельского хозяйства Российской Федерации от 0</w:t>
      </w:r>
      <w:r>
        <w:rPr>
          <w:rFonts w:eastAsia="Calibri" w:cs="Times New Roman"/>
          <w:bCs/>
          <w:sz w:val="28"/>
          <w:szCs w:val="28"/>
          <w:lang w:eastAsia="en-US" w:bidi="ar-SA"/>
        </w:rPr>
        <w:t xml:space="preserve">4 августа </w:t>
      </w:r>
      <w:r>
        <w:rPr>
          <w:rFonts w:cs="Times New Roman"/>
          <w:bCs/>
          <w:sz w:val="28"/>
          <w:szCs w:val="28"/>
        </w:rPr>
        <w:t>20</w:t>
      </w:r>
      <w:r>
        <w:rPr>
          <w:rFonts w:eastAsia="Calibri" w:cs="Times New Roman"/>
          <w:bCs/>
          <w:sz w:val="28"/>
          <w:szCs w:val="28"/>
          <w:lang w:eastAsia="en-US" w:bidi="ar-SA"/>
        </w:rPr>
        <w:t>21 года</w:t>
      </w:r>
      <w:r>
        <w:rPr>
          <w:rFonts w:cs="Times New Roman"/>
          <w:bCs/>
          <w:sz w:val="28"/>
          <w:szCs w:val="28"/>
        </w:rPr>
        <w:t xml:space="preserve"> № </w:t>
      </w:r>
      <w:r>
        <w:rPr>
          <w:rFonts w:eastAsia="Calibri" w:cs="Times New Roman"/>
          <w:bCs/>
          <w:sz w:val="28"/>
          <w:szCs w:val="28"/>
          <w:lang w:eastAsia="en-US" w:bidi="ar-SA"/>
        </w:rPr>
        <w:t>548:</w:t>
      </w:r>
    </w:p>
    <w:tbl>
      <w:tblPr>
        <w:tblW w:w="9089" w:type="dxa"/>
        <w:tblInd w:w="-16" w:type="dxa"/>
        <w:tblLook w:val="04A0" w:firstRow="1" w:lastRow="0" w:firstColumn="1" w:lastColumn="0" w:noHBand="0" w:noVBand="1"/>
      </w:tblPr>
      <w:tblGrid>
        <w:gridCol w:w="866"/>
        <w:gridCol w:w="5958"/>
        <w:gridCol w:w="2265"/>
      </w:tblGrid>
      <w:tr w:rsidR="002E6318">
        <w:trPr>
          <w:trHeight w:val="36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/>
                <w:bCs/>
                <w:sz w:val="28"/>
                <w:szCs w:val="28"/>
              </w:rPr>
              <w:t>№ лота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/>
                <w:bCs/>
                <w:sz w:val="28"/>
                <w:szCs w:val="28"/>
              </w:rPr>
              <w:t>Наименование рыболовного участка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/>
                <w:bCs/>
                <w:sz w:val="28"/>
                <w:szCs w:val="28"/>
              </w:rPr>
              <w:t>Начальная цена предмета конкурса (лота), руб.</w:t>
            </w:r>
          </w:p>
        </w:tc>
      </w:tr>
      <w:tr w:rsidR="002E631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pStyle w:val="afa"/>
            </w:pPr>
            <w:r>
              <w:rPr>
                <w:sz w:val="28"/>
                <w:szCs w:val="28"/>
              </w:rPr>
              <w:t xml:space="preserve">Озеро </w:t>
            </w:r>
            <w:proofErr w:type="spellStart"/>
            <w:r>
              <w:rPr>
                <w:sz w:val="28"/>
                <w:szCs w:val="28"/>
              </w:rPr>
              <w:t>Лохтовтур</w:t>
            </w:r>
            <w:proofErr w:type="spellEnd"/>
            <w:r>
              <w:rPr>
                <w:sz w:val="28"/>
                <w:szCs w:val="28"/>
              </w:rPr>
              <w:t xml:space="preserve"> (Большое </w:t>
            </w:r>
            <w:proofErr w:type="spellStart"/>
            <w:r>
              <w:rPr>
                <w:sz w:val="28"/>
                <w:szCs w:val="28"/>
              </w:rPr>
              <w:t>Окунево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pacing w:before="0" w:after="0"/>
              <w:jc w:val="center"/>
            </w:pPr>
            <w:r>
              <w:rPr>
                <w:sz w:val="28"/>
                <w:szCs w:val="28"/>
              </w:rPr>
              <w:t>2 672</w:t>
            </w:r>
          </w:p>
        </w:tc>
      </w:tr>
      <w:tr w:rsidR="002E631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pStyle w:val="afa"/>
            </w:pPr>
            <w:r>
              <w:rPr>
                <w:sz w:val="28"/>
                <w:szCs w:val="28"/>
              </w:rPr>
              <w:t xml:space="preserve">Река </w:t>
            </w:r>
            <w:proofErr w:type="spellStart"/>
            <w:r>
              <w:rPr>
                <w:sz w:val="28"/>
                <w:szCs w:val="28"/>
              </w:rPr>
              <w:t>Чешок</w:t>
            </w:r>
            <w:proofErr w:type="spellEnd"/>
            <w:r>
              <w:rPr>
                <w:sz w:val="28"/>
                <w:szCs w:val="28"/>
              </w:rPr>
              <w:t xml:space="preserve"> (Кедровая)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 xml:space="preserve"> 6</w:t>
            </w:r>
          </w:p>
        </w:tc>
      </w:tr>
      <w:tr w:rsidR="002E6318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pStyle w:val="afa"/>
            </w:pPr>
            <w:r>
              <w:rPr>
                <w:sz w:val="28"/>
                <w:szCs w:val="28"/>
              </w:rPr>
              <w:t>Река Горная Обь (660-663 км)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2 359</w:t>
            </w:r>
          </w:p>
        </w:tc>
      </w:tr>
      <w:tr w:rsidR="002E6318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pStyle w:val="afa"/>
            </w:pPr>
            <w:r>
              <w:rPr>
                <w:sz w:val="28"/>
                <w:szCs w:val="28"/>
              </w:rPr>
              <w:t xml:space="preserve">Река </w:t>
            </w:r>
            <w:proofErr w:type="spellStart"/>
            <w:r>
              <w:rPr>
                <w:sz w:val="28"/>
                <w:szCs w:val="28"/>
              </w:rPr>
              <w:t>Тоготская</w:t>
            </w:r>
            <w:proofErr w:type="spellEnd"/>
            <w:r>
              <w:rPr>
                <w:sz w:val="28"/>
                <w:szCs w:val="28"/>
              </w:rPr>
              <w:t xml:space="preserve"> Обь (19-29 км)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12 737</w:t>
            </w:r>
          </w:p>
        </w:tc>
      </w:tr>
      <w:tr w:rsidR="002E6318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pStyle w:val="afa"/>
            </w:pPr>
            <w:r>
              <w:rPr>
                <w:sz w:val="28"/>
                <w:szCs w:val="28"/>
              </w:rPr>
              <w:t>Река Обь (1682-1676 км)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11 648</w:t>
            </w:r>
          </w:p>
        </w:tc>
      </w:tr>
      <w:tr w:rsidR="002E6318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pStyle w:val="afa"/>
            </w:pPr>
            <w:r>
              <w:rPr>
                <w:sz w:val="28"/>
                <w:szCs w:val="28"/>
              </w:rPr>
              <w:t>Река Обь (1552-1548 км)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8 600</w:t>
            </w:r>
          </w:p>
        </w:tc>
      </w:tr>
      <w:tr w:rsidR="002E6318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pStyle w:val="afa"/>
            </w:pPr>
            <w:r>
              <w:rPr>
                <w:sz w:val="28"/>
                <w:szCs w:val="28"/>
              </w:rPr>
              <w:t xml:space="preserve">Временный водоём-сор </w:t>
            </w:r>
            <w:proofErr w:type="spellStart"/>
            <w:r>
              <w:rPr>
                <w:sz w:val="28"/>
                <w:szCs w:val="28"/>
              </w:rPr>
              <w:t>Маньтур</w:t>
            </w:r>
            <w:proofErr w:type="spellEnd"/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 w:cs="Tahoma"/>
                <w:sz w:val="28"/>
                <w:szCs w:val="28"/>
                <w:lang w:val="en-US" w:eastAsia="en-US" w:bidi="ar-SA"/>
              </w:rPr>
              <w:t>349</w:t>
            </w:r>
          </w:p>
        </w:tc>
      </w:tr>
      <w:tr w:rsidR="002E6318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pStyle w:val="afa"/>
            </w:pPr>
            <w:r>
              <w:rPr>
                <w:sz w:val="28"/>
                <w:szCs w:val="28"/>
              </w:rPr>
              <w:t>Река Северная Сосьва (149-152 км)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416</w:t>
            </w:r>
          </w:p>
        </w:tc>
      </w:tr>
      <w:tr w:rsidR="002E6318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pStyle w:val="afa"/>
            </w:pPr>
            <w:r>
              <w:rPr>
                <w:sz w:val="28"/>
                <w:szCs w:val="28"/>
              </w:rPr>
              <w:t xml:space="preserve">Протока </w:t>
            </w:r>
            <w:proofErr w:type="spellStart"/>
            <w:r>
              <w:rPr>
                <w:sz w:val="28"/>
                <w:szCs w:val="28"/>
              </w:rPr>
              <w:t>Ендырская</w:t>
            </w:r>
            <w:proofErr w:type="spellEnd"/>
            <w:r>
              <w:rPr>
                <w:sz w:val="28"/>
                <w:szCs w:val="28"/>
              </w:rPr>
              <w:t xml:space="preserve"> (от протоки </w:t>
            </w:r>
            <w:proofErr w:type="spellStart"/>
            <w:r>
              <w:rPr>
                <w:sz w:val="28"/>
                <w:szCs w:val="28"/>
              </w:rPr>
              <w:t>Чихтанка</w:t>
            </w:r>
            <w:proofErr w:type="spellEnd"/>
            <w:r>
              <w:rPr>
                <w:sz w:val="28"/>
                <w:szCs w:val="28"/>
              </w:rPr>
              <w:t xml:space="preserve"> до протоки Ермолкина)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707</w:t>
            </w:r>
          </w:p>
        </w:tc>
      </w:tr>
      <w:tr w:rsidR="002E6318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pStyle w:val="afa"/>
            </w:pPr>
            <w:r>
              <w:rPr>
                <w:sz w:val="28"/>
                <w:szCs w:val="28"/>
              </w:rPr>
              <w:t>Река Малая Обь (809-815 км)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10 270</w:t>
            </w:r>
          </w:p>
        </w:tc>
      </w:tr>
      <w:tr w:rsidR="002E6318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11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pStyle w:val="afa"/>
            </w:pPr>
            <w:r>
              <w:rPr>
                <w:sz w:val="28"/>
                <w:szCs w:val="28"/>
              </w:rPr>
              <w:t xml:space="preserve">Озеро Омут 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54</w:t>
            </w:r>
          </w:p>
        </w:tc>
      </w:tr>
      <w:tr w:rsidR="002E6318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12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pStyle w:val="afa"/>
            </w:pPr>
            <w:r>
              <w:rPr>
                <w:sz w:val="28"/>
                <w:szCs w:val="28"/>
              </w:rPr>
              <w:t>Река Иртыш (70-65 км)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938</w:t>
            </w:r>
          </w:p>
        </w:tc>
      </w:tr>
    </w:tbl>
    <w:p w:rsidR="002E6318" w:rsidRDefault="002E6318">
      <w:pPr>
        <w:spacing w:before="0" w:after="0"/>
        <w:ind w:firstLine="709"/>
        <w:jc w:val="both"/>
        <w:rPr>
          <w:rFonts w:cs="Times New Roman"/>
        </w:rPr>
      </w:pPr>
    </w:p>
    <w:p w:rsidR="002E6318" w:rsidRDefault="00861D73">
      <w:pPr>
        <w:spacing w:before="0" w:after="0"/>
        <w:jc w:val="center"/>
      </w:pPr>
      <w:r>
        <w:rPr>
          <w:sz w:val="28"/>
          <w:szCs w:val="28"/>
        </w:rPr>
        <w:t xml:space="preserve">3. Форма заявки и инструкция по ее заполнению 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3.1. Форма заявки и и</w:t>
      </w:r>
      <w:r>
        <w:rPr>
          <w:spacing w:val="2"/>
          <w:sz w:val="28"/>
          <w:szCs w:val="28"/>
        </w:rPr>
        <w:t>нструкция по ее заполнению предусмотрены</w:t>
      </w:r>
      <w:r>
        <w:rPr>
          <w:sz w:val="28"/>
          <w:szCs w:val="28"/>
        </w:rPr>
        <w:t xml:space="preserve"> приложением 2 к конкурсной документации.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3.2. Заявитель вправе подать в отношении 1 лота только 1 заявку.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3.3.</w:t>
      </w:r>
      <w:r>
        <w:rPr>
          <w:rFonts w:cs="Times New Roman"/>
          <w:sz w:val="28"/>
          <w:szCs w:val="28"/>
        </w:rPr>
        <w:t xml:space="preserve"> Заявка должна содержать: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lastRenderedPageBreak/>
        <w:t>а) для юридических лиц - наименование, адрес места нахождения, банковские реквизиты, идентификационный номер налогоплат</w:t>
      </w:r>
      <w:r>
        <w:rPr>
          <w:rFonts w:cs="Times New Roman"/>
          <w:sz w:val="28"/>
          <w:szCs w:val="28"/>
        </w:rPr>
        <w:t>ельщика (ИНН), основной государственный регистрационный номер (ОГРН), номер контактного телефона заявителя;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для индивидуальных предпринимателей - фамилия, имя, отчество (при наличии), данные документа, удостоверяющего личность, место жительства, банковские</w:t>
      </w:r>
      <w:r>
        <w:rPr>
          <w:rFonts w:cs="Times New Roman"/>
          <w:sz w:val="28"/>
          <w:szCs w:val="28"/>
        </w:rPr>
        <w:t xml:space="preserve"> реквизиты, идентификационный номер налогоплательщика (ИНН), страховой номер индивидуального лицевого счета в системе обязательного пенсионного страхования, основной государственный регистрационный номер индивидуального предпринимателя (ОГРНИП), номер конт</w:t>
      </w:r>
      <w:r>
        <w:rPr>
          <w:rFonts w:cs="Times New Roman"/>
          <w:sz w:val="28"/>
          <w:szCs w:val="28"/>
        </w:rPr>
        <w:t>актного телефона;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б) предложение заявителя о размере платы за предоставление в пользование рыболовного участка, перечисляемой в соответствующий бюджет, - в случае признания его победителем конкурса;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proofErr w:type="gramStart"/>
      <w:r>
        <w:rPr>
          <w:rFonts w:cs="Times New Roman"/>
          <w:sz w:val="28"/>
          <w:szCs w:val="28"/>
        </w:rPr>
        <w:t>в) сведения о количестве рыболовных участков для осуществ</w:t>
      </w:r>
      <w:r>
        <w:rPr>
          <w:rFonts w:cs="Times New Roman"/>
          <w:sz w:val="28"/>
          <w:szCs w:val="28"/>
        </w:rPr>
        <w:t xml:space="preserve">ления промышленного рыболовства и (или) сформированных в установленном порядке до 31 декабря 2018 года рыбопромысловых участков для осуществления промышленного, расположенных на территории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одного</w:t>
      </w:r>
      <w:r>
        <w:rPr>
          <w:rFonts w:cs="Times New Roman"/>
          <w:sz w:val="28"/>
          <w:szCs w:val="28"/>
        </w:rPr>
        <w:t xml:space="preserve"> муниципального образования или прилегающих к территории тако</w:t>
      </w:r>
      <w:r>
        <w:rPr>
          <w:rFonts w:cs="Times New Roman"/>
          <w:sz w:val="28"/>
          <w:szCs w:val="28"/>
        </w:rPr>
        <w:t>го муниципального образования автономного округа, на которых заявитель последние 4 года, предшествующие году проведения конкурса, осуществлял рыболовство (для заявителей, ранее осуществлявших рыболовство);</w:t>
      </w:r>
      <w:proofErr w:type="gramEnd"/>
    </w:p>
    <w:p w:rsidR="002E6318" w:rsidRDefault="00861D73">
      <w:pPr>
        <w:shd w:val="clear" w:color="auto" w:fill="FFFFFF"/>
        <w:spacing w:before="0" w:after="0"/>
        <w:ind w:firstLine="709"/>
        <w:jc w:val="both"/>
      </w:pPr>
      <w:proofErr w:type="gramStart"/>
      <w:r>
        <w:rPr>
          <w:rFonts w:cs="Times New Roman"/>
          <w:sz w:val="28"/>
          <w:szCs w:val="28"/>
        </w:rPr>
        <w:t xml:space="preserve">г) сведения за последние 4 года и менее, </w:t>
      </w:r>
      <w:r>
        <w:rPr>
          <w:rFonts w:cs="Times New Roman"/>
          <w:sz w:val="28"/>
          <w:szCs w:val="28"/>
        </w:rPr>
        <w:t>предшествующие году проведения конкурса, о средневзвешенных показателях освоения квот добычи (вылова) водных биологических ресурсов, а также рекомендуемых объемов добычи (вылова) водных биологических ресурсов, общий допустимый улов которых не устанавливает</w:t>
      </w:r>
      <w:r>
        <w:rPr>
          <w:rFonts w:cs="Times New Roman"/>
          <w:sz w:val="28"/>
          <w:szCs w:val="28"/>
        </w:rPr>
        <w:t>ся, выделенных заявителю для осуществления промышленного рыболовства на рыболовных участках и (или) промышленного рыболовства на сформированных в установленном порядке до 31 декабря 2018 года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рыбопромысловых участках, расположенных в том же районе добычи (</w:t>
      </w:r>
      <w:r>
        <w:rPr>
          <w:rFonts w:cs="Times New Roman"/>
          <w:sz w:val="28"/>
          <w:szCs w:val="28"/>
        </w:rPr>
        <w:t>вылова) водных биологических ресурсов, что и рыболовный участок, выставляемый на конкурс (для заявителей, ранее осуществлявших рыболовство) (сведения подаются в произвольной форме);</w:t>
      </w:r>
      <w:proofErr w:type="gramEnd"/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д) сведения о нахождении или </w:t>
      </w:r>
      <w:proofErr w:type="spellStart"/>
      <w:r>
        <w:rPr>
          <w:rFonts w:cs="Times New Roman"/>
          <w:sz w:val="28"/>
          <w:szCs w:val="28"/>
        </w:rPr>
        <w:t>ненахождении</w:t>
      </w:r>
      <w:proofErr w:type="spellEnd"/>
      <w:r>
        <w:rPr>
          <w:rFonts w:cs="Times New Roman"/>
          <w:sz w:val="28"/>
          <w:szCs w:val="28"/>
        </w:rPr>
        <w:t xml:space="preserve"> заявителя под контролем иностран</w:t>
      </w:r>
      <w:r>
        <w:rPr>
          <w:rFonts w:cs="Times New Roman"/>
          <w:sz w:val="28"/>
          <w:szCs w:val="28"/>
        </w:rPr>
        <w:t>ного инвестора – для юридического лица;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proofErr w:type="gramStart"/>
      <w:r>
        <w:rPr>
          <w:rFonts w:cs="Times New Roman"/>
          <w:sz w:val="28"/>
          <w:szCs w:val="28"/>
        </w:rPr>
        <w:t xml:space="preserve">е)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</w:t>
      </w:r>
      <w:r>
        <w:rPr>
          <w:rFonts w:cs="Times New Roman"/>
          <w:sz w:val="28"/>
          <w:szCs w:val="28"/>
        </w:rPr>
        <w:lastRenderedPageBreak/>
        <w:t>Федерации, – для юридического ли</w:t>
      </w:r>
      <w:r>
        <w:rPr>
          <w:rFonts w:cs="Times New Roman"/>
          <w:sz w:val="28"/>
          <w:szCs w:val="28"/>
        </w:rPr>
        <w:t>ца в случае, если контроль иностранного инвестора в отношении такого юридического лица установлен в порядке, предусмотренном Федеральным законом «О порядке осуществления иностранных инвестиций в хозяйственные общества, имеющие стратегическое значение для о</w:t>
      </w:r>
      <w:r>
        <w:rPr>
          <w:rFonts w:cs="Times New Roman"/>
          <w:sz w:val="28"/>
          <w:szCs w:val="28"/>
        </w:rPr>
        <w:t>беспечения обороны страны и безопасности государства»;</w:t>
      </w:r>
      <w:proofErr w:type="gramEnd"/>
    </w:p>
    <w:p w:rsidR="002E6318" w:rsidRDefault="00861D73">
      <w:pPr>
        <w:shd w:val="clear" w:color="auto" w:fill="FFFFFF"/>
        <w:spacing w:before="0" w:after="0"/>
        <w:ind w:firstLine="709"/>
        <w:jc w:val="both"/>
      </w:pPr>
      <w:proofErr w:type="gramStart"/>
      <w:r>
        <w:rPr>
          <w:rFonts w:cs="Times New Roman"/>
          <w:sz w:val="28"/>
          <w:szCs w:val="28"/>
        </w:rPr>
        <w:t>ж) сведения о среднесуточном объеме (в тоннах) производства заявителем рыбной и иной продукции из водных биологических ресурсов на береговых производственных объектах, позволяющих осуществлять перерабо</w:t>
      </w:r>
      <w:r>
        <w:rPr>
          <w:rFonts w:cs="Times New Roman"/>
          <w:sz w:val="28"/>
          <w:szCs w:val="28"/>
        </w:rPr>
        <w:t xml:space="preserve">тку водных биологических ресурсов, не обремененных правами третьих лиц и расположенных в границах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одного</w:t>
      </w:r>
      <w:r>
        <w:rPr>
          <w:rFonts w:cs="Times New Roman"/>
          <w:sz w:val="28"/>
          <w:szCs w:val="28"/>
        </w:rPr>
        <w:t xml:space="preserve"> муниципального образования автономного округа, на территории которого расположен или к территории которого прилегает рыболовный участок (далее – </w:t>
      </w:r>
      <w:proofErr w:type="spellStart"/>
      <w:r>
        <w:rPr>
          <w:rFonts w:cs="Times New Roman"/>
          <w:sz w:val="28"/>
          <w:szCs w:val="28"/>
        </w:rPr>
        <w:t>рыбоперерабатывающий</w:t>
      </w:r>
      <w:proofErr w:type="spellEnd"/>
      <w:r>
        <w:rPr>
          <w:rFonts w:cs="Times New Roman"/>
          <w:sz w:val="28"/>
          <w:szCs w:val="28"/>
        </w:rPr>
        <w:t xml:space="preserve"> завод), за последние 4 года, предшествующие</w:t>
      </w:r>
      <w:proofErr w:type="gramEnd"/>
      <w:r>
        <w:rPr>
          <w:rFonts w:cs="Times New Roman"/>
          <w:sz w:val="28"/>
          <w:szCs w:val="28"/>
        </w:rPr>
        <w:t xml:space="preserve"> году проведения конкурса, либо за фактический</w:t>
      </w:r>
      <w:r>
        <w:rPr>
          <w:rFonts w:cs="Times New Roman"/>
          <w:sz w:val="28"/>
          <w:szCs w:val="28"/>
        </w:rPr>
        <w:t xml:space="preserve"> период, предшествующий проведению конкурса, в случае если этот период менее 4 лет (для заявителей, ранее осуществлявших рыболовство);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proofErr w:type="gramStart"/>
      <w:r>
        <w:rPr>
          <w:rFonts w:cs="Times New Roman"/>
          <w:sz w:val="28"/>
          <w:szCs w:val="28"/>
        </w:rPr>
        <w:t>з) сведения о средней численности работников, каждый из которых работает у заявителя в течение 4 лет, предшествующих году</w:t>
      </w:r>
      <w:r>
        <w:rPr>
          <w:rFonts w:cs="Times New Roman"/>
          <w:sz w:val="28"/>
          <w:szCs w:val="28"/>
        </w:rPr>
        <w:t xml:space="preserve"> проведения конкурса, имеет общий стаж работы у заявителя не менее 12 месяцев, зарегистрирован в муниципальном образовании автономного округа, на территории которого расположен или к территории которого прилегает рыболовный участок (для заявителей, ранее о</w:t>
      </w:r>
      <w:r>
        <w:rPr>
          <w:rFonts w:cs="Times New Roman"/>
          <w:sz w:val="28"/>
          <w:szCs w:val="28"/>
        </w:rPr>
        <w:t>существлявших рыболовство);</w:t>
      </w:r>
      <w:proofErr w:type="gramEnd"/>
    </w:p>
    <w:p w:rsidR="002E6318" w:rsidRDefault="00861D73">
      <w:pPr>
        <w:shd w:val="clear" w:color="auto" w:fill="FFFFFF"/>
        <w:spacing w:before="0" w:after="0"/>
        <w:ind w:firstLine="709"/>
        <w:jc w:val="both"/>
      </w:pPr>
      <w:proofErr w:type="gramStart"/>
      <w:r>
        <w:rPr>
          <w:rFonts w:cs="Times New Roman"/>
          <w:sz w:val="28"/>
          <w:szCs w:val="28"/>
        </w:rPr>
        <w:t xml:space="preserve">и) сведения о видах производимой заявителем рыбной и иной продукции из водных биологических ресурсов на </w:t>
      </w:r>
      <w:proofErr w:type="spellStart"/>
      <w:r>
        <w:rPr>
          <w:rFonts w:cs="Times New Roman"/>
          <w:sz w:val="28"/>
          <w:szCs w:val="28"/>
        </w:rPr>
        <w:t>рыбоперерабатывающем</w:t>
      </w:r>
      <w:proofErr w:type="spellEnd"/>
      <w:r>
        <w:rPr>
          <w:rFonts w:cs="Times New Roman"/>
          <w:sz w:val="28"/>
          <w:szCs w:val="28"/>
        </w:rPr>
        <w:t xml:space="preserve"> заводе за последний год, предшествующий году проведения конкурса, либо за фактический период, предшеств</w:t>
      </w:r>
      <w:r>
        <w:rPr>
          <w:rFonts w:cs="Times New Roman"/>
          <w:sz w:val="28"/>
          <w:szCs w:val="28"/>
        </w:rPr>
        <w:t>ующий проведению конкурса, в случае если этот период менее года, в соответствии с перечнем видов такой продукции, утвержденным приказом Министерства сельского хозяйства Российской Федерации от 21 декабря 2015 года № 651 «Об утверждении</w:t>
      </w:r>
      <w:proofErr w:type="gramEnd"/>
      <w:r>
        <w:rPr>
          <w:rFonts w:cs="Times New Roman"/>
          <w:sz w:val="28"/>
          <w:szCs w:val="28"/>
        </w:rPr>
        <w:t xml:space="preserve"> перечня видов рыбной</w:t>
      </w:r>
      <w:r>
        <w:rPr>
          <w:rFonts w:cs="Times New Roman"/>
          <w:sz w:val="28"/>
          <w:szCs w:val="28"/>
        </w:rPr>
        <w:t xml:space="preserve"> и иной продукции из водных биологических ресурсов» (для заявителей, ранее осуществлявших рыболовство и производивших указанную продукцию).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3.4. Требования к заявке.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3.4.1. При предоставлении в письменной форме: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а) заявка должна быть в оригинале и подписан</w:t>
      </w:r>
      <w:r>
        <w:rPr>
          <w:sz w:val="28"/>
          <w:szCs w:val="28"/>
        </w:rPr>
        <w:t>а заявителем, либо иным лицом, уполномоченным представлять интересы заявителя (в случае подписания заявки иным лицом, уполномоченным представлять интересы заявителя, к заявке необходимо приложить доверенность на право действовать от имени заявителя) синими</w:t>
      </w:r>
      <w:r>
        <w:rPr>
          <w:sz w:val="28"/>
          <w:szCs w:val="28"/>
        </w:rPr>
        <w:t xml:space="preserve"> (фиолетовыми) чернилами. Заявка </w:t>
      </w:r>
      <w:r>
        <w:rPr>
          <w:sz w:val="28"/>
          <w:szCs w:val="28"/>
        </w:rPr>
        <w:lastRenderedPageBreak/>
        <w:t xml:space="preserve">должна быть </w:t>
      </w:r>
      <w:proofErr w:type="gramStart"/>
      <w:r>
        <w:rPr>
          <w:sz w:val="28"/>
          <w:szCs w:val="28"/>
        </w:rPr>
        <w:t>заверена</w:t>
      </w:r>
      <w:proofErr w:type="gramEnd"/>
      <w:r>
        <w:rPr>
          <w:sz w:val="28"/>
          <w:szCs w:val="28"/>
        </w:rPr>
        <w:t xml:space="preserve"> синей (фиолетовой) печатью организации или индивидуального предпринимателя (в случае ее наличия). Все строки, предусмотренные в заявке, обязательны к заполнению. Исправления не допускаются;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 xml:space="preserve">б) заявка и </w:t>
      </w:r>
      <w:r>
        <w:rPr>
          <w:sz w:val="28"/>
          <w:szCs w:val="28"/>
        </w:rPr>
        <w:t>прилагаемые документы, оформляются в том заявки. Все листы тома заявки должны быть прошиты (том должен иметь форму единого документа) и пронумерованы (иметь сквозную нумерацию). Том заявки скрепляется синей (фиолетовой) печатью заявителя (в случае ее налич</w:t>
      </w:r>
      <w:r>
        <w:rPr>
          <w:sz w:val="28"/>
          <w:szCs w:val="28"/>
        </w:rPr>
        <w:t xml:space="preserve">ия) и заверяется подписью заявителя или иного лица, уполномоченного представлять интересы заявителя, с указанием количества прошитых и пронумерованных листов. </w:t>
      </w:r>
      <w:proofErr w:type="gramStart"/>
      <w:r>
        <w:rPr>
          <w:sz w:val="28"/>
          <w:szCs w:val="28"/>
        </w:rPr>
        <w:t>Соблюдение заявителем указанных требований означает, что информация и документы, входящие в соста</w:t>
      </w:r>
      <w:r>
        <w:rPr>
          <w:sz w:val="28"/>
          <w:szCs w:val="28"/>
        </w:rPr>
        <w:t>в тома заявки поданы от имени заявителя, и он несет ответственность за подлинность и достоверность этих информации и документов;</w:t>
      </w:r>
      <w:proofErr w:type="gramEnd"/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 xml:space="preserve">в) заявка и прилагаемые к заявке документы предоставляется в запечатанном конверте, который оформляется по форме, </w:t>
      </w:r>
      <w:proofErr w:type="gramStart"/>
      <w:r>
        <w:rPr>
          <w:sz w:val="28"/>
          <w:szCs w:val="28"/>
        </w:rPr>
        <w:t>согласно прил</w:t>
      </w:r>
      <w:r>
        <w:rPr>
          <w:sz w:val="28"/>
          <w:szCs w:val="28"/>
        </w:rPr>
        <w:t>ожения</w:t>
      </w:r>
      <w:proofErr w:type="gramEnd"/>
      <w:r>
        <w:rPr>
          <w:sz w:val="28"/>
          <w:szCs w:val="28"/>
        </w:rPr>
        <w:t xml:space="preserve"> 3 к конкурсной документации.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bCs/>
          <w:sz w:val="28"/>
          <w:szCs w:val="28"/>
        </w:rPr>
        <w:t xml:space="preserve">В случае отсутствия на конверте надписи: «Заявка на участие в конкурсе № </w:t>
      </w:r>
      <w:r w:rsidRPr="00667C91">
        <w:rPr>
          <w:rFonts w:eastAsia="Courier New" w:cs="Liberation Serif"/>
          <w:bCs/>
          <w:kern w:val="0"/>
          <w:sz w:val="28"/>
          <w:szCs w:val="28"/>
          <w:lang w:eastAsia="ar-SA"/>
        </w:rPr>
        <w:t>2</w:t>
      </w:r>
      <w:r>
        <w:rPr>
          <w:bCs/>
          <w:sz w:val="28"/>
          <w:szCs w:val="28"/>
        </w:rPr>
        <w:t>/2021 на право заключения договора пользования рыболовным участком для осуществления промышленного рыболовства на водных объектах Ханты-Мансийског</w:t>
      </w:r>
      <w:r>
        <w:rPr>
          <w:bCs/>
          <w:sz w:val="28"/>
          <w:szCs w:val="28"/>
        </w:rPr>
        <w:t>о автономного округа – Югры», конверт будет вскрыт до начала конкурса, и заявка не будет рассмотрена комиссией.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 xml:space="preserve">3.4.2. При предоставлении в </w:t>
      </w:r>
      <w:r>
        <w:rPr>
          <w:sz w:val="28"/>
          <w:szCs w:val="28"/>
          <w:lang w:eastAsia="ru-RU" w:bidi="ar-SA"/>
        </w:rPr>
        <w:t>электронной</w:t>
      </w:r>
      <w:r>
        <w:rPr>
          <w:sz w:val="28"/>
          <w:szCs w:val="28"/>
        </w:rPr>
        <w:t xml:space="preserve"> форме: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а) заявитель может подать заявку и прилагаемые к заявке документы в форме электронного документа,</w:t>
      </w:r>
      <w:r>
        <w:rPr>
          <w:sz w:val="28"/>
          <w:szCs w:val="28"/>
        </w:rPr>
        <w:t xml:space="preserve"> подписанного усиленной квалифицированной электронной подписью, по адресу электронной почты: </w:t>
      </w:r>
      <w:proofErr w:type="spellStart"/>
      <w:r>
        <w:rPr>
          <w:rStyle w:val="-"/>
          <w:rFonts w:cs="Times New Roman"/>
          <w:color w:val="auto"/>
          <w:sz w:val="28"/>
          <w:szCs w:val="28"/>
          <w:u w:val="none"/>
          <w:lang w:val="en-US" w:eastAsia="ru-RU" w:bidi="ar-SA"/>
        </w:rPr>
        <w:t>rluhmao</w:t>
      </w:r>
      <w:proofErr w:type="spellEnd"/>
      <w:r>
        <w:rPr>
          <w:rStyle w:val="-"/>
          <w:rFonts w:cs="Times New Roman"/>
          <w:color w:val="auto"/>
          <w:sz w:val="28"/>
          <w:szCs w:val="28"/>
          <w:u w:val="none"/>
          <w:lang w:eastAsia="ru-RU" w:bidi="ar-SA"/>
        </w:rPr>
        <w:t>@</w:t>
      </w:r>
      <w:r>
        <w:rPr>
          <w:rStyle w:val="-"/>
          <w:rFonts w:cs="Times New Roman"/>
          <w:color w:val="auto"/>
          <w:sz w:val="28"/>
          <w:szCs w:val="28"/>
          <w:u w:val="none"/>
          <w:lang w:val="en-US" w:eastAsia="ru-RU" w:bidi="ar-SA"/>
        </w:rPr>
        <w:t>mail</w:t>
      </w:r>
      <w:r>
        <w:rPr>
          <w:rStyle w:val="-"/>
          <w:rFonts w:cs="Times New Roman"/>
          <w:color w:val="auto"/>
          <w:sz w:val="28"/>
          <w:szCs w:val="28"/>
          <w:u w:val="none"/>
          <w:lang w:eastAsia="ru-RU" w:bidi="ar-SA"/>
        </w:rPr>
        <w:t>.</w:t>
      </w:r>
      <w:proofErr w:type="spellStart"/>
      <w:r>
        <w:rPr>
          <w:rStyle w:val="-"/>
          <w:rFonts w:cs="Times New Roman"/>
          <w:color w:val="auto"/>
          <w:sz w:val="28"/>
          <w:szCs w:val="28"/>
          <w:u w:val="none"/>
          <w:lang w:val="en-US" w:eastAsia="ru-RU" w:bidi="ar-SA"/>
        </w:rPr>
        <w:t>ru</w:t>
      </w:r>
      <w:proofErr w:type="spellEnd"/>
      <w:r>
        <w:rPr>
          <w:rStyle w:val="-"/>
          <w:rFonts w:cs="Times New Roman"/>
          <w:color w:val="auto"/>
          <w:sz w:val="28"/>
          <w:szCs w:val="28"/>
          <w:u w:val="none"/>
          <w:lang w:eastAsia="ru-RU" w:bidi="ar-SA"/>
        </w:rPr>
        <w:t>.</w:t>
      </w:r>
    </w:p>
    <w:p w:rsidR="002E6318" w:rsidRDefault="00861D73">
      <w:pPr>
        <w:pStyle w:val="16"/>
        <w:ind w:firstLine="709"/>
        <w:jc w:val="both"/>
        <w:rPr>
          <w:rFonts w:hint="eastAsia"/>
        </w:rPr>
      </w:pPr>
      <w:r>
        <w:rPr>
          <w:rFonts w:ascii="Times New Roman" w:hAnsi="Times New Roman"/>
          <w:bCs/>
          <w:sz w:val="28"/>
          <w:szCs w:val="28"/>
        </w:rPr>
        <w:t>В соответствии с частью 1 статьи 6 Федерального закона от 6 апреля 2011 года № 63-ФЗ «Об электронной подписи» условием признания электронных докум</w:t>
      </w:r>
      <w:r>
        <w:rPr>
          <w:rFonts w:ascii="Times New Roman" w:hAnsi="Times New Roman"/>
          <w:bCs/>
          <w:sz w:val="28"/>
          <w:szCs w:val="28"/>
        </w:rPr>
        <w:t>ентов, подписанных электронной подписью, равнозначными документам на бумажном носителе, подписанным собственноручной подписью, является подписанная усиленной квалифицированной электронной подписью информация. Информация в электронной форме, подписанная уси</w:t>
      </w:r>
      <w:r>
        <w:rPr>
          <w:rFonts w:ascii="Times New Roman" w:hAnsi="Times New Roman"/>
          <w:bCs/>
          <w:sz w:val="28"/>
          <w:szCs w:val="28"/>
        </w:rPr>
        <w:t>ленной квалифицированной электронной подписью, признается электронным документом, равноценным документу на бумажном носителе, подписанном собственноручной подписью.</w:t>
      </w:r>
    </w:p>
    <w:p w:rsidR="002E6318" w:rsidRDefault="00861D73">
      <w:pPr>
        <w:pStyle w:val="16"/>
        <w:ind w:firstLine="709"/>
        <w:jc w:val="both"/>
        <w:rPr>
          <w:rFonts w:hint="eastAsia"/>
        </w:rPr>
      </w:pPr>
      <w:r>
        <w:rPr>
          <w:rFonts w:ascii="Times New Roman" w:hAnsi="Times New Roman"/>
          <w:bCs/>
          <w:sz w:val="28"/>
          <w:szCs w:val="28"/>
        </w:rPr>
        <w:t>При этом необходимо отметить, что подаваемая заявка подписывается руководителем юридическог</w:t>
      </w:r>
      <w:r>
        <w:rPr>
          <w:rFonts w:ascii="Times New Roman" w:hAnsi="Times New Roman"/>
          <w:bCs/>
          <w:sz w:val="28"/>
          <w:szCs w:val="28"/>
        </w:rPr>
        <w:t xml:space="preserve">о лица или индивидуальным </w:t>
      </w:r>
      <w:r>
        <w:rPr>
          <w:rFonts w:ascii="Times New Roman" w:hAnsi="Times New Roman"/>
          <w:bCs/>
          <w:sz w:val="28"/>
          <w:szCs w:val="28"/>
        </w:rPr>
        <w:lastRenderedPageBreak/>
        <w:t>предпринимателем либо их представителями. Следовательно, усиленная квалифицированная электронная подпись должна принадлежать такому руководителю юридического лица или индивидуальному предпринимателю либо их представителям в соотве</w:t>
      </w:r>
      <w:r>
        <w:rPr>
          <w:rFonts w:ascii="Times New Roman" w:hAnsi="Times New Roman"/>
          <w:bCs/>
          <w:sz w:val="28"/>
          <w:szCs w:val="28"/>
        </w:rPr>
        <w:t>тствии с документами, подтверждающими полномочия лица на осуществление действий от имени заявителя.</w:t>
      </w:r>
    </w:p>
    <w:p w:rsidR="002E6318" w:rsidRDefault="00861D73">
      <w:pPr>
        <w:pStyle w:val="16"/>
        <w:ind w:firstLine="709"/>
        <w:jc w:val="both"/>
        <w:rPr>
          <w:rFonts w:hint="eastAsia"/>
        </w:rPr>
      </w:pPr>
      <w:r>
        <w:rPr>
          <w:rFonts w:ascii="Times New Roman" w:hAnsi="Times New Roman"/>
          <w:bCs/>
          <w:sz w:val="28"/>
          <w:szCs w:val="28"/>
        </w:rPr>
        <w:t>Одной электронной подписью могут быть подписаны несколько связанных между собой электронных документов (пакет электронных документов). При подписании электр</w:t>
      </w:r>
      <w:r>
        <w:rPr>
          <w:rFonts w:ascii="Times New Roman" w:hAnsi="Times New Roman"/>
          <w:bCs/>
          <w:sz w:val="28"/>
          <w:szCs w:val="28"/>
        </w:rPr>
        <w:t>онной подписью пакета электронных документов каждый из электронных документов, входящих в этот пакет, считается подписанным электронной подписью того вида, которой подписан пакет электронных документов.</w:t>
      </w:r>
    </w:p>
    <w:p w:rsidR="002E6318" w:rsidRDefault="00861D73">
      <w:pPr>
        <w:pStyle w:val="16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3.5. Заявитель несет все расходы, связанные с </w:t>
      </w:r>
      <w:r>
        <w:rPr>
          <w:rFonts w:ascii="Times New Roman" w:hAnsi="Times New Roman"/>
          <w:sz w:val="28"/>
          <w:szCs w:val="28"/>
        </w:rPr>
        <w:t>подготовкой и подачей своей заявки, а организатор конкурса не имеет обязательств по этим расходам за исключением случаев, прямо предусмотренных действующим законодательством.</w:t>
      </w:r>
    </w:p>
    <w:p w:rsidR="002E6318" w:rsidRDefault="00861D73">
      <w:pPr>
        <w:pStyle w:val="16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3.6. По требованию заявителя лицо, уполномоченное комиссией на регистрацию заявок</w:t>
      </w:r>
      <w:r>
        <w:rPr>
          <w:rFonts w:ascii="Times New Roman" w:hAnsi="Times New Roman"/>
          <w:sz w:val="28"/>
          <w:szCs w:val="28"/>
        </w:rPr>
        <w:t>, выдает расписку о получении заявки с указанием даты и времени получения.</w:t>
      </w:r>
    </w:p>
    <w:p w:rsidR="002E6318" w:rsidRDefault="002E6318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318" w:rsidRDefault="00861D73">
      <w:pPr>
        <w:spacing w:before="0" w:after="0"/>
        <w:jc w:val="center"/>
      </w:pPr>
      <w:r>
        <w:rPr>
          <w:sz w:val="28"/>
          <w:szCs w:val="28"/>
        </w:rPr>
        <w:t>4. Перечень документов, прилагаемых к заявке на участие в конкурсе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4.1. К заявке на участие в конкурсе, прилагаются следующие документы:</w:t>
      </w:r>
    </w:p>
    <w:p w:rsidR="002E6318" w:rsidRDefault="00861D73">
      <w:pPr>
        <w:spacing w:before="0" w:after="0"/>
        <w:ind w:firstLine="709"/>
        <w:jc w:val="both"/>
      </w:pPr>
      <w:proofErr w:type="gramStart"/>
      <w:r>
        <w:rPr>
          <w:sz w:val="28"/>
          <w:szCs w:val="28"/>
        </w:rPr>
        <w:t>а) документы, подтверждающие полномочия лиц</w:t>
      </w:r>
      <w:r>
        <w:rPr>
          <w:sz w:val="28"/>
          <w:szCs w:val="28"/>
        </w:rPr>
        <w:t xml:space="preserve">а на осуществление действий от имени заявителя, </w:t>
      </w:r>
      <w:r>
        <w:rPr>
          <w:rFonts w:cs="Times New Roman"/>
          <w:sz w:val="28"/>
          <w:szCs w:val="28"/>
        </w:rPr>
        <w:t>–</w:t>
      </w:r>
      <w:r>
        <w:rPr>
          <w:sz w:val="28"/>
          <w:szCs w:val="28"/>
        </w:rPr>
        <w:t xml:space="preserve"> в случае необходимости;</w:t>
      </w:r>
      <w:proofErr w:type="gramEnd"/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б) документы, подтверждающие наличие у заявителя права собственности или аренды на </w:t>
      </w:r>
      <w:proofErr w:type="spellStart"/>
      <w:r>
        <w:rPr>
          <w:sz w:val="28"/>
          <w:szCs w:val="28"/>
        </w:rPr>
        <w:t>рыбоперерабатывающий</w:t>
      </w:r>
      <w:proofErr w:type="spellEnd"/>
      <w:r>
        <w:rPr>
          <w:sz w:val="28"/>
          <w:szCs w:val="28"/>
        </w:rPr>
        <w:t xml:space="preserve"> завод, права на которые не зарегистрированы в Едином государственном реестре прав на недвижимое имущество и сделок с ним (в случае если такие права заре</w:t>
      </w:r>
      <w:r>
        <w:rPr>
          <w:sz w:val="28"/>
          <w:szCs w:val="28"/>
        </w:rPr>
        <w:t xml:space="preserve">гистрированы в указанном реестре – сведения о </w:t>
      </w:r>
      <w:proofErr w:type="spellStart"/>
      <w:r>
        <w:rPr>
          <w:sz w:val="28"/>
          <w:szCs w:val="28"/>
        </w:rPr>
        <w:t>рыбоперерабатывающем</w:t>
      </w:r>
      <w:proofErr w:type="spellEnd"/>
      <w:r>
        <w:rPr>
          <w:sz w:val="28"/>
          <w:szCs w:val="28"/>
        </w:rPr>
        <w:t xml:space="preserve"> заводе). Договор аренды в отношении </w:t>
      </w:r>
      <w:proofErr w:type="spellStart"/>
      <w:r>
        <w:rPr>
          <w:sz w:val="28"/>
          <w:szCs w:val="28"/>
        </w:rPr>
        <w:t>рыбоперерабатывающих</w:t>
      </w:r>
      <w:proofErr w:type="spellEnd"/>
      <w:r>
        <w:rPr>
          <w:sz w:val="28"/>
          <w:szCs w:val="28"/>
        </w:rPr>
        <w:t xml:space="preserve"> заводов должен быть заключен на весь срок действия договора. </w:t>
      </w:r>
      <w:r>
        <w:rPr>
          <w:sz w:val="28"/>
          <w:szCs w:val="28"/>
          <w:lang w:eastAsia="ru-RU" w:bidi="ar-SA"/>
        </w:rPr>
        <w:t>У</w:t>
      </w:r>
      <w:r>
        <w:rPr>
          <w:sz w:val="28"/>
          <w:szCs w:val="28"/>
        </w:rPr>
        <w:t>казанные документы представляются в случае наличия у заявителя права с</w:t>
      </w:r>
      <w:r>
        <w:rPr>
          <w:sz w:val="28"/>
          <w:szCs w:val="28"/>
        </w:rPr>
        <w:t xml:space="preserve">обственности или аренды на </w:t>
      </w:r>
      <w:proofErr w:type="spellStart"/>
      <w:r>
        <w:rPr>
          <w:sz w:val="28"/>
          <w:szCs w:val="28"/>
        </w:rPr>
        <w:t>рыбоперерабатывающий</w:t>
      </w:r>
      <w:proofErr w:type="spellEnd"/>
      <w:r>
        <w:rPr>
          <w:sz w:val="28"/>
          <w:szCs w:val="28"/>
        </w:rPr>
        <w:t xml:space="preserve"> завод;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в) документы, подтверждающие внесение заявителем задатка.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4.2. Комиссия в течение 1 рабочего дня со дня вскрытия конвертов с заявками и открытия доступа к заявкам обращается к организатору конкурса, ко</w:t>
      </w:r>
      <w:r>
        <w:rPr>
          <w:sz w:val="28"/>
          <w:szCs w:val="28"/>
        </w:rPr>
        <w:t>торый запрашивает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в отношении заявителя:</w:t>
      </w:r>
    </w:p>
    <w:p w:rsidR="002E6318" w:rsidRDefault="00861D73">
      <w:pPr>
        <w:spacing w:before="0" w:after="0"/>
        <w:ind w:firstLine="709"/>
        <w:jc w:val="both"/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lastRenderedPageBreak/>
        <w:t>а) сведения из Единого государственного реестра юридических лиц (</w:t>
      </w:r>
      <w:r>
        <w:rPr>
          <w:rFonts w:eastAsia="Times New Roman" w:cs="Times New Roman"/>
          <w:sz w:val="28"/>
          <w:szCs w:val="28"/>
          <w:lang w:eastAsia="ru-RU"/>
        </w:rPr>
        <w:t>Единого государственного реестра индивидуальных предпринимателей), сведения о средней численности работников, каждый из которых работает у заявителя в течение 4 лет, предшествующих году проведения конкурса, имеет общий стаж работы у заявителя не менее 12 м</w:t>
      </w:r>
      <w:r>
        <w:rPr>
          <w:rFonts w:eastAsia="Times New Roman" w:cs="Times New Roman"/>
          <w:sz w:val="28"/>
          <w:szCs w:val="28"/>
          <w:lang w:eastAsia="ru-RU"/>
        </w:rPr>
        <w:t>есяцев, зарегистрированные на территории которого расположен или к территории которого прилегает рыболовный участок – в Федеральной налоговой службе;</w:t>
      </w:r>
      <w:proofErr w:type="gramEnd"/>
    </w:p>
    <w:p w:rsidR="002E6318" w:rsidRDefault="00861D73">
      <w:pPr>
        <w:spacing w:before="0" w:after="0"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/>
        </w:rPr>
        <w:t xml:space="preserve">б) сведения, подтверждающие, что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рыбоперерабатывающий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завод расположен в зданиях, соответствующих санитарн</w:t>
      </w:r>
      <w:r>
        <w:rPr>
          <w:rFonts w:eastAsia="Times New Roman" w:cs="Times New Roman"/>
          <w:sz w:val="28"/>
          <w:szCs w:val="28"/>
          <w:lang w:eastAsia="ru-RU"/>
        </w:rPr>
        <w:t>о-гигиеническим требованиям, – в Федеральной службе по надзору в сфере защиты прав потребителей и благополучия человека;</w:t>
      </w:r>
    </w:p>
    <w:p w:rsidR="002E6318" w:rsidRDefault="00861D73">
      <w:pPr>
        <w:spacing w:before="0" w:after="0"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/>
        </w:rPr>
        <w:t>в) сведения из Единого государственного реестра прав на недвижимое имущество и сделок с ним, подтверждающие право собственности или аре</w:t>
      </w:r>
      <w:r>
        <w:rPr>
          <w:rFonts w:eastAsia="Times New Roman" w:cs="Times New Roman"/>
          <w:sz w:val="28"/>
          <w:szCs w:val="28"/>
          <w:lang w:eastAsia="ru-RU"/>
        </w:rPr>
        <w:t xml:space="preserve">нды на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рыбоперерабатывающий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завод (выданные не ранее чем за 90 дней до дня окончания подачи заявок), – в Федеральной службе государственной регистрации, кадастра и картографии;</w:t>
      </w:r>
    </w:p>
    <w:p w:rsidR="002E6318" w:rsidRDefault="00861D73">
      <w:pPr>
        <w:spacing w:before="0" w:after="0"/>
        <w:ind w:firstLine="709"/>
        <w:jc w:val="both"/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г) копию решения Федеральной антимонопольной службы, оформленного на основании </w:t>
      </w:r>
      <w:r>
        <w:rPr>
          <w:rFonts w:eastAsia="Times New Roman" w:cs="Times New Roman"/>
          <w:sz w:val="28"/>
          <w:szCs w:val="28"/>
          <w:lang w:eastAsia="ru-RU"/>
        </w:rPr>
        <w:t xml:space="preserve">решения Правительственной комиссии по контролю за осуществлением иностранных инвестиций в Российской Федерации (в случае, если в заявке указано, что контроль иностранного инвестора в отношении заявителя установлен в порядке, предусмотренном Федеральным </w:t>
      </w:r>
      <w:hyperlink r:id="rId19">
        <w:r>
          <w:rPr>
            <w:rStyle w:val="-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eastAsia="Times New Roman" w:cs="Times New Roman"/>
          <w:sz w:val="28"/>
          <w:szCs w:val="28"/>
          <w:lang w:eastAsia="ru-RU"/>
        </w:rPr>
        <w:t xml:space="preserve"> «О порядке осуществления иностранных инвестиций в хозяйственные общества, имеющие стратегическое значение для обеспечения обороны страны и </w:t>
      </w:r>
      <w:r>
        <w:rPr>
          <w:rFonts w:eastAsia="Times New Roman" w:cs="Times New Roman"/>
          <w:sz w:val="28"/>
          <w:szCs w:val="28"/>
          <w:lang w:eastAsia="ru-RU"/>
        </w:rPr>
        <w:t>безопасности государства»), – в Федеральной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антимонопольной службе;</w:t>
      </w:r>
    </w:p>
    <w:p w:rsidR="002E6318" w:rsidRDefault="00861D73">
      <w:pPr>
        <w:spacing w:before="0" w:after="0"/>
        <w:ind w:firstLine="709"/>
        <w:jc w:val="both"/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д) сведения о среднесуточном объеме (в тоннах) производства заявителем рыбной и иной продукции из водных биологических ресурсов на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рыбоперерабатывающем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заводе за последние 4 года, предшест</w:t>
      </w:r>
      <w:r>
        <w:rPr>
          <w:rFonts w:eastAsia="Times New Roman" w:cs="Times New Roman"/>
          <w:sz w:val="28"/>
          <w:szCs w:val="28"/>
          <w:lang w:eastAsia="ru-RU"/>
        </w:rPr>
        <w:t xml:space="preserve">вующие году проведения конкурса, сведения, подтверждающие виды производимой заявителем рыбной и иной продукции из водных биологических ресурсов, предусмотренные перечнем, утвержденным приказом Министерством сельского хозяйства Российской Федерации от </w:t>
      </w:r>
      <w:r>
        <w:rPr>
          <w:rFonts w:eastAsia="Times New Roman" w:cs="Times New Roman"/>
          <w:bCs/>
          <w:sz w:val="28"/>
          <w:szCs w:val="28"/>
          <w:lang w:eastAsia="ru-RU"/>
        </w:rPr>
        <w:t>21 де</w:t>
      </w:r>
      <w:r>
        <w:rPr>
          <w:rFonts w:eastAsia="Times New Roman" w:cs="Times New Roman"/>
          <w:bCs/>
          <w:sz w:val="28"/>
          <w:szCs w:val="28"/>
          <w:lang w:eastAsia="ru-RU"/>
        </w:rPr>
        <w:t>кабря 2015 года № 651 «Об утверждении перечня видов</w:t>
      </w:r>
      <w:proofErr w:type="gramEnd"/>
      <w:r>
        <w:rPr>
          <w:rFonts w:eastAsia="Times New Roman" w:cs="Times New Roman"/>
          <w:bCs/>
          <w:sz w:val="28"/>
          <w:szCs w:val="28"/>
          <w:lang w:eastAsia="ru-RU"/>
        </w:rPr>
        <w:t xml:space="preserve"> рыбной и иной продукции из водных биологических ресурсов»</w:t>
      </w:r>
      <w:r>
        <w:rPr>
          <w:rFonts w:eastAsia="Times New Roman" w:cs="Times New Roman"/>
          <w:sz w:val="28"/>
          <w:szCs w:val="28"/>
          <w:lang w:eastAsia="ru-RU"/>
        </w:rPr>
        <w:t xml:space="preserve">, на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рыбоперерабатывающем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заводе за последний год, предшествующий году проведения конкурса (выписка из формы федерального статистического наблюдени</w:t>
      </w:r>
      <w:r>
        <w:rPr>
          <w:rFonts w:eastAsia="Times New Roman" w:cs="Times New Roman"/>
          <w:sz w:val="28"/>
          <w:szCs w:val="28"/>
          <w:lang w:eastAsia="ru-RU"/>
        </w:rPr>
        <w:t>я за уловами водных биологических ресурсов, производством рыбной и иной продукции из них), – в территориальном органе Федерального агентства по рыболовству.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lastRenderedPageBreak/>
        <w:t>4.3. </w:t>
      </w:r>
      <w:proofErr w:type="gramStart"/>
      <w:r>
        <w:rPr>
          <w:sz w:val="28"/>
          <w:szCs w:val="28"/>
        </w:rPr>
        <w:t>Заявитель вправе по собственной инициативе представить в комиссию документы, указанные в пункт</w:t>
      </w:r>
      <w:r>
        <w:rPr>
          <w:sz w:val="28"/>
          <w:szCs w:val="28"/>
        </w:rPr>
        <w:t>е 4.2 настоящей конкурсной документации, полученные не ранее чем за 6 месяцев до размещения на официальном сайте извещения, либо их копии, заверенные в установленном законодательством Российской Федерации порядке, а также:</w:t>
      </w:r>
      <w:proofErr w:type="gramEnd"/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справку об исполнении налогоплате</w:t>
      </w:r>
      <w:r>
        <w:rPr>
          <w:sz w:val="28"/>
          <w:szCs w:val="28"/>
        </w:rPr>
        <w:t>льщиком обязанности по уплате налогов, сборов, страховых взносов, пеней и налоговых санкций, –</w:t>
      </w:r>
      <w:r>
        <w:rPr>
          <w:rFonts w:eastAsia="Times New Roman" w:cs="Times New Roman"/>
          <w:spacing w:val="2"/>
          <w:sz w:val="28"/>
          <w:szCs w:val="28"/>
          <w:lang w:eastAsia="ru-RU"/>
        </w:rPr>
        <w:t xml:space="preserve"> в Федеральной налоговой службе</w:t>
      </w:r>
      <w:r>
        <w:rPr>
          <w:sz w:val="28"/>
          <w:szCs w:val="28"/>
        </w:rPr>
        <w:t>;</w:t>
      </w:r>
    </w:p>
    <w:p w:rsidR="002E6318" w:rsidRDefault="00861D73">
      <w:pPr>
        <w:spacing w:before="0" w:after="0"/>
        <w:ind w:firstLine="709"/>
        <w:jc w:val="both"/>
      </w:pPr>
      <w:r>
        <w:rPr>
          <w:rFonts w:cs="Times New Roman"/>
          <w:spacing w:val="2"/>
          <w:sz w:val="28"/>
          <w:szCs w:val="28"/>
        </w:rPr>
        <w:t>информацию о балансовой стоимости активов по данным бухгалтерской отчетности за последний отчетный период, - в произвольном виде.</w:t>
      </w:r>
    </w:p>
    <w:p w:rsidR="002E6318" w:rsidRDefault="002E6318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E6318" w:rsidRDefault="00861D73">
      <w:pPr>
        <w:spacing w:before="0" w:after="0"/>
        <w:jc w:val="center"/>
      </w:pPr>
      <w:r>
        <w:rPr>
          <w:sz w:val="28"/>
          <w:szCs w:val="28"/>
        </w:rPr>
        <w:t>5. Порядок и срок отзыва заявок на участие в конкурсе и внесения в них изменений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5.1. Заявитель, подавший заявку, вправе изменить или отозвать заявку в любое время до окончания срока ее подачи.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 xml:space="preserve">5.2. Заявитель может </w:t>
      </w:r>
      <w:r>
        <w:rPr>
          <w:rFonts w:cs="Times New Roman"/>
          <w:sz w:val="28"/>
          <w:szCs w:val="28"/>
        </w:rPr>
        <w:t>до истечения установленного срока подач</w:t>
      </w:r>
      <w:r>
        <w:rPr>
          <w:rFonts w:cs="Times New Roman"/>
          <w:sz w:val="28"/>
          <w:szCs w:val="28"/>
        </w:rPr>
        <w:t xml:space="preserve">и заявок отозвать заявку, направив </w:t>
      </w:r>
      <w:r>
        <w:rPr>
          <w:rFonts w:cs="Times New Roman"/>
          <w:sz w:val="28"/>
          <w:szCs w:val="28"/>
          <w:lang w:eastAsia="ru-RU" w:bidi="ar-SA"/>
        </w:rPr>
        <w:t>в комиссию</w:t>
      </w:r>
      <w:r>
        <w:rPr>
          <w:rFonts w:cs="Times New Roman"/>
          <w:sz w:val="28"/>
          <w:szCs w:val="28"/>
        </w:rPr>
        <w:t xml:space="preserve"> уведомление в письменном виде или в форме электронного документа, подписанного электронной подписью в установленном порядке.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5.3. </w:t>
      </w:r>
      <w:r>
        <w:rPr>
          <w:rFonts w:cs="Times New Roman"/>
          <w:sz w:val="28"/>
          <w:szCs w:val="28"/>
          <w:lang w:eastAsia="ru-RU" w:bidi="ar-SA"/>
        </w:rPr>
        <w:t>У</w:t>
      </w:r>
      <w:r>
        <w:rPr>
          <w:rFonts w:cs="Times New Roman"/>
          <w:sz w:val="28"/>
          <w:szCs w:val="28"/>
        </w:rPr>
        <w:t xml:space="preserve">ведомление об отзыве заявки предоставляется по форме, </w:t>
      </w:r>
      <w:proofErr w:type="gramStart"/>
      <w:r>
        <w:rPr>
          <w:rFonts w:cs="Times New Roman"/>
          <w:sz w:val="28"/>
          <w:szCs w:val="28"/>
        </w:rPr>
        <w:t>согласно приложения</w:t>
      </w:r>
      <w:proofErr w:type="gramEnd"/>
      <w:r>
        <w:rPr>
          <w:rFonts w:cs="Times New Roman"/>
          <w:sz w:val="28"/>
          <w:szCs w:val="28"/>
        </w:rPr>
        <w:t xml:space="preserve"> 4 к н</w:t>
      </w:r>
      <w:r>
        <w:rPr>
          <w:rFonts w:cs="Times New Roman"/>
          <w:sz w:val="28"/>
          <w:szCs w:val="28"/>
        </w:rPr>
        <w:t>астоящей конкурсной документации,</w:t>
      </w:r>
      <w:r>
        <w:rPr>
          <w:rFonts w:cs="Times New Roman"/>
          <w:spacing w:val="2"/>
          <w:sz w:val="28"/>
          <w:szCs w:val="28"/>
        </w:rPr>
        <w:t xml:space="preserve"> с указанием регистрационного номера заявки, даты и времени представления заявки.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5.4. </w:t>
      </w:r>
      <w:r>
        <w:rPr>
          <w:rFonts w:cs="Times New Roman"/>
          <w:sz w:val="28"/>
          <w:szCs w:val="28"/>
        </w:rPr>
        <w:t>Изменения, вносимые в поданные заявки, должны быть оформлены в порядке, установленном для оформления заявок на участие в конкурсе в соот</w:t>
      </w:r>
      <w:r>
        <w:rPr>
          <w:rFonts w:cs="Times New Roman"/>
          <w:sz w:val="28"/>
          <w:szCs w:val="28"/>
        </w:rPr>
        <w:t>ветствии с пунктом 3.4 настоящей конкурсной документации.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На конверте с изменениями в заявку должна быть пометка «Внесение изменений в заявку на участие в конкурсе № _______ на право заключения договора пользования рыболовным участком для осуществления про</w:t>
      </w:r>
      <w:r>
        <w:rPr>
          <w:rFonts w:cs="Times New Roman"/>
          <w:sz w:val="28"/>
          <w:szCs w:val="28"/>
        </w:rPr>
        <w:t xml:space="preserve">мышленного рыболовства на водных объектах </w:t>
      </w:r>
      <w:r>
        <w:rPr>
          <w:sz w:val="28"/>
          <w:szCs w:val="28"/>
          <w:lang w:eastAsia="ru-RU" w:bidi="ar-SA"/>
        </w:rPr>
        <w:t xml:space="preserve">Ханты-Мансийского автономного округа </w:t>
      </w:r>
      <w:r>
        <w:rPr>
          <w:rFonts w:eastAsia="Times New Roman" w:cs="Times New Roman"/>
          <w:sz w:val="28"/>
          <w:szCs w:val="28"/>
          <w:lang w:eastAsia="ru-RU" w:bidi="ar-SA"/>
        </w:rPr>
        <w:t>–</w:t>
      </w:r>
      <w:r>
        <w:rPr>
          <w:sz w:val="28"/>
          <w:szCs w:val="28"/>
          <w:lang w:eastAsia="ru-RU" w:bidi="ar-SA"/>
        </w:rPr>
        <w:t xml:space="preserve"> Югры</w:t>
      </w:r>
      <w:r>
        <w:rPr>
          <w:rFonts w:cs="Times New Roman"/>
          <w:sz w:val="28"/>
          <w:szCs w:val="28"/>
        </w:rPr>
        <w:t xml:space="preserve"> по Лоту № _____, зарегистрированную </w:t>
      </w:r>
      <w:proofErr w:type="gramStart"/>
      <w:r>
        <w:rPr>
          <w:rFonts w:cs="Times New Roman"/>
          <w:sz w:val="28"/>
          <w:szCs w:val="28"/>
        </w:rPr>
        <w:t>за</w:t>
      </w:r>
      <w:proofErr w:type="gramEnd"/>
      <w:r>
        <w:rPr>
          <w:rFonts w:cs="Times New Roman"/>
          <w:sz w:val="28"/>
          <w:szCs w:val="28"/>
        </w:rPr>
        <w:t xml:space="preserve"> № ________ от «___»________ ____ г.», «НЕ ВСКРЫВАТЬ </w:t>
      </w:r>
      <w:bookmarkStart w:id="2" w:name="__DdeLink__223422_2750395868"/>
      <w:r>
        <w:rPr>
          <w:rFonts w:cs="Times New Roman"/>
          <w:sz w:val="28"/>
          <w:szCs w:val="28"/>
        </w:rPr>
        <w:t>ДО 10.00 часов 1</w:t>
      </w:r>
      <w:r>
        <w:rPr>
          <w:rFonts w:eastAsia="Courier New" w:cs="Times New Roman"/>
          <w:kern w:val="0"/>
          <w:sz w:val="28"/>
          <w:szCs w:val="28"/>
          <w:lang w:eastAsia="ar-SA"/>
        </w:rPr>
        <w:t>7</w:t>
      </w:r>
      <w:r>
        <w:rPr>
          <w:rFonts w:cs="Times New Roman"/>
          <w:sz w:val="28"/>
          <w:szCs w:val="28"/>
        </w:rPr>
        <w:t xml:space="preserve"> января 2022</w:t>
      </w:r>
      <w:r>
        <w:rPr>
          <w:rFonts w:eastAsia="Courier New" w:cs="Times New Roman"/>
          <w:kern w:val="0"/>
          <w:sz w:val="28"/>
          <w:szCs w:val="28"/>
          <w:lang w:eastAsia="ar-SA"/>
        </w:rPr>
        <w:t xml:space="preserve"> года</w:t>
      </w:r>
      <w:bookmarkEnd w:id="2"/>
      <w:r>
        <w:rPr>
          <w:rFonts w:cs="Times New Roman"/>
          <w:sz w:val="28"/>
          <w:szCs w:val="28"/>
        </w:rPr>
        <w:t>».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5.5. Заявление об изменении заявки предост</w:t>
      </w:r>
      <w:r>
        <w:rPr>
          <w:sz w:val="28"/>
          <w:szCs w:val="28"/>
        </w:rPr>
        <w:t xml:space="preserve">авляется по форме,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5 к настоящей конкурсной документации, с указанием регистрационного номера заявки, даты и времени представления заявки. В заявлении перечисляются все изменения, вносимые в заявку, и прикладываются документы, подтвержд</w:t>
      </w:r>
      <w:r>
        <w:rPr>
          <w:sz w:val="28"/>
          <w:szCs w:val="28"/>
        </w:rPr>
        <w:t>ающие вносимые изменения.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lastRenderedPageBreak/>
        <w:t>5.6. Изменения, внесённые в заявку, считаются неотъемлемой частью заявки.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rFonts w:cs="Times New Roman"/>
          <w:spacing w:val="2"/>
          <w:sz w:val="28"/>
          <w:szCs w:val="28"/>
        </w:rPr>
        <w:t xml:space="preserve">5.7. В течение всего срока оценки и сопоставления заявок любой из участников конкурса может направить </w:t>
      </w:r>
      <w:proofErr w:type="gramStart"/>
      <w:r>
        <w:rPr>
          <w:rFonts w:cs="Times New Roman"/>
          <w:spacing w:val="2"/>
          <w:sz w:val="28"/>
          <w:szCs w:val="28"/>
        </w:rPr>
        <w:t>в комиссию уведомление об отказе от участия в конкурсе</w:t>
      </w:r>
      <w:r>
        <w:rPr>
          <w:rFonts w:cs="Times New Roman"/>
          <w:spacing w:val="2"/>
          <w:sz w:val="28"/>
          <w:szCs w:val="28"/>
        </w:rPr>
        <w:t xml:space="preserve"> без объяснения</w:t>
      </w:r>
      <w:proofErr w:type="gramEnd"/>
      <w:r>
        <w:rPr>
          <w:rFonts w:cs="Times New Roman"/>
          <w:spacing w:val="2"/>
          <w:sz w:val="28"/>
          <w:szCs w:val="28"/>
        </w:rPr>
        <w:t xml:space="preserve"> причин.</w:t>
      </w:r>
    </w:p>
    <w:p w:rsidR="002E6318" w:rsidRDefault="002E6318">
      <w:pPr>
        <w:shd w:val="clear" w:color="auto" w:fill="FFFFFF"/>
        <w:spacing w:before="0" w:after="0"/>
        <w:ind w:firstLine="709"/>
        <w:jc w:val="both"/>
        <w:rPr>
          <w:spacing w:val="2"/>
          <w:sz w:val="28"/>
          <w:szCs w:val="28"/>
        </w:rPr>
      </w:pPr>
    </w:p>
    <w:p w:rsidR="002E6318" w:rsidRDefault="00861D73">
      <w:pPr>
        <w:spacing w:before="0" w:after="0"/>
        <w:jc w:val="center"/>
      </w:pPr>
      <w:r>
        <w:rPr>
          <w:sz w:val="28"/>
          <w:szCs w:val="28"/>
        </w:rPr>
        <w:t>6. Порядок предоставления разъяснений положений конкурсной документации</w:t>
      </w:r>
    </w:p>
    <w:p w:rsidR="002E6318" w:rsidRDefault="00861D73">
      <w:pPr>
        <w:shd w:val="clear" w:color="auto" w:fill="FFFFFF"/>
        <w:spacing w:before="0" w:after="0"/>
        <w:ind w:firstLine="709"/>
        <w:jc w:val="both"/>
        <w:outlineLvl w:val="1"/>
      </w:pPr>
      <w:r>
        <w:rPr>
          <w:rFonts w:cs="Times New Roman"/>
          <w:spacing w:val="2"/>
          <w:sz w:val="28"/>
          <w:szCs w:val="28"/>
        </w:rPr>
        <w:t xml:space="preserve">6.1. Заявитель вправе направить в письменной форме (приложение 6 к конкурсной документации) организатору конкурса запрос о разъяснении положений конкурсной </w:t>
      </w:r>
      <w:r>
        <w:rPr>
          <w:rFonts w:cs="Times New Roman"/>
          <w:spacing w:val="2"/>
          <w:sz w:val="28"/>
          <w:szCs w:val="28"/>
        </w:rPr>
        <w:t>документации до окончания установленного срока приема заявок. В течение 2 рабочих дней со дня поступления указанного запроса организатор конкурса размещает разъяснения положений конкурсной документации на официальном сайте, с указанием предмета запроса, но</w:t>
      </w:r>
      <w:r>
        <w:rPr>
          <w:rFonts w:cs="Times New Roman"/>
          <w:spacing w:val="2"/>
          <w:sz w:val="28"/>
          <w:szCs w:val="28"/>
        </w:rPr>
        <w:t xml:space="preserve"> без указания заявителя. Разъяснение положений конкурсной документации не должно изменять ее суть.</w:t>
      </w:r>
    </w:p>
    <w:p w:rsidR="002E6318" w:rsidRDefault="00861D73">
      <w:pPr>
        <w:shd w:val="clear" w:color="auto" w:fill="FFFFFF"/>
        <w:spacing w:before="0" w:after="0"/>
        <w:ind w:firstLine="709"/>
        <w:jc w:val="both"/>
        <w:outlineLvl w:val="1"/>
      </w:pPr>
      <w:r>
        <w:rPr>
          <w:rFonts w:cs="Times New Roman"/>
          <w:spacing w:val="2"/>
          <w:sz w:val="28"/>
          <w:szCs w:val="28"/>
        </w:rPr>
        <w:t>6.2. Организатор конкурса по собственной инициативе или в соответствии с запросом заявителя вправе внести не позднее, чем за 15 рабочих дней до даты окончани</w:t>
      </w:r>
      <w:r>
        <w:rPr>
          <w:rFonts w:cs="Times New Roman"/>
          <w:spacing w:val="2"/>
          <w:sz w:val="28"/>
          <w:szCs w:val="28"/>
        </w:rPr>
        <w:t>я подачи заявок изменения в конкурсную документацию исключительно уточняющего характера. Информация о содержании внесенных изменений размещается на официальном сайте в течение одного рабочего дня с момента их внесения.</w:t>
      </w:r>
    </w:p>
    <w:p w:rsidR="002E6318" w:rsidRDefault="002E6318">
      <w:pPr>
        <w:shd w:val="clear" w:color="auto" w:fill="FFFFFF"/>
        <w:spacing w:before="0" w:after="0"/>
        <w:ind w:firstLine="709"/>
        <w:jc w:val="both"/>
        <w:outlineLvl w:val="1"/>
        <w:rPr>
          <w:spacing w:val="2"/>
          <w:sz w:val="28"/>
          <w:szCs w:val="28"/>
        </w:rPr>
      </w:pPr>
    </w:p>
    <w:p w:rsidR="002E6318" w:rsidRDefault="00861D73">
      <w:pPr>
        <w:spacing w:before="0" w:after="0"/>
        <w:jc w:val="center"/>
      </w:pPr>
      <w:r>
        <w:rPr>
          <w:sz w:val="28"/>
          <w:szCs w:val="28"/>
        </w:rPr>
        <w:t>7. Порядок оценки и сопоставления за</w:t>
      </w:r>
      <w:r>
        <w:rPr>
          <w:sz w:val="28"/>
          <w:szCs w:val="28"/>
        </w:rPr>
        <w:t>явок на участие в конкурсе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bCs/>
          <w:sz w:val="28"/>
          <w:szCs w:val="28"/>
        </w:rPr>
        <w:t>7.1. Комиссия осуществляет оценку и сопоставление заявок и прилагаемых к ним документов</w:t>
      </w:r>
      <w:r>
        <w:rPr>
          <w:sz w:val="28"/>
          <w:szCs w:val="28"/>
        </w:rPr>
        <w:t>.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>7.2. Срок оценки и сопоставления заявок не может превышать 10 рабочих дней со дня подписания протокола рассмотрения заявок на участие в конк</w:t>
      </w:r>
      <w:r>
        <w:rPr>
          <w:sz w:val="28"/>
          <w:szCs w:val="28"/>
        </w:rPr>
        <w:t>урсе.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rFonts w:eastAsia="Courier New" w:cs="Liberation Serif"/>
          <w:kern w:val="0"/>
          <w:sz w:val="28"/>
          <w:szCs w:val="28"/>
          <w:lang w:eastAsia="ar-SA"/>
        </w:rPr>
        <w:t xml:space="preserve">Дата </w:t>
      </w:r>
      <w:r>
        <w:rPr>
          <w:sz w:val="28"/>
          <w:szCs w:val="28"/>
        </w:rPr>
        <w:t xml:space="preserve">оценки и сопоставления заявок </w:t>
      </w:r>
      <w:r>
        <w:rPr>
          <w:rFonts w:eastAsia="Courier New" w:cs="Liberation Serif"/>
          <w:kern w:val="0"/>
          <w:sz w:val="28"/>
          <w:szCs w:val="28"/>
          <w:lang w:eastAsia="ar-SA"/>
        </w:rPr>
        <w:t>25 февраля</w:t>
      </w:r>
      <w:r>
        <w:rPr>
          <w:sz w:val="28"/>
          <w:szCs w:val="28"/>
        </w:rPr>
        <w:t xml:space="preserve"> 202</w:t>
      </w:r>
      <w:r>
        <w:rPr>
          <w:rFonts w:eastAsia="Courier New" w:cs="Liberation Serif"/>
          <w:kern w:val="0"/>
          <w:sz w:val="28"/>
          <w:szCs w:val="28"/>
          <w:lang w:eastAsia="ar-SA"/>
        </w:rPr>
        <w:t>2</w:t>
      </w:r>
      <w:r>
        <w:rPr>
          <w:sz w:val="28"/>
          <w:szCs w:val="28"/>
        </w:rPr>
        <w:t xml:space="preserve"> года.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rFonts w:cs="Times New Roman"/>
          <w:sz w:val="28"/>
          <w:szCs w:val="28"/>
        </w:rPr>
        <w:t xml:space="preserve">Подведение итогов конкурса состоится в 10 часов 00 минут (по местному времени) </w:t>
      </w:r>
      <w:r>
        <w:rPr>
          <w:rFonts w:eastAsia="Courier New" w:cs="Times New Roman"/>
          <w:kern w:val="0"/>
          <w:sz w:val="28"/>
          <w:szCs w:val="28"/>
          <w:lang w:eastAsia="ar-SA"/>
        </w:rPr>
        <w:t xml:space="preserve">25 февраля </w:t>
      </w:r>
      <w:r>
        <w:rPr>
          <w:rFonts w:cs="Times New Roman"/>
          <w:sz w:val="28"/>
          <w:szCs w:val="28"/>
        </w:rPr>
        <w:t xml:space="preserve">2022 года, по адресу: г. </w:t>
      </w:r>
      <w:r>
        <w:rPr>
          <w:rFonts w:eastAsia="Calibri" w:cs="Times New Roman"/>
          <w:sz w:val="28"/>
          <w:szCs w:val="28"/>
          <w:lang w:eastAsia="en-US" w:bidi="ar-SA"/>
        </w:rPr>
        <w:t>Ханты-Мансийск</w:t>
      </w:r>
      <w:r>
        <w:rPr>
          <w:rFonts w:cs="Times New Roman"/>
          <w:sz w:val="28"/>
          <w:szCs w:val="28"/>
        </w:rPr>
        <w:t xml:space="preserve">, ул. </w:t>
      </w:r>
      <w:proofErr w:type="spellStart"/>
      <w:r>
        <w:rPr>
          <w:rFonts w:eastAsia="Calibri" w:cs="Times New Roman"/>
          <w:sz w:val="28"/>
          <w:szCs w:val="28"/>
          <w:lang w:eastAsia="en-US" w:bidi="ar-SA"/>
        </w:rPr>
        <w:t>Рознина</w:t>
      </w:r>
      <w:proofErr w:type="spellEnd"/>
      <w:r>
        <w:rPr>
          <w:rFonts w:cs="Times New Roman"/>
          <w:sz w:val="28"/>
          <w:szCs w:val="28"/>
        </w:rPr>
        <w:t xml:space="preserve">, д. </w:t>
      </w:r>
      <w:r>
        <w:rPr>
          <w:rFonts w:eastAsia="Calibri" w:cs="Times New Roman"/>
          <w:sz w:val="28"/>
          <w:szCs w:val="28"/>
          <w:lang w:eastAsia="en-US" w:bidi="ar-SA"/>
        </w:rPr>
        <w:t>64</w:t>
      </w:r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 xml:space="preserve">. </w:t>
      </w:r>
      <w:r>
        <w:rPr>
          <w:rFonts w:eastAsia="Calibri" w:cs="Times New Roman"/>
          <w:sz w:val="28"/>
          <w:szCs w:val="28"/>
          <w:lang w:eastAsia="en-US" w:bidi="ar-SA"/>
        </w:rPr>
        <w:t>315 б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rFonts w:eastAsia="Calibri" w:cs="Times New Roman"/>
          <w:sz w:val="28"/>
          <w:szCs w:val="28"/>
          <w:lang w:eastAsia="en-US" w:bidi="ar-SA"/>
        </w:rPr>
        <w:t>7.3. </w:t>
      </w:r>
      <w:r>
        <w:rPr>
          <w:sz w:val="28"/>
          <w:szCs w:val="28"/>
        </w:rPr>
        <w:t>Оценка и сопоставление за</w:t>
      </w:r>
      <w:r>
        <w:rPr>
          <w:sz w:val="28"/>
          <w:szCs w:val="28"/>
        </w:rPr>
        <w:t>явок осуществляются комиссией в целях выявления лучших условий заключения договора.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 xml:space="preserve">7.4. Для определения лучших условий заключения договора комиссия </w:t>
      </w:r>
      <w:proofErr w:type="gramStart"/>
      <w:r>
        <w:rPr>
          <w:sz w:val="28"/>
          <w:szCs w:val="28"/>
        </w:rPr>
        <w:t>оценивает и сопоставляет</w:t>
      </w:r>
      <w:proofErr w:type="gramEnd"/>
      <w:r>
        <w:rPr>
          <w:sz w:val="28"/>
          <w:szCs w:val="28"/>
        </w:rPr>
        <w:t xml:space="preserve"> заявки в соответствии с критериями, указанными в пункте 2.6 настоящей конкурсной д</w:t>
      </w:r>
      <w:r>
        <w:rPr>
          <w:sz w:val="28"/>
          <w:szCs w:val="28"/>
        </w:rPr>
        <w:t>окументации.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lastRenderedPageBreak/>
        <w:t>7.5. Оценка и сопоставление заявок осуществляется комиссией по каждому лоту отдельно в соответствии с критериями, их содержанием и значимостью в оценочных единицах, в следующем порядке:</w:t>
      </w:r>
    </w:p>
    <w:p w:rsidR="002E6318" w:rsidRDefault="00861D73">
      <w:pPr>
        <w:spacing w:before="0" w:after="0"/>
        <w:ind w:firstLine="709"/>
        <w:jc w:val="both"/>
        <w:outlineLvl w:val="1"/>
      </w:pPr>
      <w:proofErr w:type="gramStart"/>
      <w:r>
        <w:rPr>
          <w:sz w:val="28"/>
          <w:szCs w:val="28"/>
        </w:rPr>
        <w:t>а) величина, рассчитываемая по каждому из критериев оценк</w:t>
      </w:r>
      <w:r>
        <w:rPr>
          <w:sz w:val="28"/>
          <w:szCs w:val="28"/>
        </w:rPr>
        <w:t>и, содержащихся в заявке и прилагаемых к ней документах, определяется путем умножения значения такого критерия оценки на отношение значения критерия оценки, содержащегося в заявке и прилагаемых к ней документах, к наибольшему из значений этого критерия, со</w:t>
      </w:r>
      <w:r>
        <w:rPr>
          <w:sz w:val="28"/>
          <w:szCs w:val="28"/>
        </w:rPr>
        <w:t>держащихся во всех заявках и прилагаемых к ним документах;</w:t>
      </w:r>
      <w:proofErr w:type="gramEnd"/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>б) для каждой заявки величины, рассчитанные по всем критериям оценки, суммируются;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>в) наилучшие условия заключения договора содержатся в заявке, которая в результате оценки набрала максимальное зна</w:t>
      </w:r>
      <w:r>
        <w:rPr>
          <w:sz w:val="28"/>
          <w:szCs w:val="28"/>
        </w:rPr>
        <w:t>чение суммарной величины.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>Удельный вес всех критериев оценки 1 лота должен составлять 100 процентов.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 xml:space="preserve">7.6. На основании результатов оценки и сопоставления заявок комиссия присваивает каждой заявке (относительно других по мере уменьшения суммы критериев </w:t>
      </w:r>
      <w:r>
        <w:rPr>
          <w:sz w:val="28"/>
          <w:szCs w:val="28"/>
        </w:rPr>
        <w:t>оценки) порядковый номер. Заявке, в которой содержатся лучшие условия, присваивается 1-й номер.</w:t>
      </w:r>
    </w:p>
    <w:p w:rsidR="002E6318" w:rsidRDefault="00861D73">
      <w:pPr>
        <w:spacing w:before="0" w:after="0"/>
        <w:ind w:firstLine="709"/>
        <w:jc w:val="both"/>
        <w:outlineLvl w:val="1"/>
      </w:pPr>
      <w:proofErr w:type="gramStart"/>
      <w:r>
        <w:rPr>
          <w:sz w:val="28"/>
          <w:szCs w:val="28"/>
        </w:rPr>
        <w:t>В случае равенства баллов, полученных участниками конкурса по результатам оценки и сопоставления заявок, 1-й номер присваивается заявке того участника конкурса,</w:t>
      </w:r>
      <w:r>
        <w:rPr>
          <w:sz w:val="28"/>
          <w:szCs w:val="28"/>
        </w:rPr>
        <w:t xml:space="preserve"> который надлежащим образом исполнил (исполняет) свои обязательства по ранее заключенному договору пользования рыболовным участком и (или) договору о предоставлении рыбопромыслового участка для осуществления промышленного рыболовства, а в случае отсутствия</w:t>
      </w:r>
      <w:r>
        <w:rPr>
          <w:sz w:val="28"/>
          <w:szCs w:val="28"/>
        </w:rPr>
        <w:t xml:space="preserve"> такого участника </w:t>
      </w:r>
      <w:r>
        <w:rPr>
          <w:rFonts w:eastAsia="Times New Roman" w:cs="Times New Roman"/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заявке того участника конкурса, который подал заявку ранее других</w:t>
      </w:r>
      <w:proofErr w:type="gramEnd"/>
      <w:r>
        <w:rPr>
          <w:sz w:val="28"/>
          <w:szCs w:val="28"/>
        </w:rPr>
        <w:t xml:space="preserve"> участников конкурса, заявки которых содержат такие же условия.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 xml:space="preserve">7.7. Победителем конкурса признается участник конкурса, который </w:t>
      </w:r>
      <w:proofErr w:type="gramStart"/>
      <w:r>
        <w:rPr>
          <w:sz w:val="28"/>
          <w:szCs w:val="28"/>
        </w:rPr>
        <w:t>предложил лучшие условия заключения договор</w:t>
      </w:r>
      <w:r>
        <w:rPr>
          <w:sz w:val="28"/>
          <w:szCs w:val="28"/>
        </w:rPr>
        <w:t>а и заявке которого присвоен</w:t>
      </w:r>
      <w:proofErr w:type="gramEnd"/>
      <w:r>
        <w:rPr>
          <w:sz w:val="28"/>
          <w:szCs w:val="28"/>
        </w:rPr>
        <w:t xml:space="preserve"> 1-й номер.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>7.8. Комиссия ведет протокол оценки и сопоставления заявок, в котором должны содержаться: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>а) наименование, местоположение и границы рыболовного участка;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>б) место, дата, время проведения оценки и сопоставления заявок;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>в) список членов конкурсной комиссии - участников заседания;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>г) наименования участников конкурса, заявки которых были рассмотрены, сведения об условиях, предложенных в заявках;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>д) перечень критериев оценки с указанием их значений;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lastRenderedPageBreak/>
        <w:t>е) победитель конкурса с</w:t>
      </w:r>
      <w:r>
        <w:rPr>
          <w:sz w:val="28"/>
          <w:szCs w:val="28"/>
        </w:rPr>
        <w:t xml:space="preserve"> указанием его реквизитов;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>ж) запись о присвоении заявкам порядковых номеров.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>7.9. Протокол оценки и сопоставления заявок подписывается всеми членами комиссии, присутствующими на ее заседании, в день проведения оценки и сопоставления заявок и подведения ит</w:t>
      </w:r>
      <w:r>
        <w:rPr>
          <w:sz w:val="28"/>
          <w:szCs w:val="28"/>
        </w:rPr>
        <w:t xml:space="preserve">огов конкурса. Указанный протокол составляется в </w:t>
      </w:r>
      <w:r>
        <w:rPr>
          <w:rFonts w:eastAsia="Courier New" w:cs="Liberation Serif"/>
          <w:kern w:val="0"/>
          <w:sz w:val="28"/>
          <w:szCs w:val="28"/>
          <w:lang w:eastAsia="ar-SA"/>
        </w:rPr>
        <w:t>трех</w:t>
      </w:r>
      <w:r>
        <w:rPr>
          <w:sz w:val="28"/>
          <w:szCs w:val="28"/>
        </w:rPr>
        <w:t xml:space="preserve"> экземплярах, </w:t>
      </w:r>
      <w:r>
        <w:rPr>
          <w:rFonts w:eastAsia="Courier New" w:cs="Liberation Serif"/>
          <w:kern w:val="0"/>
          <w:sz w:val="28"/>
          <w:szCs w:val="28"/>
          <w:lang w:eastAsia="ar-SA"/>
        </w:rPr>
        <w:t>один</w:t>
      </w:r>
      <w:r>
        <w:rPr>
          <w:sz w:val="28"/>
          <w:szCs w:val="28"/>
        </w:rPr>
        <w:t xml:space="preserve"> экземпляр хранится у председателя комиссии, 2 экземпляра передаются организатору конкурса. 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 xml:space="preserve">7.10. Протокол оценки и сопоставления заявок </w:t>
      </w:r>
      <w:proofErr w:type="gramStart"/>
      <w:r>
        <w:rPr>
          <w:sz w:val="28"/>
          <w:szCs w:val="28"/>
        </w:rPr>
        <w:t>размещается на официальном сайте в течение 5 ра</w:t>
      </w:r>
      <w:r>
        <w:rPr>
          <w:sz w:val="28"/>
          <w:szCs w:val="28"/>
        </w:rPr>
        <w:t>бочих дней после дня подписания указанного протокола и доступен</w:t>
      </w:r>
      <w:proofErr w:type="gramEnd"/>
      <w:r>
        <w:rPr>
          <w:sz w:val="28"/>
          <w:szCs w:val="28"/>
        </w:rPr>
        <w:t xml:space="preserve"> для ознакомления без взимания платы.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>7.11. Участник конкурса может ознакомиться с протоколом оценки и сопоставления заявок и направить организатору конкурса запрос в письменной форме о разъясн</w:t>
      </w:r>
      <w:r>
        <w:rPr>
          <w:sz w:val="28"/>
          <w:szCs w:val="28"/>
        </w:rPr>
        <w:t xml:space="preserve">ении результатов конкурса непосредственно или почтовым отправлением либо в электронной форме. Организатор конкурса в течение 10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такого запроса обязан представить участнику конкурса соответствующие разъяснения в письменной фо</w:t>
      </w:r>
      <w:r>
        <w:rPr>
          <w:sz w:val="28"/>
          <w:szCs w:val="28"/>
        </w:rPr>
        <w:t>рме непосредственно или почтовым отправлением либо в электронной форме и разместить их на официальном сайте.</w:t>
      </w:r>
    </w:p>
    <w:p w:rsidR="002E6318" w:rsidRDefault="00861D73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>7.12. 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2E6318" w:rsidRDefault="002E6318">
      <w:pPr>
        <w:shd w:val="clear" w:color="auto" w:fill="FFFFFF"/>
        <w:spacing w:before="0" w:after="0"/>
        <w:ind w:firstLine="709"/>
        <w:jc w:val="both"/>
        <w:outlineLvl w:val="1"/>
        <w:rPr>
          <w:spacing w:val="2"/>
          <w:sz w:val="28"/>
          <w:szCs w:val="28"/>
        </w:rPr>
      </w:pPr>
    </w:p>
    <w:p w:rsidR="002E6318" w:rsidRDefault="00861D73">
      <w:pPr>
        <w:spacing w:before="0" w:after="0"/>
        <w:jc w:val="center"/>
      </w:pPr>
      <w:r>
        <w:rPr>
          <w:sz w:val="28"/>
          <w:szCs w:val="28"/>
        </w:rPr>
        <w:t>8. Срок, в течени</w:t>
      </w:r>
      <w:r>
        <w:rPr>
          <w:sz w:val="28"/>
          <w:szCs w:val="28"/>
        </w:rPr>
        <w:t>е которого победитель конкурса, заявитель, подавший единственную заявку, должен представить организатору конкурса подписанный договор и документы, подтверждающие перечисление платы за предоставление в пользование рыболовного участка, а также реквизиты счет</w:t>
      </w:r>
      <w:r>
        <w:rPr>
          <w:sz w:val="28"/>
          <w:szCs w:val="28"/>
        </w:rPr>
        <w:t>а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8.1. Подготовку и заключение договора осуществляет </w:t>
      </w:r>
      <w:r>
        <w:rPr>
          <w:rFonts w:cs="Calibri"/>
          <w:sz w:val="28"/>
          <w:szCs w:val="28"/>
        </w:rPr>
        <w:t xml:space="preserve">организатор конкурса в соответствии с формой, </w:t>
      </w:r>
      <w:proofErr w:type="gramStart"/>
      <w:r>
        <w:rPr>
          <w:rFonts w:cs="Calibri"/>
          <w:sz w:val="28"/>
          <w:szCs w:val="28"/>
        </w:rPr>
        <w:t>согласно приложения</w:t>
      </w:r>
      <w:proofErr w:type="gramEnd"/>
      <w:r>
        <w:rPr>
          <w:rFonts w:cs="Calibri"/>
          <w:sz w:val="28"/>
          <w:szCs w:val="28"/>
        </w:rPr>
        <w:t xml:space="preserve"> 7 к настоящей конкурсной документации.</w:t>
      </w:r>
    </w:p>
    <w:p w:rsidR="002E6318" w:rsidRDefault="00861D73">
      <w:pPr>
        <w:spacing w:before="0" w:after="0"/>
        <w:ind w:firstLine="709"/>
        <w:jc w:val="both"/>
      </w:pPr>
      <w:r>
        <w:rPr>
          <w:rFonts w:cs="Calibri"/>
          <w:sz w:val="28"/>
          <w:szCs w:val="28"/>
        </w:rPr>
        <w:t>8.2. </w:t>
      </w:r>
      <w:r>
        <w:rPr>
          <w:sz w:val="28"/>
          <w:szCs w:val="28"/>
        </w:rPr>
        <w:t xml:space="preserve">Организатор конкурса в течение </w:t>
      </w:r>
      <w:r>
        <w:rPr>
          <w:rFonts w:eastAsia="Courier New" w:cs="Liberation Serif"/>
          <w:kern w:val="0"/>
          <w:sz w:val="28"/>
          <w:szCs w:val="28"/>
          <w:lang w:eastAsia="ar-SA"/>
        </w:rPr>
        <w:t>одного</w:t>
      </w:r>
      <w:r>
        <w:rPr>
          <w:sz w:val="28"/>
          <w:szCs w:val="28"/>
        </w:rPr>
        <w:t xml:space="preserve"> рабочего дня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протокола оценки и сопос</w:t>
      </w:r>
      <w:r>
        <w:rPr>
          <w:sz w:val="28"/>
          <w:szCs w:val="28"/>
        </w:rPr>
        <w:t xml:space="preserve">тавления заявок на участие в конкурсе передает победителю конкурса </w:t>
      </w:r>
      <w:r>
        <w:rPr>
          <w:rFonts w:eastAsia="Courier New" w:cs="Liberation Serif"/>
          <w:kern w:val="0"/>
          <w:sz w:val="28"/>
          <w:szCs w:val="28"/>
          <w:lang w:eastAsia="ar-SA"/>
        </w:rPr>
        <w:t>один</w:t>
      </w:r>
      <w:r>
        <w:rPr>
          <w:sz w:val="28"/>
          <w:szCs w:val="28"/>
        </w:rPr>
        <w:t xml:space="preserve"> экземпляр протокола и два экземпляра проекта договора для подписания.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8.3. </w:t>
      </w:r>
      <w:proofErr w:type="gramStart"/>
      <w:r>
        <w:rPr>
          <w:sz w:val="28"/>
          <w:szCs w:val="28"/>
        </w:rPr>
        <w:t>Победитель конкурса в течение 10 рабочих дней со дня подписания протокола оценки и сопоставления заявок, либо</w:t>
      </w:r>
      <w:r>
        <w:rPr>
          <w:sz w:val="28"/>
          <w:szCs w:val="28"/>
        </w:rPr>
        <w:t xml:space="preserve"> протокола рассмотрения заявок, в случае если конкурс признан несостоявшимся по причине подачи единственной заявки либо признания участником конкурса только </w:t>
      </w:r>
      <w:r>
        <w:rPr>
          <w:rFonts w:eastAsia="Courier New" w:cs="Liberation Serif"/>
          <w:kern w:val="0"/>
          <w:sz w:val="28"/>
          <w:szCs w:val="28"/>
          <w:lang w:eastAsia="ar-SA"/>
        </w:rPr>
        <w:t>одного</w:t>
      </w:r>
      <w:r>
        <w:rPr>
          <w:sz w:val="28"/>
          <w:szCs w:val="28"/>
        </w:rPr>
        <w:t xml:space="preserve"> заявителя, представляет организатору конкурса подписанный им договор и документы, подтвержда</w:t>
      </w:r>
      <w:r>
        <w:rPr>
          <w:sz w:val="28"/>
          <w:szCs w:val="28"/>
        </w:rPr>
        <w:t xml:space="preserve">ющие перечисление доплаты (разницы между задатком и размером платы за предоставление </w:t>
      </w:r>
      <w:r>
        <w:rPr>
          <w:sz w:val="28"/>
          <w:szCs w:val="28"/>
        </w:rPr>
        <w:lastRenderedPageBreak/>
        <w:t>рыболовного участка), которую победитель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конкурса обязан перечислить в федеральный бюджет на счет, указанный в пункте 2.10 настоящей конкурсной документации.</w:t>
      </w:r>
      <w:proofErr w:type="gramEnd"/>
    </w:p>
    <w:p w:rsidR="002E6318" w:rsidRDefault="00861D73">
      <w:pPr>
        <w:spacing w:before="0" w:after="0"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/>
        </w:rPr>
        <w:t>Организатор к</w:t>
      </w:r>
      <w:r>
        <w:rPr>
          <w:rFonts w:eastAsia="Times New Roman" w:cs="Times New Roman"/>
          <w:sz w:val="28"/>
          <w:szCs w:val="28"/>
          <w:lang w:eastAsia="ru-RU"/>
        </w:rPr>
        <w:t>онкурса подписывает полученный от победителя конкурса договор в течение 10 рабочих дней со дня получения договора от победителя и перечисления доплаты, но не ранее чем через 10 дней со дня размещения информации о результатах конкурса на официальном сайте.</w:t>
      </w:r>
    </w:p>
    <w:p w:rsidR="002E6318" w:rsidRDefault="00861D73">
      <w:pPr>
        <w:spacing w:before="0" w:after="0"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/>
        </w:rPr>
        <w:t>8.4. </w:t>
      </w:r>
      <w:proofErr w:type="gramStart"/>
      <w:r>
        <w:rPr>
          <w:sz w:val="28"/>
          <w:szCs w:val="28"/>
        </w:rPr>
        <w:t>Победитель конкурса, не предоставивший организатору конкурса в срок, предусмотренный пунктом 8.3 настоящей конкурсной документации, подписанный договор, проект которого передан ему в соответствии с пунктом 8.2</w:t>
      </w:r>
      <w:r>
        <w:t xml:space="preserve"> </w:t>
      </w:r>
      <w:r>
        <w:rPr>
          <w:sz w:val="28"/>
          <w:szCs w:val="28"/>
        </w:rPr>
        <w:t>настоящей конкурсной документации, а такж</w:t>
      </w:r>
      <w:r>
        <w:rPr>
          <w:sz w:val="28"/>
          <w:szCs w:val="28"/>
        </w:rPr>
        <w:t>е не передавший организатору конкурса документы, подтверждающие перечисление доплаты (разницы между задатком и размером платы за предоставление рыболовного участка), которую победитель конкурса обязан перечислить в федеральный бюджет, признается уклонившим</w:t>
      </w:r>
      <w:r>
        <w:rPr>
          <w:sz w:val="28"/>
          <w:szCs w:val="28"/>
        </w:rPr>
        <w:t>ся от заключения</w:t>
      </w:r>
      <w:proofErr w:type="gramEnd"/>
      <w:r>
        <w:rPr>
          <w:sz w:val="28"/>
          <w:szCs w:val="28"/>
        </w:rPr>
        <w:t xml:space="preserve"> договора. </w:t>
      </w:r>
      <w:proofErr w:type="gramStart"/>
      <w:r>
        <w:rPr>
          <w:sz w:val="28"/>
          <w:szCs w:val="28"/>
        </w:rPr>
        <w:t>В этом случае победителем конкурса признается участник конкурса, заявке которого присвоен 2-й номер, и с этой даты организатор конкурса заключает с ним договор в соответствии с Правилами организации и проведения конкурса на право</w:t>
      </w:r>
      <w:r>
        <w:rPr>
          <w:sz w:val="28"/>
          <w:szCs w:val="28"/>
        </w:rPr>
        <w:t xml:space="preserve"> заключения договора о предоставлении рыболовного участка для осуществления промышленного рыболовства, утвержденными постановлением Правительства Российской Федерации от 14 апреля 2008 года № 264 «О проведении конкурса на право заключения</w:t>
      </w:r>
      <w:proofErr w:type="gramEnd"/>
      <w:r>
        <w:rPr>
          <w:sz w:val="28"/>
          <w:szCs w:val="28"/>
        </w:rPr>
        <w:t xml:space="preserve"> договора о предос</w:t>
      </w:r>
      <w:r>
        <w:rPr>
          <w:sz w:val="28"/>
          <w:szCs w:val="28"/>
        </w:rPr>
        <w:t xml:space="preserve">тавлении рыболовного участка для осуществления промышленного рыболовства и заключении такого договора» (далее </w:t>
      </w:r>
      <w:r>
        <w:rPr>
          <w:rFonts w:eastAsia="Times New Roman" w:cs="Times New Roman"/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Правила).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В случае уклонения победителя конкурса и (или) участника конкурса, заявке которого присвоен 2-й номер, от заключения договора внесенны</w:t>
      </w:r>
      <w:r>
        <w:rPr>
          <w:sz w:val="28"/>
          <w:szCs w:val="28"/>
        </w:rPr>
        <w:t>й ими задаток не возвращается. Этот задаток перечисляется в федеральный бюджет в срок, предусмотренный пунктом 2.11 настоящей конкурсной документации.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В случае уклонения участника конкурса, заявке которого присвоен 2-й номер, от заключения договора конкурс</w:t>
      </w:r>
      <w:r>
        <w:rPr>
          <w:sz w:val="28"/>
          <w:szCs w:val="28"/>
        </w:rPr>
        <w:t xml:space="preserve"> объявляется несостоявшимся, и в течение 6 месяцев с этой даты организатор конкурса проводит новый конкурс.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8.5. В случае если только один участник конкурса допущен к участию в конкурсе, комиссия в течение 10 рабочих дней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протокола рассмо</w:t>
      </w:r>
      <w:r>
        <w:rPr>
          <w:sz w:val="28"/>
          <w:szCs w:val="28"/>
        </w:rPr>
        <w:t xml:space="preserve">трения заявок, предусмотренного Правилами, передает участнику конкурса проект договора. Участник конкурса вправе подписать договор в течение 10 рабочих дней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решения комиссией. </w:t>
      </w:r>
      <w:proofErr w:type="gramStart"/>
      <w:r>
        <w:rPr>
          <w:sz w:val="28"/>
          <w:szCs w:val="28"/>
        </w:rPr>
        <w:t xml:space="preserve">В тот же срок участник конкурса при подписании договора </w:t>
      </w:r>
      <w:r>
        <w:rPr>
          <w:sz w:val="28"/>
          <w:szCs w:val="28"/>
        </w:rPr>
        <w:lastRenderedPageBreak/>
        <w:t>перечисл</w:t>
      </w:r>
      <w:r>
        <w:rPr>
          <w:sz w:val="28"/>
          <w:szCs w:val="28"/>
        </w:rPr>
        <w:t>яет доплату (разницы между задатком и размером платы за предоставление рыболовного участка), которую победитель конкурса обязан перечислить в федеральный бюджет на счёт, указанный в пункте 2.10 настоящей конкурсной документации, и возвращает организатору к</w:t>
      </w:r>
      <w:r>
        <w:rPr>
          <w:sz w:val="28"/>
          <w:szCs w:val="28"/>
        </w:rPr>
        <w:t>онкурса подписанный договор с приложением к нему документов, подтверждающий доплату.</w:t>
      </w:r>
      <w:proofErr w:type="gramEnd"/>
      <w:r>
        <w:rPr>
          <w:sz w:val="28"/>
          <w:szCs w:val="28"/>
        </w:rPr>
        <w:t xml:space="preserve"> Организатор конкурса подписывает договор в течение 10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договора и указанных документов, но не ранее чем через 10 дней со дня размещения протокола расс</w:t>
      </w:r>
      <w:r>
        <w:rPr>
          <w:sz w:val="28"/>
          <w:szCs w:val="28"/>
        </w:rPr>
        <w:t>мотрения заявок на официальном сайте.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8.6. В случае уклонения одной из сторон от заключения договора другая сторона вправе обратиться в суд с иском о понуждении заключить договор, а также о возмещении убытков, причиненных уклонением от заключения договора.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8.7. Банковские реквизиты счета, на который подлежит зачислению плата за предоставление в пользование рыболовного участка: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– Югре (Департамент промышленности Ханты-Мансийского </w:t>
      </w:r>
      <w:r>
        <w:rPr>
          <w:sz w:val="28"/>
          <w:szCs w:val="28"/>
        </w:rPr>
        <w:t xml:space="preserve">автономного округа – Югры,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04871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91560)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Наименование банка: РКЦ Ханты-Мансийск//УФК по Ханты-Мансийскому автономному округу – Югре г. Ханты-Мансийск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Номер счета получателя (номер казначейского счета):03100643000000018700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Банковский счет, водящий в сост</w:t>
      </w:r>
      <w:r>
        <w:rPr>
          <w:sz w:val="28"/>
          <w:szCs w:val="28"/>
        </w:rPr>
        <w:t>ав единого казначейского счета (ЕКС):40102810245370000007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БИК: 007162163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ИНН: 8601063930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КПП: 860101001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ОКТМО: 71871000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>КБК: 076 1 12 06010 01 6000 120</w:t>
      </w:r>
    </w:p>
    <w:p w:rsidR="002E6318" w:rsidRDefault="00861D73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Назначение платежа: «Плата за предоставление в пользование рыболовного участка по </w:t>
      </w:r>
      <w:r>
        <w:rPr>
          <w:rFonts w:eastAsia="Times New Roman" w:cs="Times New Roman"/>
          <w:sz w:val="28"/>
          <w:szCs w:val="28"/>
          <w:lang w:eastAsia="ru-RU" w:bidi="ar-SA"/>
        </w:rPr>
        <w:t>конкурсу №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>
        <w:rPr>
          <w:rFonts w:eastAsia="Times New Roman" w:cs="Times New Roman"/>
          <w:sz w:val="28"/>
          <w:szCs w:val="28"/>
          <w:lang w:eastAsia="ru-RU" w:bidi="ar-SA"/>
        </w:rPr>
        <w:t>/2021</w:t>
      </w:r>
      <w:r>
        <w:rPr>
          <w:sz w:val="28"/>
          <w:szCs w:val="28"/>
        </w:rPr>
        <w:t xml:space="preserve">, Лот </w:t>
      </w:r>
      <w:r>
        <w:rPr>
          <w:sz w:val="28"/>
          <w:szCs w:val="28"/>
        </w:rPr>
        <w:t>№ ______.»</w:t>
      </w:r>
    </w:p>
    <w:p w:rsidR="002E6318" w:rsidRDefault="00861D73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8.8. В случае если на </w:t>
      </w:r>
      <w:proofErr w:type="gramStart"/>
      <w:r>
        <w:rPr>
          <w:rFonts w:cs="Times New Roman"/>
          <w:sz w:val="28"/>
          <w:szCs w:val="28"/>
        </w:rPr>
        <w:t>выставленный</w:t>
      </w:r>
      <w:proofErr w:type="gramEnd"/>
      <w:r>
        <w:rPr>
          <w:rFonts w:cs="Times New Roman"/>
          <w:sz w:val="28"/>
          <w:szCs w:val="28"/>
        </w:rPr>
        <w:t xml:space="preserve"> на конкурс рыболовный участок не подано ни одной заявки, конкурс считается несостоявшимся. В этом случае не позднее 6 месяцев </w:t>
      </w:r>
      <w:proofErr w:type="gramStart"/>
      <w:r>
        <w:rPr>
          <w:rFonts w:cs="Times New Roman"/>
          <w:sz w:val="28"/>
          <w:szCs w:val="28"/>
        </w:rPr>
        <w:t>с даты окончания</w:t>
      </w:r>
      <w:proofErr w:type="gramEnd"/>
      <w:r>
        <w:rPr>
          <w:rFonts w:cs="Times New Roman"/>
          <w:sz w:val="28"/>
          <w:szCs w:val="28"/>
        </w:rPr>
        <w:t xml:space="preserve"> проведения конкурса проводится новый конкурс в отношении таких рыбо</w:t>
      </w:r>
      <w:r>
        <w:rPr>
          <w:rFonts w:cs="Times New Roman"/>
          <w:sz w:val="28"/>
          <w:szCs w:val="28"/>
        </w:rPr>
        <w:t>ловных участков.</w:t>
      </w:r>
    </w:p>
    <w:p w:rsidR="002E6318" w:rsidRDefault="002E6318">
      <w:pPr>
        <w:spacing w:before="0" w:after="0"/>
        <w:ind w:firstLine="709"/>
        <w:jc w:val="both"/>
        <w:rPr>
          <w:sz w:val="28"/>
          <w:szCs w:val="28"/>
        </w:rPr>
      </w:pPr>
    </w:p>
    <w:p w:rsidR="002E6318" w:rsidRDefault="00861D73">
      <w:pPr>
        <w:spacing w:before="0" w:after="0"/>
        <w:jc w:val="center"/>
      </w:pPr>
      <w:r>
        <w:rPr>
          <w:sz w:val="28"/>
          <w:szCs w:val="28"/>
        </w:rPr>
        <w:t>9. Основания для отказа в допуске к участию в конкурсе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9.1. Основанием для отказа в допуске к участию в конкурсе является: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а) непредставление заявителем предусмотренных разделами 3 и 4 настоящей конкурсной документации документов и информ</w:t>
      </w:r>
      <w:r>
        <w:rPr>
          <w:sz w:val="28"/>
          <w:szCs w:val="28"/>
        </w:rPr>
        <w:t xml:space="preserve">ации, </w:t>
      </w:r>
      <w:r>
        <w:rPr>
          <w:sz w:val="28"/>
          <w:szCs w:val="28"/>
        </w:rPr>
        <w:lastRenderedPageBreak/>
        <w:t>предоставление которых обязательно для заявителя, либо наличие в них недостоверных сведений;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б) несоответствие заявителя требованиям, предусмотренным пунктом 2.5 настоящей конкурсной документации;</w:t>
      </w:r>
    </w:p>
    <w:p w:rsidR="002E6318" w:rsidRDefault="00861D73">
      <w:pPr>
        <w:shd w:val="clear" w:color="auto" w:fill="FFFFFF"/>
        <w:spacing w:before="0" w:after="0"/>
        <w:ind w:firstLine="709"/>
        <w:jc w:val="both"/>
      </w:pPr>
      <w:r>
        <w:rPr>
          <w:rFonts w:cs="Times New Roman"/>
          <w:spacing w:val="2"/>
          <w:sz w:val="28"/>
          <w:szCs w:val="28"/>
        </w:rPr>
        <w:t>в) несоответствие заявки и прилагаемых к ней документ</w:t>
      </w:r>
      <w:r>
        <w:rPr>
          <w:rFonts w:cs="Times New Roman"/>
          <w:spacing w:val="2"/>
          <w:sz w:val="28"/>
          <w:szCs w:val="28"/>
        </w:rPr>
        <w:t>ов требованиям, предусмотренным разделами 3 и 4 настоящей конкурсной документации.</w:t>
      </w:r>
    </w:p>
    <w:p w:rsidR="002E6318" w:rsidRDefault="002E6318">
      <w:pPr>
        <w:shd w:val="clear" w:color="auto" w:fill="FFFFFF"/>
        <w:spacing w:before="0" w:after="0"/>
        <w:ind w:firstLine="709"/>
        <w:jc w:val="both"/>
        <w:rPr>
          <w:rFonts w:cs="Times New Roman"/>
          <w:spacing w:val="2"/>
          <w:sz w:val="28"/>
          <w:szCs w:val="28"/>
        </w:rPr>
      </w:pPr>
    </w:p>
    <w:p w:rsidR="002E6318" w:rsidRDefault="00861D73">
      <w:pPr>
        <w:pStyle w:val="af7"/>
        <w:tabs>
          <w:tab w:val="left" w:pos="142"/>
          <w:tab w:val="left" w:pos="1418"/>
        </w:tabs>
        <w:ind w:left="0"/>
        <w:jc w:val="center"/>
      </w:pPr>
      <w:r>
        <w:rPr>
          <w:rFonts w:cs="Times New Roman"/>
          <w:sz w:val="28"/>
          <w:szCs w:val="28"/>
        </w:rPr>
        <w:t>10. Перечень рыболовных участков</w:t>
      </w:r>
    </w:p>
    <w:p w:rsidR="002E6318" w:rsidRDefault="00861D73">
      <w:pPr>
        <w:shd w:val="clear" w:color="auto" w:fill="FFFFFF"/>
        <w:tabs>
          <w:tab w:val="left" w:pos="142"/>
          <w:tab w:val="left" w:pos="1418"/>
        </w:tabs>
        <w:spacing w:before="0" w:after="0"/>
        <w:ind w:firstLine="709"/>
        <w:jc w:val="both"/>
        <w:sectPr w:rsidR="002E6318">
          <w:pgSz w:w="11906" w:h="16838"/>
          <w:pgMar w:top="2076" w:right="1276" w:bottom="1793" w:left="1559" w:header="0" w:footer="0" w:gutter="0"/>
          <w:cols w:space="720"/>
          <w:formProt w:val="0"/>
          <w:docGrid w:linePitch="100"/>
        </w:sectPr>
      </w:pPr>
      <w:r>
        <w:rPr>
          <w:rFonts w:cs="Times New Roman"/>
          <w:spacing w:val="2"/>
          <w:sz w:val="28"/>
          <w:szCs w:val="28"/>
        </w:rPr>
        <w:t xml:space="preserve">10.1. Перечень рыболовных участков </w:t>
      </w:r>
      <w:r>
        <w:rPr>
          <w:rFonts w:eastAsia="Calibri" w:cs="Times New Roman"/>
          <w:spacing w:val="2"/>
          <w:sz w:val="28"/>
          <w:szCs w:val="28"/>
          <w:lang w:eastAsia="en-US" w:bidi="ar-SA"/>
        </w:rPr>
        <w:t xml:space="preserve">Ханты-Мансийского автономного округа </w:t>
      </w:r>
      <w:r>
        <w:rPr>
          <w:rFonts w:eastAsia="Times New Roman" w:cs="Times New Roman"/>
          <w:spacing w:val="2"/>
          <w:sz w:val="28"/>
          <w:szCs w:val="28"/>
          <w:lang w:eastAsia="ru-RU" w:bidi="ar-SA"/>
        </w:rPr>
        <w:t>–</w:t>
      </w:r>
      <w:r>
        <w:rPr>
          <w:rFonts w:eastAsia="Calibri" w:cs="Times New Roman"/>
          <w:spacing w:val="2"/>
          <w:sz w:val="28"/>
          <w:szCs w:val="28"/>
          <w:lang w:eastAsia="en-US" w:bidi="ar-SA"/>
        </w:rPr>
        <w:t xml:space="preserve"> Югры</w:t>
      </w:r>
      <w:r>
        <w:rPr>
          <w:rFonts w:cs="Times New Roman"/>
          <w:spacing w:val="2"/>
          <w:sz w:val="28"/>
          <w:szCs w:val="28"/>
        </w:rPr>
        <w:t xml:space="preserve">, предназначенных для осуществления </w:t>
      </w:r>
      <w:r>
        <w:rPr>
          <w:rFonts w:cs="Times New Roman"/>
          <w:spacing w:val="2"/>
          <w:sz w:val="28"/>
          <w:szCs w:val="28"/>
        </w:rPr>
        <w:t>промышленного рыболовства участвующих в конкурсе указан в приложении 1 к настоящей конкурсной документации.</w:t>
      </w:r>
    </w:p>
    <w:p w:rsidR="002E6318" w:rsidRDefault="00861D73">
      <w:pPr>
        <w:spacing w:before="0" w:after="0"/>
        <w:contextualSpacing/>
        <w:jc w:val="right"/>
      </w:pPr>
      <w:r>
        <w:lastRenderedPageBreak/>
        <w:t xml:space="preserve">Приложение </w:t>
      </w:r>
      <w:r>
        <w:rPr>
          <w:lang w:eastAsia="ru-RU" w:bidi="ar-SA"/>
        </w:rPr>
        <w:t>1</w:t>
      </w:r>
    </w:p>
    <w:p w:rsidR="002E6318" w:rsidRDefault="00861D73">
      <w:pPr>
        <w:spacing w:before="0" w:after="0"/>
        <w:jc w:val="right"/>
      </w:pPr>
      <w:r>
        <w:t>к конкурсной документации</w:t>
      </w:r>
    </w:p>
    <w:p w:rsidR="002E6318" w:rsidRDefault="002E6318">
      <w:pPr>
        <w:spacing w:before="0" w:after="0"/>
        <w:jc w:val="right"/>
      </w:pPr>
    </w:p>
    <w:p w:rsidR="002E6318" w:rsidRDefault="00861D73">
      <w:pPr>
        <w:shd w:val="clear" w:color="auto" w:fill="FFFFFF"/>
        <w:ind w:firstLine="540"/>
        <w:jc w:val="center"/>
      </w:pPr>
      <w:r>
        <w:rPr>
          <w:lang w:eastAsia="ru-RU" w:bidi="ar-SA"/>
        </w:rPr>
        <w:t>Перечень</w:t>
      </w:r>
      <w:r>
        <w:t xml:space="preserve"> рыболовных участков </w:t>
      </w:r>
      <w:r>
        <w:rPr>
          <w:rFonts w:eastAsia="Calibri"/>
          <w:lang w:eastAsia="en-US" w:bidi="ar-SA"/>
        </w:rPr>
        <w:t>Ханты-Мансийского автономного округа - Югры</w:t>
      </w:r>
      <w:r>
        <w:t xml:space="preserve">, предназначенных для осуществления промышленного рыболовства </w:t>
      </w:r>
    </w:p>
    <w:tbl>
      <w:tblPr>
        <w:tblW w:w="14678" w:type="dxa"/>
        <w:tblInd w:w="-103" w:type="dxa"/>
        <w:tblLook w:val="04A0" w:firstRow="1" w:lastRow="0" w:firstColumn="1" w:lastColumn="0" w:noHBand="0" w:noVBand="1"/>
      </w:tblPr>
      <w:tblGrid>
        <w:gridCol w:w="524"/>
        <w:gridCol w:w="1237"/>
        <w:gridCol w:w="626"/>
        <w:gridCol w:w="1667"/>
        <w:gridCol w:w="937"/>
        <w:gridCol w:w="937"/>
        <w:gridCol w:w="55"/>
        <w:gridCol w:w="1464"/>
        <w:gridCol w:w="48"/>
        <w:gridCol w:w="46"/>
        <w:gridCol w:w="1333"/>
        <w:gridCol w:w="64"/>
        <w:gridCol w:w="1355"/>
        <w:gridCol w:w="50"/>
        <w:gridCol w:w="49"/>
        <w:gridCol w:w="1273"/>
        <w:gridCol w:w="62"/>
        <w:gridCol w:w="60"/>
        <w:gridCol w:w="1607"/>
        <w:gridCol w:w="59"/>
        <w:gridCol w:w="50"/>
        <w:gridCol w:w="1386"/>
      </w:tblGrid>
      <w:tr w:rsidR="002E6318">
        <w:trPr>
          <w:cantSplit/>
          <w:trHeight w:val="844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hd w:val="clear" w:color="auto" w:fill="FFFFFF"/>
              <w:jc w:val="center"/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2E6318" w:rsidRDefault="00861D73">
            <w:pPr>
              <w:shd w:val="clear" w:color="auto" w:fill="FFFFFF"/>
              <w:spacing w:before="0" w:after="160"/>
              <w:jc w:val="center"/>
            </w:pPr>
            <w:r>
              <w:rPr>
                <w:sz w:val="20"/>
                <w:szCs w:val="20"/>
                <w:lang w:eastAsia="en-US"/>
              </w:rPr>
              <w:t>лота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hd w:val="clear" w:color="auto" w:fill="FFFFFF"/>
              <w:spacing w:before="0" w:after="160"/>
              <w:jc w:val="center"/>
            </w:pPr>
            <w:r>
              <w:rPr>
                <w:sz w:val="20"/>
                <w:szCs w:val="20"/>
                <w:lang w:eastAsia="en-US"/>
              </w:rPr>
              <w:t>Наименование водоема, на котором сформирован рыболовный участок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E6318" w:rsidRDefault="00861D73">
            <w:pPr>
              <w:shd w:val="clear" w:color="auto" w:fill="FFFFFF"/>
              <w:spacing w:before="0" w:after="160"/>
              <w:jc w:val="center"/>
            </w:pPr>
            <w:r>
              <w:rPr>
                <w:sz w:val="20"/>
                <w:szCs w:val="20"/>
                <w:lang w:eastAsia="en-US"/>
              </w:rPr>
              <w:t>Протяженность (м), площадь (</w:t>
            </w:r>
            <w:proofErr w:type="gramStart"/>
            <w:r>
              <w:rPr>
                <w:sz w:val="20"/>
                <w:szCs w:val="20"/>
                <w:lang w:eastAsia="en-US"/>
              </w:rPr>
              <w:t>га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hd w:val="clear" w:color="auto" w:fill="FFFFFF"/>
              <w:spacing w:before="0" w:after="160"/>
              <w:jc w:val="center"/>
            </w:pPr>
            <w:r>
              <w:rPr>
                <w:sz w:val="20"/>
                <w:szCs w:val="20"/>
                <w:lang w:eastAsia="en-US"/>
              </w:rPr>
              <w:t>Границы и параметры участка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E6318" w:rsidRDefault="00861D73">
            <w:pPr>
              <w:shd w:val="clear" w:color="auto" w:fill="FFFFFF"/>
              <w:spacing w:before="0" w:after="0"/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Административный </w:t>
            </w:r>
          </w:p>
          <w:p w:rsidR="002E6318" w:rsidRDefault="00861D73">
            <w:pPr>
              <w:shd w:val="clear" w:color="auto" w:fill="FFFFFF"/>
              <w:spacing w:before="0" w:after="0"/>
              <w:jc w:val="center"/>
            </w:pPr>
            <w:r>
              <w:rPr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2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pacing w:before="0" w:after="0"/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Водные биологические ресурсы, которые </w:t>
            </w:r>
            <w:r>
              <w:rPr>
                <w:sz w:val="20"/>
                <w:szCs w:val="20"/>
                <w:lang w:eastAsia="en-US"/>
              </w:rPr>
              <w:t>обитают в границах рыболовного участка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pacing w:before="0" w:after="160"/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Цели использования рыболовного участка 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pacing w:before="0" w:after="160"/>
              <w:jc w:val="center"/>
            </w:pPr>
            <w:r>
              <w:rPr>
                <w:rFonts w:eastAsia="Courier New" w:cs="Liberation Serif"/>
                <w:kern w:val="0"/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 xml:space="preserve">граничения, связанные с использованием рыболовного участка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 xml:space="preserve">Доля рыболовного участка в общем количестве рыболовных участков расположенных на территории муниципального </w:t>
            </w:r>
            <w:r>
              <w:rPr>
                <w:sz w:val="20"/>
                <w:szCs w:val="20"/>
              </w:rPr>
              <w:t>образования, %</w:t>
            </w:r>
          </w:p>
        </w:tc>
      </w:tr>
      <w:tr w:rsidR="002E6318">
        <w:trPr>
          <w:trHeight w:val="421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2E631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2E6318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E6318" w:rsidRDefault="002E6318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hd w:val="clear" w:color="auto" w:fill="FFFFFF"/>
              <w:spacing w:before="0" w:after="160"/>
              <w:ind w:left="-113"/>
              <w:jc w:val="center"/>
            </w:pPr>
            <w:r>
              <w:rPr>
                <w:sz w:val="20"/>
                <w:szCs w:val="20"/>
                <w:lang w:eastAsia="en-US"/>
              </w:rPr>
              <w:t>Описание границ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hd w:val="clear" w:color="auto" w:fill="FFFFFF"/>
              <w:spacing w:before="0" w:after="160"/>
              <w:jc w:val="center"/>
            </w:pPr>
            <w:r>
              <w:rPr>
                <w:sz w:val="20"/>
                <w:szCs w:val="20"/>
                <w:lang w:eastAsia="en-US"/>
              </w:rPr>
              <w:t>Географические координаты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E6318" w:rsidRDefault="002E631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hd w:val="clear" w:color="auto" w:fill="FFFFFF"/>
              <w:spacing w:before="0" w:after="0"/>
              <w:jc w:val="center"/>
            </w:pPr>
            <w:r>
              <w:rPr>
                <w:sz w:val="20"/>
                <w:szCs w:val="20"/>
                <w:lang w:eastAsia="en-US"/>
              </w:rPr>
              <w:t>виды водных биологических ресурсов, общий допустимый улов которых устанавливается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hd w:val="clear" w:color="auto" w:fill="FFFFFF"/>
              <w:spacing w:before="0" w:after="160"/>
              <w:jc w:val="center"/>
            </w:pPr>
            <w:r>
              <w:rPr>
                <w:sz w:val="20"/>
                <w:szCs w:val="20"/>
                <w:lang w:eastAsia="en-US"/>
              </w:rPr>
              <w:t>виды водных биологических ресурсов, общий допустимый улов которых не устанавливается</w:t>
            </w:r>
          </w:p>
        </w:tc>
        <w:tc>
          <w:tcPr>
            <w:tcW w:w="124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2E6318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6318" w:rsidRDefault="002E6318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rPr>
                <w:sz w:val="20"/>
                <w:szCs w:val="20"/>
              </w:rPr>
            </w:pPr>
          </w:p>
        </w:tc>
      </w:tr>
      <w:tr w:rsidR="002E6318">
        <w:trPr>
          <w:trHeight w:val="283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2E631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2E6318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E6318" w:rsidRDefault="002E6318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2E6318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hd w:val="clear" w:color="auto" w:fill="FFFFFF"/>
              <w:spacing w:before="0" w:after="160"/>
              <w:jc w:val="center"/>
            </w:pPr>
            <w:r>
              <w:rPr>
                <w:sz w:val="20"/>
                <w:szCs w:val="20"/>
                <w:lang w:eastAsia="en-US"/>
              </w:rPr>
              <w:t>В.Д.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hd w:val="clear" w:color="auto" w:fill="FFFFFF"/>
              <w:spacing w:before="0" w:after="160"/>
              <w:jc w:val="center"/>
            </w:pPr>
            <w:r>
              <w:rPr>
                <w:sz w:val="20"/>
                <w:szCs w:val="20"/>
                <w:lang w:eastAsia="en-US"/>
              </w:rPr>
              <w:t>С.Ш.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E6318" w:rsidRDefault="002E6318">
            <w:pPr>
              <w:spacing w:before="0" w:after="160" w:line="259" w:lineRule="auto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2E6318">
            <w:pPr>
              <w:spacing w:before="0" w:after="160" w:line="259" w:lineRule="auto"/>
              <w:rPr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2E6318">
            <w:pPr>
              <w:spacing w:before="0" w:after="160" w:line="259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2E6318">
            <w:pPr>
              <w:spacing w:before="0" w:after="160" w:line="259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6318" w:rsidRDefault="002E6318">
            <w:pPr>
              <w:spacing w:before="0" w:after="160" w:line="259" w:lineRule="auto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spacing w:before="0" w:after="160" w:line="259" w:lineRule="auto"/>
              <w:rPr>
                <w:sz w:val="20"/>
                <w:szCs w:val="20"/>
              </w:rPr>
            </w:pPr>
          </w:p>
        </w:tc>
      </w:tr>
      <w:tr w:rsidR="002E6318">
        <w:trPr>
          <w:trHeight w:val="283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Озеро </w:t>
            </w:r>
            <w:proofErr w:type="spellStart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Лохтовтур</w:t>
            </w:r>
            <w:proofErr w:type="spellEnd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 (Большое </w:t>
            </w:r>
            <w:proofErr w:type="spellStart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Окунево</w:t>
            </w:r>
            <w:proofErr w:type="spellEnd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835 га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границы рыболовного участка сформированы последовательным соединением точек, указанных в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 xml:space="preserve">географических координатах, по береговой линии водного объекта </w:t>
            </w:r>
            <w:proofErr w:type="spellStart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>рыбохозяйственного</w:t>
            </w:r>
            <w:proofErr w:type="spellEnd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 значения.  Суша не входит в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границы рыболовного участка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Times New Roman" w:cs="Arial"/>
                <w:kern w:val="0"/>
                <w:sz w:val="20"/>
                <w:szCs w:val="20"/>
                <w:lang w:eastAsia="ru-RU" w:bidi="ar-SA"/>
              </w:rPr>
              <w:lastRenderedPageBreak/>
              <w:t>65°29’00’’</w:t>
            </w:r>
          </w:p>
          <w:p w:rsidR="002E6318" w:rsidRDefault="00861D73">
            <w:pPr>
              <w:spacing w:before="0" w:after="0"/>
              <w:jc w:val="center"/>
            </w:pPr>
            <w:r>
              <w:rPr>
                <w:rFonts w:eastAsia="Times New Roman" w:cs="Arial"/>
                <w:kern w:val="0"/>
                <w:sz w:val="20"/>
                <w:szCs w:val="20"/>
                <w:lang w:eastAsia="ru-RU" w:bidi="ar-SA"/>
              </w:rPr>
              <w:t>65°30’58’’</w:t>
            </w:r>
          </w:p>
          <w:p w:rsidR="002E6318" w:rsidRDefault="00861D73">
            <w:pPr>
              <w:spacing w:before="0" w:after="0"/>
              <w:jc w:val="center"/>
            </w:pPr>
            <w:r>
              <w:rPr>
                <w:rFonts w:eastAsia="Times New Roman" w:cs="Arial"/>
                <w:kern w:val="0"/>
                <w:sz w:val="20"/>
                <w:szCs w:val="20"/>
                <w:lang w:eastAsia="ru-RU" w:bidi="ar-SA"/>
              </w:rPr>
              <w:t>65°31’22’’</w:t>
            </w:r>
          </w:p>
          <w:p w:rsidR="002E6318" w:rsidRDefault="00861D73">
            <w:pPr>
              <w:spacing w:before="0" w:after="0"/>
              <w:jc w:val="center"/>
            </w:pPr>
            <w:r>
              <w:rPr>
                <w:rFonts w:eastAsia="Times New Roman" w:cs="Arial"/>
                <w:kern w:val="0"/>
                <w:sz w:val="20"/>
                <w:szCs w:val="20"/>
                <w:lang w:eastAsia="ru-RU" w:bidi="ar-SA"/>
              </w:rPr>
              <w:t>65°29’03’’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Times New Roman" w:cs="Arial"/>
                <w:kern w:val="0"/>
                <w:sz w:val="20"/>
                <w:szCs w:val="20"/>
                <w:lang w:eastAsia="ru-RU" w:bidi="ar-SA"/>
              </w:rPr>
              <w:t>60°36’30’’</w:t>
            </w:r>
          </w:p>
          <w:p w:rsidR="002E6318" w:rsidRDefault="00861D73">
            <w:pPr>
              <w:spacing w:before="0" w:after="0"/>
              <w:jc w:val="center"/>
            </w:pPr>
            <w:r>
              <w:rPr>
                <w:rFonts w:eastAsia="Times New Roman" w:cs="Arial"/>
                <w:kern w:val="0"/>
                <w:sz w:val="20"/>
                <w:szCs w:val="20"/>
                <w:lang w:eastAsia="ru-RU" w:bidi="ar-SA"/>
              </w:rPr>
              <w:t>60°36’57’’</w:t>
            </w:r>
          </w:p>
          <w:p w:rsidR="002E6318" w:rsidRDefault="00861D73">
            <w:pPr>
              <w:spacing w:before="0" w:after="0"/>
              <w:jc w:val="center"/>
            </w:pPr>
            <w:r>
              <w:rPr>
                <w:rFonts w:eastAsia="Times New Roman" w:cs="Arial"/>
                <w:kern w:val="0"/>
                <w:sz w:val="20"/>
                <w:szCs w:val="20"/>
                <w:lang w:eastAsia="ru-RU" w:bidi="ar-SA"/>
              </w:rPr>
              <w:t>60°35’18’’</w:t>
            </w:r>
          </w:p>
          <w:p w:rsidR="002E6318" w:rsidRDefault="00861D73">
            <w:pPr>
              <w:spacing w:before="0" w:after="0"/>
              <w:jc w:val="center"/>
            </w:pPr>
            <w:r>
              <w:rPr>
                <w:rFonts w:eastAsia="Times New Roman" w:cs="Arial"/>
                <w:kern w:val="0"/>
                <w:sz w:val="20"/>
                <w:szCs w:val="20"/>
                <w:lang w:eastAsia="ru-RU" w:bidi="ar-SA"/>
              </w:rPr>
              <w:t>60°35’34’’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proofErr w:type="spellStart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Кондинский</w:t>
            </w:r>
            <w:proofErr w:type="spellEnd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 район 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shd w:val="clear" w:color="auto" w:fill="FFFFFF"/>
              <w:spacing w:before="0" w:after="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hd w:val="clear" w:color="auto" w:fill="FFFFFF"/>
              <w:spacing w:before="0" w:after="0"/>
              <w:jc w:val="center"/>
            </w:pPr>
            <w:proofErr w:type="gramStart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налим, щука, язь, лещ, судак, карась, окунь пресноводный, плотва, ерш пресноводны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й, елец</w:t>
            </w:r>
            <w:proofErr w:type="gramEnd"/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pStyle w:val="ConsPlusNormal"/>
              <w:ind w:firstLine="0"/>
              <w:jc w:val="center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lastRenderedPageBreak/>
              <w:t>промышленное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 xml:space="preserve">в соответствии с </w:t>
            </w:r>
            <w:r>
              <w:rPr>
                <w:sz w:val="20"/>
                <w:szCs w:val="20"/>
              </w:rPr>
              <w:t xml:space="preserve">правилами рыболовства для Западно-Сибирского  </w:t>
            </w:r>
            <w:proofErr w:type="spellStart"/>
            <w:r>
              <w:rPr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sz w:val="20"/>
                <w:szCs w:val="20"/>
              </w:rPr>
              <w:t xml:space="preserve"> бассейна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bookmarkStart w:id="3" w:name="__DdeLink__333595_3926429725"/>
            <w:bookmarkStart w:id="4" w:name="__DdeLink__4841_1497286855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>2</w:t>
            </w:r>
            <w:bookmarkEnd w:id="3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>,8</w:t>
            </w:r>
            <w:bookmarkEnd w:id="4"/>
          </w:p>
        </w:tc>
      </w:tr>
      <w:tr w:rsidR="002E6318">
        <w:trPr>
          <w:trHeight w:val="28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lastRenderedPageBreak/>
              <w:t>2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sz w:val="20"/>
                <w:szCs w:val="20"/>
              </w:rPr>
              <w:t xml:space="preserve">Река </w:t>
            </w:r>
            <w:proofErr w:type="spellStart"/>
            <w:r>
              <w:rPr>
                <w:sz w:val="20"/>
                <w:szCs w:val="20"/>
              </w:rPr>
              <w:t>Чешок</w:t>
            </w:r>
            <w:proofErr w:type="spellEnd"/>
            <w:r>
              <w:rPr>
                <w:sz w:val="20"/>
                <w:szCs w:val="20"/>
              </w:rPr>
              <w:t xml:space="preserve"> (Кедровая)</w:t>
            </w:r>
          </w:p>
          <w:p w:rsidR="002E6318" w:rsidRDefault="002E6318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sz w:val="20"/>
                <w:szCs w:val="20"/>
              </w:rPr>
              <w:t xml:space="preserve">1600 м, </w:t>
            </w:r>
          </w:p>
          <w:p w:rsidR="002E6318" w:rsidRDefault="00861D73">
            <w:pPr>
              <w:spacing w:before="0" w:after="0"/>
              <w:jc w:val="center"/>
            </w:pPr>
            <w:r>
              <w:rPr>
                <w:sz w:val="20"/>
                <w:szCs w:val="20"/>
              </w:rPr>
              <w:t>2 га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</w:pPr>
            <w:r>
              <w:rPr>
                <w:sz w:val="20"/>
                <w:szCs w:val="20"/>
              </w:rPr>
              <w:t xml:space="preserve">границы рыболовного участка сформированы последовательным соединением точек, указанных в географических координатах, по береговой линии </w:t>
            </w:r>
            <w:r>
              <w:rPr>
                <w:sz w:val="20"/>
                <w:szCs w:val="20"/>
              </w:rPr>
              <w:t xml:space="preserve">водного объекта </w:t>
            </w:r>
            <w:proofErr w:type="spellStart"/>
            <w:r>
              <w:rPr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sz w:val="20"/>
                <w:szCs w:val="20"/>
              </w:rPr>
              <w:t xml:space="preserve"> значения. Пары точек 1-2; 3-4 соединены между собой прямыми линиями.  Суша не входит в границы рыболовного участка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  <w:contextualSpacing/>
            </w:pPr>
            <w:r>
              <w:rPr>
                <w:kern w:val="0"/>
                <w:sz w:val="20"/>
                <w:szCs w:val="20"/>
                <w:lang w:eastAsia="ru-RU" w:bidi="ar-SA"/>
              </w:rPr>
              <w:t>69°06'58"</w:t>
            </w:r>
          </w:p>
          <w:p w:rsidR="002E6318" w:rsidRDefault="00861D73">
            <w:pPr>
              <w:pStyle w:val="afa"/>
              <w:contextualSpacing/>
            </w:pPr>
            <w:r>
              <w:rPr>
                <w:kern w:val="0"/>
                <w:sz w:val="20"/>
                <w:szCs w:val="20"/>
                <w:lang w:eastAsia="ru-RU" w:bidi="ar-SA"/>
              </w:rPr>
              <w:t>69°06'57"</w:t>
            </w:r>
          </w:p>
          <w:p w:rsidR="002E6318" w:rsidRDefault="00861D73">
            <w:pPr>
              <w:pStyle w:val="afa"/>
              <w:contextualSpacing/>
            </w:pPr>
            <w:r>
              <w:rPr>
                <w:kern w:val="0"/>
                <w:sz w:val="20"/>
                <w:szCs w:val="20"/>
                <w:lang w:eastAsia="ru-RU" w:bidi="ar-SA"/>
              </w:rPr>
              <w:t>69°05'48"</w:t>
            </w:r>
          </w:p>
          <w:p w:rsidR="002E6318" w:rsidRDefault="00861D73">
            <w:pPr>
              <w:pStyle w:val="afa"/>
              <w:contextualSpacing/>
            </w:pPr>
            <w:r>
              <w:rPr>
                <w:kern w:val="0"/>
                <w:sz w:val="20"/>
                <w:szCs w:val="20"/>
                <w:lang w:eastAsia="ru-RU" w:bidi="ar-SA"/>
              </w:rPr>
              <w:t>69°05'47"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  <w:contextualSpacing/>
            </w:pPr>
            <w:r>
              <w:rPr>
                <w:kern w:val="0"/>
                <w:sz w:val="20"/>
                <w:szCs w:val="20"/>
                <w:lang w:eastAsia="ru-RU" w:bidi="ar-SA"/>
              </w:rPr>
              <w:t>60°09'17"</w:t>
            </w:r>
          </w:p>
          <w:p w:rsidR="002E6318" w:rsidRDefault="00861D73">
            <w:pPr>
              <w:pStyle w:val="afa"/>
              <w:contextualSpacing/>
            </w:pPr>
            <w:r>
              <w:rPr>
                <w:kern w:val="0"/>
                <w:sz w:val="20"/>
                <w:szCs w:val="20"/>
                <w:lang w:eastAsia="ru-RU" w:bidi="ar-SA"/>
              </w:rPr>
              <w:t>60°09'17"</w:t>
            </w:r>
          </w:p>
          <w:p w:rsidR="002E6318" w:rsidRDefault="00861D73">
            <w:pPr>
              <w:pStyle w:val="afa"/>
              <w:contextualSpacing/>
            </w:pPr>
            <w:r>
              <w:rPr>
                <w:kern w:val="0"/>
                <w:sz w:val="20"/>
                <w:szCs w:val="20"/>
                <w:lang w:eastAsia="ru-RU" w:bidi="ar-SA"/>
              </w:rPr>
              <w:t>60°08'41"</w:t>
            </w:r>
          </w:p>
          <w:p w:rsidR="002E6318" w:rsidRDefault="00861D73">
            <w:pPr>
              <w:pStyle w:val="afa"/>
              <w:contextualSpacing/>
            </w:pPr>
            <w:r>
              <w:rPr>
                <w:kern w:val="0"/>
                <w:sz w:val="20"/>
                <w:szCs w:val="20"/>
                <w:lang w:eastAsia="ru-RU" w:bidi="ar-SA"/>
              </w:rPr>
              <w:t>60°08'41"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proofErr w:type="spellStart"/>
            <w:r>
              <w:rPr>
                <w:sz w:val="20"/>
                <w:szCs w:val="20"/>
              </w:rPr>
              <w:t>Кондинский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0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shd w:val="clear" w:color="auto" w:fill="FFFFFF"/>
              <w:spacing w:before="0" w:after="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hd w:val="clear" w:color="auto" w:fill="FFFFFF"/>
              <w:spacing w:before="0" w:after="0"/>
              <w:jc w:val="center"/>
            </w:pPr>
            <w:proofErr w:type="gramStart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налим, щ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ука, язь, лещ, судак, карась, окунь пресноводный, плотва, ерш пресноводный, елец</w:t>
            </w:r>
            <w:proofErr w:type="gramEnd"/>
          </w:p>
        </w:tc>
        <w:tc>
          <w:tcPr>
            <w:tcW w:w="12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pStyle w:val="ConsPlusNormal"/>
              <w:ind w:firstLine="0"/>
              <w:jc w:val="center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t>промышленное</w:t>
            </w:r>
          </w:p>
        </w:tc>
        <w:tc>
          <w:tcPr>
            <w:tcW w:w="15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 xml:space="preserve">в соответствии с правилами рыболовства для Западно-Сибирского  </w:t>
            </w:r>
            <w:proofErr w:type="spellStart"/>
            <w:r>
              <w:rPr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sz w:val="20"/>
                <w:szCs w:val="20"/>
              </w:rPr>
              <w:t xml:space="preserve"> бассейна</w:t>
            </w:r>
          </w:p>
        </w:tc>
        <w:tc>
          <w:tcPr>
            <w:tcW w:w="13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bookmarkStart w:id="5" w:name="__DdeLink__333595_392642972511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>2</w:t>
            </w:r>
            <w:bookmarkEnd w:id="5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>,8</w:t>
            </w:r>
          </w:p>
        </w:tc>
      </w:tr>
      <w:tr w:rsidR="002E6318">
        <w:trPr>
          <w:trHeight w:val="28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t>3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>Река Горная Обь</w:t>
            </w:r>
            <w:r>
              <w:rPr>
                <w:kern w:val="0"/>
                <w:sz w:val="20"/>
                <w:szCs w:val="20"/>
                <w:lang w:eastAsia="ru-RU" w:bidi="ar-SA"/>
              </w:rPr>
              <w:br/>
              <w:t>(660-663 км)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 xml:space="preserve">3000 м, </w:t>
            </w:r>
          </w:p>
          <w:p w:rsidR="002E6318" w:rsidRDefault="00861D73">
            <w:pPr>
              <w:spacing w:before="0" w:after="0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>130 га</w:t>
            </w:r>
          </w:p>
          <w:p w:rsidR="002E6318" w:rsidRDefault="002E6318">
            <w:pPr>
              <w:spacing w:before="0" w:after="0"/>
              <w:jc w:val="center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</w:pPr>
            <w:r>
              <w:rPr>
                <w:kern w:val="0"/>
                <w:sz w:val="20"/>
                <w:szCs w:val="20"/>
                <w:lang w:eastAsia="ru-RU" w:bidi="ar-SA"/>
              </w:rPr>
              <w:t xml:space="preserve">Границы </w:t>
            </w:r>
            <w:r>
              <w:rPr>
                <w:kern w:val="0"/>
                <w:sz w:val="20"/>
                <w:szCs w:val="20"/>
                <w:lang w:eastAsia="ru-RU" w:bidi="ar-SA"/>
              </w:rPr>
              <w:t xml:space="preserve">рыболовного участка сформированы последовательным соединением точек, указанных в </w:t>
            </w:r>
            <w:r>
              <w:rPr>
                <w:kern w:val="0"/>
                <w:sz w:val="20"/>
                <w:szCs w:val="20"/>
                <w:lang w:eastAsia="ru-RU" w:bidi="ar-SA"/>
              </w:rPr>
              <w:lastRenderedPageBreak/>
              <w:t xml:space="preserve">географических координатах, по береговой линии водного объекта </w:t>
            </w:r>
            <w:proofErr w:type="spellStart"/>
            <w:r>
              <w:rPr>
                <w:kern w:val="0"/>
                <w:sz w:val="20"/>
                <w:szCs w:val="20"/>
                <w:lang w:eastAsia="ru-RU" w:bidi="ar-SA"/>
              </w:rPr>
              <w:t>рыбохозяйственного</w:t>
            </w:r>
            <w:proofErr w:type="spellEnd"/>
            <w:r>
              <w:rPr>
                <w:kern w:val="0"/>
                <w:sz w:val="20"/>
                <w:szCs w:val="20"/>
                <w:lang w:eastAsia="ru-RU" w:bidi="ar-SA"/>
              </w:rPr>
              <w:t xml:space="preserve"> значения. Пары точек 1-2; 3-4 соединены между собой прямыми линиями. Суша не входит в границы</w:t>
            </w:r>
            <w:r>
              <w:rPr>
                <w:kern w:val="0"/>
                <w:sz w:val="20"/>
                <w:szCs w:val="20"/>
                <w:lang w:eastAsia="ru-RU" w:bidi="ar-SA"/>
              </w:rPr>
              <w:t xml:space="preserve"> рыболовного участка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lastRenderedPageBreak/>
              <w:t>65°55'00"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65°55'21"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65°53'20"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65°53'23"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64°04'25"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64°04'31"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64°03'22"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64°03'35"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Белоярский район </w:t>
            </w:r>
          </w:p>
        </w:tc>
        <w:tc>
          <w:tcPr>
            <w:tcW w:w="10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hd w:val="clear" w:color="auto" w:fill="FFFFFF"/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пелядь</w:t>
            </w:r>
          </w:p>
        </w:tc>
        <w:tc>
          <w:tcPr>
            <w:tcW w:w="16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hd w:val="clear" w:color="auto" w:fill="FFFFFF"/>
              <w:spacing w:before="0" w:after="0"/>
              <w:jc w:val="center"/>
            </w:pPr>
            <w:proofErr w:type="gramStart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налим, щука, язь, лещ, судак, карась, окунь пресноводный, плотва, ерш пресноводны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lastRenderedPageBreak/>
              <w:t>й, елец, хариус</w:t>
            </w:r>
            <w:proofErr w:type="gramEnd"/>
          </w:p>
          <w:p w:rsidR="002E6318" w:rsidRDefault="002E6318">
            <w:pPr>
              <w:shd w:val="clear" w:color="auto" w:fill="FFFFFF"/>
              <w:spacing w:before="0" w:after="0"/>
              <w:jc w:val="center"/>
              <w:rPr>
                <w:rFonts w:eastAsia="Calibri" w:cs="Tahoma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2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pStyle w:val="ConsPlusNormal"/>
              <w:ind w:firstLine="0"/>
              <w:jc w:val="center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lastRenderedPageBreak/>
              <w:t>промышленное</w:t>
            </w:r>
          </w:p>
        </w:tc>
        <w:tc>
          <w:tcPr>
            <w:tcW w:w="15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sz w:val="20"/>
                <w:szCs w:val="20"/>
              </w:rPr>
              <w:t xml:space="preserve">в соответствии с </w:t>
            </w:r>
            <w:r>
              <w:rPr>
                <w:sz w:val="20"/>
                <w:szCs w:val="20"/>
              </w:rPr>
              <w:t xml:space="preserve">правилами рыболовства для Западно-Сибирского  </w:t>
            </w:r>
            <w:proofErr w:type="spellStart"/>
            <w:r>
              <w:rPr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sz w:val="20"/>
                <w:szCs w:val="20"/>
              </w:rPr>
              <w:t xml:space="preserve"> бассейна</w:t>
            </w:r>
          </w:p>
        </w:tc>
        <w:tc>
          <w:tcPr>
            <w:tcW w:w="13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 w:cs="Tahoma"/>
                <w:kern w:val="0"/>
                <w:sz w:val="20"/>
                <w:szCs w:val="20"/>
                <w:lang w:eastAsia="en-US" w:bidi="ar-SA"/>
              </w:rPr>
              <w:t>9,1</w:t>
            </w:r>
          </w:p>
        </w:tc>
      </w:tr>
      <w:tr w:rsidR="002E6318">
        <w:trPr>
          <w:trHeight w:val="28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lastRenderedPageBreak/>
              <w:t>4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 xml:space="preserve">Река </w:t>
            </w:r>
            <w:proofErr w:type="spellStart"/>
            <w:r>
              <w:rPr>
                <w:kern w:val="0"/>
                <w:sz w:val="20"/>
                <w:szCs w:val="20"/>
                <w:lang w:eastAsia="ru-RU" w:bidi="ar-SA"/>
              </w:rPr>
              <w:t>Тоготская</w:t>
            </w:r>
            <w:proofErr w:type="spellEnd"/>
            <w:r>
              <w:rPr>
                <w:kern w:val="0"/>
                <w:sz w:val="20"/>
                <w:szCs w:val="20"/>
                <w:lang w:eastAsia="ru-RU" w:bidi="ar-SA"/>
              </w:rPr>
              <w:t xml:space="preserve"> Обь</w:t>
            </w:r>
            <w:r>
              <w:rPr>
                <w:kern w:val="0"/>
                <w:sz w:val="20"/>
                <w:szCs w:val="20"/>
                <w:lang w:eastAsia="ru-RU" w:bidi="ar-SA"/>
              </w:rPr>
              <w:br/>
              <w:t>(19-29 км)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 xml:space="preserve">10000 м, </w:t>
            </w:r>
          </w:p>
          <w:p w:rsidR="002E6318" w:rsidRDefault="00861D73">
            <w:pPr>
              <w:spacing w:before="0" w:after="0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>702 га</w:t>
            </w:r>
          </w:p>
          <w:p w:rsidR="002E6318" w:rsidRDefault="002E6318">
            <w:pPr>
              <w:spacing w:before="0" w:after="0"/>
              <w:jc w:val="center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</w:pPr>
            <w:r>
              <w:rPr>
                <w:kern w:val="0"/>
                <w:sz w:val="20"/>
                <w:szCs w:val="20"/>
                <w:lang w:eastAsia="ru-RU" w:bidi="ar-SA"/>
              </w:rPr>
              <w:t xml:space="preserve">Границы рыболовного участка сформированы последовательным соединением точек, указанных в географических координатах, по </w:t>
            </w:r>
            <w:r>
              <w:rPr>
                <w:kern w:val="0"/>
                <w:sz w:val="20"/>
                <w:szCs w:val="20"/>
                <w:lang w:eastAsia="ru-RU" w:bidi="ar-SA"/>
              </w:rPr>
              <w:t xml:space="preserve">береговой линии водного объекта </w:t>
            </w:r>
            <w:proofErr w:type="spellStart"/>
            <w:r>
              <w:rPr>
                <w:kern w:val="0"/>
                <w:sz w:val="20"/>
                <w:szCs w:val="20"/>
                <w:lang w:eastAsia="ru-RU" w:bidi="ar-SA"/>
              </w:rPr>
              <w:t>рыбохозяйственного</w:t>
            </w:r>
            <w:proofErr w:type="spellEnd"/>
            <w:r>
              <w:rPr>
                <w:kern w:val="0"/>
                <w:sz w:val="20"/>
                <w:szCs w:val="20"/>
                <w:lang w:eastAsia="ru-RU" w:bidi="ar-SA"/>
              </w:rPr>
              <w:t xml:space="preserve"> значения. Пары точек 1-2; 3-4; 5-6; 6-7; 8-9; 10-11; 12-13 соединены между собой прямыми линиями. Суша не входит в границы рыболовного участка</w:t>
            </w:r>
          </w:p>
          <w:p w:rsidR="002E6318" w:rsidRDefault="002E6318">
            <w:pPr>
              <w:spacing w:before="0" w:after="0"/>
              <w:jc w:val="center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65°31'34"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65°32'14"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65°32'31"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65°32'31"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65°31'55"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65°32'11"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</w:t>
            </w:r>
            <w:r>
              <w:rPr>
                <w:kern w:val="0"/>
                <w:sz w:val="20"/>
                <w:szCs w:val="20"/>
                <w:lang w:eastAsia="ru-RU" w:bidi="ar-SA"/>
              </w:rPr>
              <w:t>5°32'16"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65°32'24"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65°32'21"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65°32'12"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65°31'54"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65°29'04"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65°28'41"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63°45'19"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63°45'15"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63°44'54"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63°44'43"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63°42'15"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63°42'08"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63°41'50"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63°41'22"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63°41'10"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63°41'01"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63°40'56"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63°40'14"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63°40'36"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Белоярский район </w:t>
            </w:r>
          </w:p>
        </w:tc>
        <w:tc>
          <w:tcPr>
            <w:tcW w:w="10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hd w:val="clear" w:color="auto" w:fill="FFFFFF"/>
              <w:spacing w:before="0" w:after="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пелядь</w:t>
            </w:r>
          </w:p>
        </w:tc>
        <w:tc>
          <w:tcPr>
            <w:tcW w:w="16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hd w:val="clear" w:color="auto" w:fill="FFFFFF"/>
              <w:spacing w:before="0" w:after="0"/>
              <w:jc w:val="center"/>
            </w:pPr>
            <w:proofErr w:type="gramStart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налим, щука, язь, лещ, судак,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карась, окунь пресноводный, плотва, ерш пресноводный, елец, хариус</w:t>
            </w:r>
            <w:proofErr w:type="gramEnd"/>
          </w:p>
          <w:p w:rsidR="002E6318" w:rsidRDefault="002E6318">
            <w:pPr>
              <w:shd w:val="clear" w:color="auto" w:fill="FFFFFF"/>
              <w:spacing w:before="0" w:after="0"/>
              <w:jc w:val="center"/>
              <w:rPr>
                <w:rFonts w:eastAsia="Calibri" w:cs="Tahoma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2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pStyle w:val="ConsPlusNormal"/>
              <w:ind w:firstLine="0"/>
              <w:jc w:val="center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t>промышленное</w:t>
            </w:r>
          </w:p>
        </w:tc>
        <w:tc>
          <w:tcPr>
            <w:tcW w:w="15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 xml:space="preserve">в соответствии с правилами рыболовства для Западно-Сибирского  </w:t>
            </w:r>
            <w:proofErr w:type="spellStart"/>
            <w:r>
              <w:rPr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sz w:val="20"/>
                <w:szCs w:val="20"/>
              </w:rPr>
              <w:t xml:space="preserve"> бассейна</w:t>
            </w:r>
          </w:p>
        </w:tc>
        <w:tc>
          <w:tcPr>
            <w:tcW w:w="13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rFonts w:eastAsia="Calibri" w:cs="Tahoma"/>
                <w:kern w:val="0"/>
                <w:sz w:val="20"/>
                <w:szCs w:val="20"/>
                <w:lang w:eastAsia="en-US" w:bidi="ar-SA"/>
              </w:rPr>
              <w:t>9,1</w:t>
            </w:r>
          </w:p>
        </w:tc>
      </w:tr>
      <w:tr w:rsidR="002E6318">
        <w:trPr>
          <w:trHeight w:val="28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lastRenderedPageBreak/>
              <w:t>5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>Река Обь (1682-1676 км)</w:t>
            </w:r>
          </w:p>
          <w:p w:rsidR="002E6318" w:rsidRDefault="002E6318">
            <w:pPr>
              <w:spacing w:before="0" w:after="0"/>
              <w:jc w:val="center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 xml:space="preserve">6000 м, </w:t>
            </w:r>
          </w:p>
          <w:p w:rsidR="002E6318" w:rsidRDefault="00861D73">
            <w:pPr>
              <w:spacing w:before="0" w:after="0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>642 га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</w:pPr>
            <w:r>
              <w:rPr>
                <w:kern w:val="0"/>
                <w:sz w:val="20"/>
                <w:szCs w:val="20"/>
                <w:lang w:eastAsia="ru-RU" w:bidi="ar-SA"/>
              </w:rPr>
              <w:t xml:space="preserve">Границы рыболовного участка </w:t>
            </w:r>
            <w:r>
              <w:rPr>
                <w:kern w:val="0"/>
                <w:sz w:val="20"/>
                <w:szCs w:val="20"/>
                <w:lang w:eastAsia="ru-RU" w:bidi="ar-SA"/>
              </w:rPr>
              <w:t xml:space="preserve">сформированы последовательным соединением точек, указанных в географических координатах, по береговой линии водного объекта </w:t>
            </w:r>
            <w:proofErr w:type="spellStart"/>
            <w:r>
              <w:rPr>
                <w:kern w:val="0"/>
                <w:sz w:val="20"/>
                <w:szCs w:val="20"/>
                <w:lang w:eastAsia="ru-RU" w:bidi="ar-SA"/>
              </w:rPr>
              <w:t>рыбохозяйственного</w:t>
            </w:r>
            <w:proofErr w:type="spellEnd"/>
            <w:r>
              <w:rPr>
                <w:kern w:val="0"/>
                <w:sz w:val="20"/>
                <w:szCs w:val="20"/>
                <w:lang w:eastAsia="ru-RU" w:bidi="ar-SA"/>
              </w:rPr>
              <w:t xml:space="preserve"> значения. Пары точек 1-2; 3-4; 5-6; 7-8 соединены между собой прямыми линиями. Суша не входит в границы рыболовно</w:t>
            </w:r>
            <w:r>
              <w:rPr>
                <w:kern w:val="0"/>
                <w:sz w:val="20"/>
                <w:szCs w:val="20"/>
                <w:lang w:eastAsia="ru-RU" w:bidi="ar-SA"/>
              </w:rPr>
              <w:t>го участка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  <w:spacing w:before="100" w:after="100"/>
            </w:pPr>
            <w:r>
              <w:rPr>
                <w:kern w:val="0"/>
                <w:sz w:val="20"/>
                <w:szCs w:val="20"/>
                <w:lang w:eastAsia="ru-RU" w:bidi="ar-SA"/>
              </w:rPr>
              <w:t>76°14'38"</w:t>
            </w:r>
          </w:p>
          <w:p w:rsidR="002E6318" w:rsidRDefault="00861D73">
            <w:pPr>
              <w:pStyle w:val="afa"/>
            </w:pPr>
            <w:r>
              <w:rPr>
                <w:sz w:val="20"/>
                <w:szCs w:val="20"/>
              </w:rPr>
              <w:t>76°14'35"</w:t>
            </w:r>
          </w:p>
          <w:p w:rsidR="002E6318" w:rsidRDefault="00861D73">
            <w:pPr>
              <w:pStyle w:val="afa"/>
            </w:pPr>
            <w:r>
              <w:rPr>
                <w:sz w:val="20"/>
                <w:szCs w:val="20"/>
              </w:rPr>
              <w:t>76°16'09"</w:t>
            </w:r>
          </w:p>
          <w:p w:rsidR="002E6318" w:rsidRDefault="00861D73">
            <w:pPr>
              <w:pStyle w:val="afa"/>
            </w:pPr>
            <w:r>
              <w:rPr>
                <w:sz w:val="20"/>
                <w:szCs w:val="20"/>
              </w:rPr>
              <w:t>76°16'47"</w:t>
            </w:r>
          </w:p>
          <w:p w:rsidR="002E6318" w:rsidRDefault="00861D73">
            <w:pPr>
              <w:pStyle w:val="afa"/>
            </w:pPr>
            <w:r>
              <w:rPr>
                <w:sz w:val="20"/>
                <w:szCs w:val="20"/>
              </w:rPr>
              <w:t>76°20'30"</w:t>
            </w:r>
          </w:p>
          <w:p w:rsidR="002E6318" w:rsidRDefault="00861D73">
            <w:pPr>
              <w:pStyle w:val="afa"/>
            </w:pPr>
            <w:r>
              <w:rPr>
                <w:sz w:val="20"/>
                <w:szCs w:val="20"/>
              </w:rPr>
              <w:t>76°20'43"</w:t>
            </w:r>
          </w:p>
          <w:p w:rsidR="002E6318" w:rsidRDefault="00861D73">
            <w:pPr>
              <w:pStyle w:val="afa"/>
            </w:pPr>
            <w:r>
              <w:rPr>
                <w:sz w:val="20"/>
                <w:szCs w:val="20"/>
              </w:rPr>
              <w:t>76°19'04"</w:t>
            </w:r>
          </w:p>
          <w:p w:rsidR="002E6318" w:rsidRDefault="00861D73">
            <w:pPr>
              <w:pStyle w:val="afa"/>
            </w:pPr>
            <w:r>
              <w:rPr>
                <w:sz w:val="20"/>
                <w:szCs w:val="20"/>
              </w:rPr>
              <w:t>76°20'44"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  <w:spacing w:before="100" w:after="100"/>
            </w:pPr>
            <w:r>
              <w:rPr>
                <w:kern w:val="0"/>
                <w:sz w:val="20"/>
                <w:szCs w:val="20"/>
                <w:lang w:eastAsia="ru-RU" w:bidi="ar-SA"/>
              </w:rPr>
              <w:t>60°55'29"</w:t>
            </w:r>
          </w:p>
          <w:p w:rsidR="002E6318" w:rsidRDefault="00861D73">
            <w:pPr>
              <w:pStyle w:val="afa"/>
            </w:pPr>
            <w:r>
              <w:rPr>
                <w:sz w:val="20"/>
                <w:szCs w:val="20"/>
              </w:rPr>
              <w:t>60°55'49"</w:t>
            </w:r>
          </w:p>
          <w:p w:rsidR="002E6318" w:rsidRDefault="00861D73">
            <w:pPr>
              <w:pStyle w:val="afa"/>
            </w:pPr>
            <w:r>
              <w:rPr>
                <w:sz w:val="20"/>
                <w:szCs w:val="20"/>
              </w:rPr>
              <w:t>60°56'06"</w:t>
            </w:r>
          </w:p>
          <w:p w:rsidR="002E6318" w:rsidRDefault="00861D73">
            <w:pPr>
              <w:pStyle w:val="afa"/>
            </w:pPr>
            <w:r>
              <w:rPr>
                <w:sz w:val="20"/>
                <w:szCs w:val="20"/>
              </w:rPr>
              <w:t>60°45'08"</w:t>
            </w:r>
          </w:p>
          <w:p w:rsidR="002E6318" w:rsidRDefault="00861D73">
            <w:pPr>
              <w:pStyle w:val="afa"/>
            </w:pPr>
            <w:r>
              <w:rPr>
                <w:sz w:val="20"/>
                <w:szCs w:val="20"/>
              </w:rPr>
              <w:t>60°54'59"</w:t>
            </w:r>
          </w:p>
          <w:p w:rsidR="002E6318" w:rsidRDefault="00861D73">
            <w:pPr>
              <w:pStyle w:val="afa"/>
            </w:pPr>
            <w:r>
              <w:rPr>
                <w:sz w:val="20"/>
                <w:szCs w:val="20"/>
              </w:rPr>
              <w:t>60°54'54"</w:t>
            </w:r>
          </w:p>
          <w:p w:rsidR="002E6318" w:rsidRDefault="00861D73">
            <w:pPr>
              <w:pStyle w:val="afa"/>
            </w:pPr>
            <w:r>
              <w:rPr>
                <w:sz w:val="20"/>
                <w:szCs w:val="20"/>
              </w:rPr>
              <w:t>60°54'15"</w:t>
            </w:r>
          </w:p>
          <w:p w:rsidR="002E6318" w:rsidRDefault="00861D73">
            <w:pPr>
              <w:pStyle w:val="afa"/>
            </w:pPr>
            <w:r>
              <w:rPr>
                <w:sz w:val="20"/>
                <w:szCs w:val="20"/>
              </w:rPr>
              <w:t>60°54'39"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proofErr w:type="spellStart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Нижневартовский</w:t>
            </w:r>
            <w:proofErr w:type="spellEnd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 район </w:t>
            </w:r>
          </w:p>
        </w:tc>
        <w:tc>
          <w:tcPr>
            <w:tcW w:w="10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hd w:val="clear" w:color="auto" w:fill="FFFFFF"/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 пелядь</w:t>
            </w:r>
          </w:p>
          <w:p w:rsidR="002E6318" w:rsidRDefault="002E6318">
            <w:pPr>
              <w:shd w:val="clear" w:color="auto" w:fill="FFFFFF"/>
              <w:spacing w:before="0" w:after="16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hd w:val="clear" w:color="auto" w:fill="FFFFFF"/>
              <w:spacing w:before="0" w:after="0"/>
              <w:jc w:val="center"/>
            </w:pPr>
            <w:proofErr w:type="gramStart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налим, щука, язь, лещ, судак, карась, окунь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пресноводный, плотва, ерш пресноводный, елец</w:t>
            </w:r>
            <w:proofErr w:type="gramEnd"/>
          </w:p>
          <w:p w:rsidR="002E6318" w:rsidRDefault="002E6318">
            <w:pPr>
              <w:shd w:val="clear" w:color="auto" w:fill="FFFFFF"/>
              <w:spacing w:before="0" w:after="0"/>
              <w:jc w:val="center"/>
              <w:rPr>
                <w:rFonts w:eastAsia="Calibri" w:cs="Tahoma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2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pStyle w:val="ConsPlusNormal"/>
              <w:ind w:firstLine="0"/>
              <w:jc w:val="center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t>промышленное</w:t>
            </w:r>
          </w:p>
        </w:tc>
        <w:tc>
          <w:tcPr>
            <w:tcW w:w="15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 xml:space="preserve">в соответствии с правилами рыболовства для Западно-Сибирского  </w:t>
            </w:r>
            <w:proofErr w:type="spellStart"/>
            <w:r>
              <w:rPr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sz w:val="20"/>
                <w:szCs w:val="20"/>
              </w:rPr>
              <w:t xml:space="preserve"> бассейна</w:t>
            </w:r>
          </w:p>
        </w:tc>
        <w:tc>
          <w:tcPr>
            <w:tcW w:w="13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rFonts w:eastAsia="Calibri" w:cs="Tahoma"/>
                <w:kern w:val="0"/>
                <w:sz w:val="20"/>
                <w:szCs w:val="20"/>
                <w:lang w:eastAsia="en-US" w:bidi="ar-SA"/>
              </w:rPr>
              <w:t>4,8</w:t>
            </w:r>
          </w:p>
        </w:tc>
      </w:tr>
      <w:tr w:rsidR="002E6318">
        <w:trPr>
          <w:trHeight w:val="28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rFonts w:eastAsia="Courier New" w:cs="Liberation Serif"/>
                <w:kern w:val="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>Река Обь (1552-1548 км)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 xml:space="preserve">4000 м, </w:t>
            </w:r>
          </w:p>
          <w:p w:rsidR="002E6318" w:rsidRDefault="00861D73">
            <w:pPr>
              <w:spacing w:before="0" w:after="0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 xml:space="preserve">474 га 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</w:pPr>
            <w:r>
              <w:rPr>
                <w:kern w:val="0"/>
                <w:sz w:val="20"/>
                <w:szCs w:val="20"/>
                <w:lang w:eastAsia="ru-RU" w:bidi="ar-SA"/>
              </w:rPr>
              <w:t xml:space="preserve">Границы рыболовного участка сформированы последовательным </w:t>
            </w:r>
            <w:r>
              <w:rPr>
                <w:kern w:val="0"/>
                <w:sz w:val="20"/>
                <w:szCs w:val="20"/>
                <w:lang w:eastAsia="ru-RU" w:bidi="ar-SA"/>
              </w:rPr>
              <w:t xml:space="preserve">соединением точек, указанных в географических координатах, по береговой линии водного объекта </w:t>
            </w:r>
            <w:proofErr w:type="spellStart"/>
            <w:r>
              <w:rPr>
                <w:kern w:val="0"/>
                <w:sz w:val="20"/>
                <w:szCs w:val="20"/>
                <w:lang w:eastAsia="ru-RU" w:bidi="ar-SA"/>
              </w:rPr>
              <w:t>рыбохозяйственного</w:t>
            </w:r>
            <w:proofErr w:type="spellEnd"/>
            <w:r>
              <w:rPr>
                <w:kern w:val="0"/>
                <w:sz w:val="20"/>
                <w:szCs w:val="20"/>
                <w:lang w:eastAsia="ru-RU" w:bidi="ar-SA"/>
              </w:rPr>
              <w:t xml:space="preserve"> значения. Пары точек 1-2; 2-3; 4-5; 6-7 соединены </w:t>
            </w:r>
            <w:r>
              <w:rPr>
                <w:kern w:val="0"/>
                <w:sz w:val="20"/>
                <w:szCs w:val="20"/>
                <w:lang w:eastAsia="ru-RU" w:bidi="ar-SA"/>
              </w:rPr>
              <w:lastRenderedPageBreak/>
              <w:t>между собой прямыми линиями. Суша не входит в границы рыболовного участка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lastRenderedPageBreak/>
              <w:t>74°27'43"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74°27'58"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74°28'29"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74°31'17"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74°31'35"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74°32'16"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74°31'20"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61°12'22"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61°13'00"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61°12'57"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61°12'11"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61°11'57"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61°11'43"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61°11'11"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pStyle w:val="ConsPlusNormal"/>
              <w:ind w:firstLine="0"/>
              <w:jc w:val="center"/>
              <w:outlineLvl w:val="2"/>
            </w:pPr>
            <w:proofErr w:type="spellStart"/>
            <w:r>
              <w:rPr>
                <w:rFonts w:ascii="Times New Roman" w:eastAsia="Calibri" w:hAnsi="Times New Roman" w:cs="Tahoma"/>
                <w:sz w:val="20"/>
                <w:lang w:eastAsia="en-US"/>
              </w:rPr>
              <w:t>Сургутский</w:t>
            </w:r>
            <w:proofErr w:type="spellEnd"/>
            <w:r>
              <w:rPr>
                <w:rFonts w:ascii="Times New Roman" w:eastAsia="Calibri" w:hAnsi="Times New Roman" w:cs="Tahoma"/>
                <w:sz w:val="20"/>
                <w:lang w:eastAsia="en-US"/>
              </w:rPr>
              <w:t xml:space="preserve"> район</w:t>
            </w:r>
          </w:p>
        </w:tc>
        <w:tc>
          <w:tcPr>
            <w:tcW w:w="10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hd w:val="clear" w:color="auto" w:fill="FFFFFF"/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 пелядь</w:t>
            </w:r>
          </w:p>
        </w:tc>
        <w:tc>
          <w:tcPr>
            <w:tcW w:w="1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hd w:val="clear" w:color="auto" w:fill="FFFFFF"/>
              <w:spacing w:before="0" w:after="0"/>
              <w:jc w:val="center"/>
            </w:pPr>
            <w:proofErr w:type="gramStart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налим, щука, язь, лещ, судак, карась, окунь пресноводный, плотва, ерш пресноводный, елец</w:t>
            </w:r>
            <w:proofErr w:type="gramEnd"/>
          </w:p>
          <w:p w:rsidR="002E6318" w:rsidRDefault="002E6318">
            <w:pPr>
              <w:shd w:val="clear" w:color="auto" w:fill="FFFFFF"/>
              <w:spacing w:before="0" w:after="0"/>
              <w:jc w:val="center"/>
              <w:rPr>
                <w:rFonts w:eastAsia="Calibri" w:cs="Tahoma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2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pStyle w:val="ConsPlusNormal"/>
              <w:ind w:firstLine="0"/>
              <w:jc w:val="center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t>промышленное</w:t>
            </w:r>
          </w:p>
        </w:tc>
        <w:tc>
          <w:tcPr>
            <w:tcW w:w="15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соответствии с правилами рыболовства для Западно-Сибирского  </w:t>
            </w:r>
            <w:proofErr w:type="spellStart"/>
            <w:r>
              <w:rPr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sz w:val="20"/>
                <w:szCs w:val="20"/>
              </w:rPr>
              <w:t xml:space="preserve"> бассейна</w:t>
            </w:r>
          </w:p>
        </w:tc>
        <w:tc>
          <w:tcPr>
            <w:tcW w:w="13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rFonts w:eastAsia="Calibri" w:cs="Tahoma"/>
                <w:kern w:val="0"/>
                <w:sz w:val="20"/>
                <w:szCs w:val="20"/>
                <w:lang w:eastAsia="en-US" w:bidi="ar-SA"/>
              </w:rPr>
              <w:t>3,8</w:t>
            </w:r>
          </w:p>
        </w:tc>
      </w:tr>
      <w:tr w:rsidR="002E6318">
        <w:trPr>
          <w:trHeight w:val="28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rFonts w:eastAsia="Courier New" w:cs="Liberation Serif"/>
                <w:kern w:val="0"/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 xml:space="preserve">Временный водоём-сор </w:t>
            </w:r>
            <w:proofErr w:type="spellStart"/>
            <w:r>
              <w:rPr>
                <w:kern w:val="0"/>
                <w:sz w:val="20"/>
                <w:szCs w:val="20"/>
                <w:lang w:eastAsia="ru-RU" w:bidi="ar-SA"/>
              </w:rPr>
              <w:t>Маньтур</w:t>
            </w:r>
            <w:proofErr w:type="spellEnd"/>
          </w:p>
          <w:p w:rsidR="002E6318" w:rsidRDefault="002E6318">
            <w:pPr>
              <w:spacing w:before="0" w:after="0"/>
              <w:jc w:val="center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>109 га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</w:pPr>
            <w:r>
              <w:rPr>
                <w:kern w:val="0"/>
                <w:sz w:val="20"/>
                <w:szCs w:val="20"/>
                <w:lang w:eastAsia="ru-RU" w:bidi="ar-SA"/>
              </w:rPr>
              <w:t xml:space="preserve">Границы рыболовного участка сформированы последовательным соединением точек, указанных в географических координатах, по </w:t>
            </w:r>
            <w:r>
              <w:rPr>
                <w:kern w:val="0"/>
                <w:sz w:val="20"/>
                <w:szCs w:val="20"/>
                <w:lang w:eastAsia="ru-RU" w:bidi="ar-SA"/>
              </w:rPr>
              <w:t xml:space="preserve">береговой линии водного объекта </w:t>
            </w:r>
            <w:proofErr w:type="spellStart"/>
            <w:r>
              <w:rPr>
                <w:kern w:val="0"/>
                <w:sz w:val="20"/>
                <w:szCs w:val="20"/>
                <w:lang w:eastAsia="ru-RU" w:bidi="ar-SA"/>
              </w:rPr>
              <w:t>рыбохозяйственного</w:t>
            </w:r>
            <w:proofErr w:type="spellEnd"/>
            <w:r>
              <w:rPr>
                <w:kern w:val="0"/>
                <w:sz w:val="20"/>
                <w:szCs w:val="20"/>
                <w:lang w:eastAsia="ru-RU" w:bidi="ar-SA"/>
              </w:rPr>
              <w:t xml:space="preserve"> значения.  Суша не входит в границы рыболовного участка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62°12'39"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62°11'45"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62°11'42"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62°12'31"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63°39'35"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63°39'40"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63°40'16"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63°40'07"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pStyle w:val="ConsPlusNormal"/>
              <w:ind w:firstLine="0"/>
              <w:jc w:val="center"/>
              <w:outlineLvl w:val="2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t>Березовский район</w:t>
            </w:r>
          </w:p>
        </w:tc>
        <w:tc>
          <w:tcPr>
            <w:tcW w:w="10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2E6318">
            <w:pPr>
              <w:shd w:val="clear" w:color="auto" w:fill="FFFFFF"/>
              <w:spacing w:before="0" w:after="16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hd w:val="clear" w:color="auto" w:fill="FFFFFF"/>
              <w:spacing w:before="0" w:after="0"/>
              <w:jc w:val="center"/>
            </w:pPr>
            <w:proofErr w:type="gramStart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налим, щука, язь, лещ, судак, карась, окунь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пресноводный, плотва, ерш пресноводный, елец, хариус</w:t>
            </w:r>
            <w:proofErr w:type="gramEnd"/>
          </w:p>
          <w:p w:rsidR="002E6318" w:rsidRDefault="002E6318">
            <w:pPr>
              <w:shd w:val="clear" w:color="auto" w:fill="FFFFFF"/>
              <w:spacing w:before="0" w:after="0"/>
              <w:jc w:val="center"/>
              <w:rPr>
                <w:rFonts w:eastAsia="Calibri" w:cs="Tahoma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2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pStyle w:val="ConsPlusNormal"/>
              <w:ind w:firstLine="0"/>
              <w:jc w:val="center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t>промышленное</w:t>
            </w:r>
          </w:p>
        </w:tc>
        <w:tc>
          <w:tcPr>
            <w:tcW w:w="15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 xml:space="preserve">в соответствии с правилами рыболовства для Западно-Сибирского  </w:t>
            </w:r>
            <w:proofErr w:type="spellStart"/>
            <w:r>
              <w:rPr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sz w:val="20"/>
                <w:szCs w:val="20"/>
              </w:rPr>
              <w:t xml:space="preserve"> бассейна</w:t>
            </w:r>
          </w:p>
        </w:tc>
        <w:tc>
          <w:tcPr>
            <w:tcW w:w="13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4,5</w:t>
            </w:r>
          </w:p>
        </w:tc>
      </w:tr>
      <w:tr w:rsidR="002E6318">
        <w:trPr>
          <w:trHeight w:val="28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rFonts w:eastAsia="Courier New" w:cs="Liberation Serif"/>
                <w:kern w:val="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>Река Северная Сосьва (149-152 км)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 xml:space="preserve">3000 м, </w:t>
            </w:r>
          </w:p>
          <w:p w:rsidR="002E6318" w:rsidRDefault="00861D73">
            <w:pPr>
              <w:spacing w:before="0" w:after="0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>130 га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</w:pPr>
            <w:r>
              <w:rPr>
                <w:kern w:val="0"/>
                <w:sz w:val="20"/>
                <w:szCs w:val="20"/>
                <w:lang w:eastAsia="ru-RU" w:bidi="ar-SA"/>
              </w:rPr>
              <w:t xml:space="preserve">Границы рыболовного участка сформированы </w:t>
            </w:r>
            <w:r>
              <w:rPr>
                <w:kern w:val="0"/>
                <w:sz w:val="20"/>
                <w:szCs w:val="20"/>
                <w:lang w:eastAsia="ru-RU" w:bidi="ar-SA"/>
              </w:rPr>
              <w:t xml:space="preserve">последовательным соединением точек, указанных в географических координатах, по береговой линии водного объекта </w:t>
            </w:r>
            <w:proofErr w:type="spellStart"/>
            <w:r>
              <w:rPr>
                <w:kern w:val="0"/>
                <w:sz w:val="20"/>
                <w:szCs w:val="20"/>
                <w:lang w:eastAsia="ru-RU" w:bidi="ar-SA"/>
              </w:rPr>
              <w:t>рыбохозяйственного</w:t>
            </w:r>
            <w:proofErr w:type="spellEnd"/>
            <w:r>
              <w:rPr>
                <w:kern w:val="0"/>
                <w:sz w:val="20"/>
                <w:szCs w:val="20"/>
                <w:lang w:eastAsia="ru-RU" w:bidi="ar-SA"/>
              </w:rPr>
              <w:t xml:space="preserve"> значения. Пары точек 1-2; 3-4 соединены </w:t>
            </w:r>
            <w:r>
              <w:rPr>
                <w:kern w:val="0"/>
                <w:sz w:val="20"/>
                <w:szCs w:val="20"/>
                <w:lang w:eastAsia="ru-RU" w:bidi="ar-SA"/>
              </w:rPr>
              <w:lastRenderedPageBreak/>
              <w:t>между собой прямыми линиями. Суша не входит в границы рыболовного участка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lastRenderedPageBreak/>
              <w:t>64°24'11"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64</w:t>
            </w:r>
            <w:r>
              <w:rPr>
                <w:kern w:val="0"/>
                <w:sz w:val="20"/>
                <w:szCs w:val="20"/>
                <w:lang w:eastAsia="ru-RU" w:bidi="ar-SA"/>
              </w:rPr>
              <w:t>°24'43"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64°21'11"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64°21'05"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63°10'34"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63°10'27"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63°10'25"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63°10'36"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pStyle w:val="ConsPlusNormal"/>
              <w:ind w:firstLine="0"/>
              <w:jc w:val="center"/>
              <w:outlineLvl w:val="2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t>Березовский район</w:t>
            </w:r>
          </w:p>
        </w:tc>
        <w:tc>
          <w:tcPr>
            <w:tcW w:w="10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hd w:val="clear" w:color="auto" w:fill="FFFFFF"/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пелядь, сиг, тугун, </w:t>
            </w:r>
            <w:proofErr w:type="spellStart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>чир</w:t>
            </w:r>
            <w:proofErr w:type="spellEnd"/>
          </w:p>
        </w:tc>
        <w:tc>
          <w:tcPr>
            <w:tcW w:w="1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hd w:val="clear" w:color="auto" w:fill="FFFFFF"/>
              <w:spacing w:before="0" w:after="0"/>
              <w:jc w:val="center"/>
            </w:pPr>
            <w:proofErr w:type="gramStart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налим, щука, язь, лещ, судак, карась, окунь пресноводный, плотва, ерш пресноводный, елец, хариус</w:t>
            </w:r>
            <w:proofErr w:type="gramEnd"/>
          </w:p>
          <w:p w:rsidR="002E6318" w:rsidRDefault="002E6318">
            <w:pPr>
              <w:shd w:val="clear" w:color="auto" w:fill="FFFFFF"/>
              <w:spacing w:before="0" w:after="0"/>
              <w:jc w:val="center"/>
              <w:rPr>
                <w:rFonts w:eastAsia="Calibri" w:cs="Tahoma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2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pStyle w:val="ConsPlusNormal"/>
              <w:ind w:firstLine="0"/>
              <w:jc w:val="center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t>промышленное</w:t>
            </w:r>
          </w:p>
        </w:tc>
        <w:tc>
          <w:tcPr>
            <w:tcW w:w="15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 xml:space="preserve">в соответствии с правилами </w:t>
            </w:r>
            <w:r>
              <w:rPr>
                <w:sz w:val="20"/>
                <w:szCs w:val="20"/>
              </w:rPr>
              <w:t xml:space="preserve">рыболовства для Западно-Сибирского  </w:t>
            </w:r>
            <w:proofErr w:type="spellStart"/>
            <w:r>
              <w:rPr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sz w:val="20"/>
                <w:szCs w:val="20"/>
              </w:rPr>
              <w:t xml:space="preserve"> бассейна</w:t>
            </w:r>
          </w:p>
        </w:tc>
        <w:tc>
          <w:tcPr>
            <w:tcW w:w="13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4,5</w:t>
            </w:r>
          </w:p>
        </w:tc>
      </w:tr>
      <w:tr w:rsidR="002E6318">
        <w:trPr>
          <w:trHeight w:val="28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rFonts w:eastAsia="Courier New" w:cs="Liberation Serif"/>
                <w:kern w:val="0"/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 xml:space="preserve">Протока </w:t>
            </w:r>
            <w:proofErr w:type="spellStart"/>
            <w:r>
              <w:rPr>
                <w:kern w:val="0"/>
                <w:sz w:val="20"/>
                <w:szCs w:val="20"/>
                <w:lang w:eastAsia="ru-RU" w:bidi="ar-SA"/>
              </w:rPr>
              <w:t>Ендырская</w:t>
            </w:r>
            <w:proofErr w:type="spellEnd"/>
            <w:r>
              <w:rPr>
                <w:kern w:val="0"/>
                <w:sz w:val="20"/>
                <w:szCs w:val="20"/>
                <w:lang w:eastAsia="ru-RU" w:bidi="ar-SA"/>
              </w:rPr>
              <w:t xml:space="preserve"> (от протоки </w:t>
            </w:r>
            <w:proofErr w:type="spellStart"/>
            <w:r>
              <w:rPr>
                <w:kern w:val="0"/>
                <w:sz w:val="20"/>
                <w:szCs w:val="20"/>
                <w:lang w:eastAsia="ru-RU" w:bidi="ar-SA"/>
              </w:rPr>
              <w:t>Чихтанка</w:t>
            </w:r>
            <w:proofErr w:type="spellEnd"/>
            <w:r>
              <w:rPr>
                <w:kern w:val="0"/>
                <w:sz w:val="20"/>
                <w:szCs w:val="20"/>
                <w:lang w:eastAsia="ru-RU" w:bidi="ar-SA"/>
              </w:rPr>
              <w:t xml:space="preserve"> до протоки Ермолкина)</w:t>
            </w:r>
          </w:p>
          <w:p w:rsidR="002E6318" w:rsidRDefault="002E6318">
            <w:pPr>
              <w:spacing w:before="0" w:after="0"/>
              <w:jc w:val="center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>11300 м,</w:t>
            </w:r>
          </w:p>
          <w:p w:rsidR="002E6318" w:rsidRDefault="00861D73">
            <w:pPr>
              <w:spacing w:before="0" w:after="0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>221 га</w:t>
            </w:r>
          </w:p>
          <w:p w:rsidR="002E6318" w:rsidRDefault="002E6318">
            <w:pPr>
              <w:spacing w:before="0" w:after="0"/>
              <w:jc w:val="center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</w:pPr>
            <w:r>
              <w:rPr>
                <w:kern w:val="0"/>
                <w:sz w:val="20"/>
                <w:szCs w:val="20"/>
                <w:lang w:eastAsia="ru-RU" w:bidi="ar-SA"/>
              </w:rPr>
              <w:t xml:space="preserve">Границы рыболовного участка сформированы последовательным соединением точек, указанных в географических </w:t>
            </w:r>
            <w:r>
              <w:rPr>
                <w:kern w:val="0"/>
                <w:sz w:val="20"/>
                <w:szCs w:val="20"/>
                <w:lang w:eastAsia="ru-RU" w:bidi="ar-SA"/>
              </w:rPr>
              <w:t xml:space="preserve">координатах, по береговой линии водного объекта </w:t>
            </w:r>
            <w:proofErr w:type="spellStart"/>
            <w:r>
              <w:rPr>
                <w:kern w:val="0"/>
                <w:sz w:val="20"/>
                <w:szCs w:val="20"/>
                <w:lang w:eastAsia="ru-RU" w:bidi="ar-SA"/>
              </w:rPr>
              <w:t>рыбохозяйственного</w:t>
            </w:r>
            <w:proofErr w:type="spellEnd"/>
            <w:r>
              <w:rPr>
                <w:kern w:val="0"/>
                <w:sz w:val="20"/>
                <w:szCs w:val="20"/>
                <w:lang w:eastAsia="ru-RU" w:bidi="ar-SA"/>
              </w:rPr>
              <w:t xml:space="preserve"> значения. Пары точек 1-2; 3-4 соединены между собой прямыми линиями. Суша не входит в границы рыболовного участка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67°19'21"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67°19'32"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67°24'22"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67°24'02"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61°43'00"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61°43'03"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61°39'00"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61°38</w:t>
            </w:r>
            <w:r>
              <w:rPr>
                <w:kern w:val="0"/>
                <w:sz w:val="20"/>
                <w:szCs w:val="20"/>
                <w:lang w:eastAsia="ru-RU" w:bidi="ar-SA"/>
              </w:rPr>
              <w:t>'53"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pStyle w:val="ConsPlusNormal"/>
              <w:ind w:firstLine="0"/>
              <w:jc w:val="center"/>
              <w:outlineLvl w:val="2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t>Октябрьский район</w:t>
            </w:r>
          </w:p>
        </w:tc>
        <w:tc>
          <w:tcPr>
            <w:tcW w:w="10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hd w:val="clear" w:color="auto" w:fill="FFFFFF"/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пелядь</w:t>
            </w:r>
          </w:p>
        </w:tc>
        <w:tc>
          <w:tcPr>
            <w:tcW w:w="1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hd w:val="clear" w:color="auto" w:fill="FFFFFF"/>
              <w:spacing w:before="0" w:after="0"/>
              <w:jc w:val="center"/>
            </w:pPr>
            <w:proofErr w:type="gramStart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налим, щука, язь, лещ, судак, карась, окунь пресноводный, плотва, ерш пресноводный, елец</w:t>
            </w:r>
            <w:proofErr w:type="gramEnd"/>
          </w:p>
          <w:p w:rsidR="002E6318" w:rsidRDefault="002E6318">
            <w:pPr>
              <w:shd w:val="clear" w:color="auto" w:fill="FFFFFF"/>
              <w:spacing w:before="0" w:after="0"/>
              <w:jc w:val="center"/>
              <w:rPr>
                <w:rFonts w:eastAsia="Calibri" w:cs="Tahoma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2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pStyle w:val="ConsPlusNormal"/>
              <w:ind w:firstLine="0"/>
              <w:jc w:val="center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t>промышленное</w:t>
            </w:r>
          </w:p>
        </w:tc>
        <w:tc>
          <w:tcPr>
            <w:tcW w:w="15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 xml:space="preserve">в соответствии с правилами рыболовства для Западно-Сибирского  </w:t>
            </w:r>
            <w:proofErr w:type="spellStart"/>
            <w:r>
              <w:rPr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sz w:val="20"/>
                <w:szCs w:val="20"/>
              </w:rPr>
              <w:t xml:space="preserve"> бассейна</w:t>
            </w:r>
          </w:p>
        </w:tc>
        <w:tc>
          <w:tcPr>
            <w:tcW w:w="13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2,9</w:t>
            </w:r>
          </w:p>
        </w:tc>
      </w:tr>
      <w:tr w:rsidR="002E6318">
        <w:trPr>
          <w:trHeight w:val="28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rFonts w:eastAsia="Courier New" w:cs="Liberation Serif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 xml:space="preserve">Река Малая Обь </w:t>
            </w:r>
            <w:r>
              <w:rPr>
                <w:kern w:val="0"/>
                <w:sz w:val="20"/>
                <w:szCs w:val="20"/>
                <w:lang w:eastAsia="ru-RU" w:bidi="ar-SA"/>
              </w:rPr>
              <w:br/>
              <w:t>(809-815</w:t>
            </w:r>
            <w:r>
              <w:rPr>
                <w:kern w:val="0"/>
                <w:sz w:val="20"/>
                <w:szCs w:val="20"/>
                <w:lang w:eastAsia="ru-RU" w:bidi="ar-SA"/>
              </w:rPr>
              <w:t xml:space="preserve"> км)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>6000  м,</w:t>
            </w:r>
          </w:p>
          <w:p w:rsidR="002E6318" w:rsidRDefault="00861D73">
            <w:pPr>
              <w:spacing w:before="0" w:after="0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>566 га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</w:pPr>
            <w:r>
              <w:rPr>
                <w:kern w:val="0"/>
                <w:sz w:val="20"/>
                <w:szCs w:val="20"/>
                <w:lang w:eastAsia="ru-RU" w:bidi="ar-SA"/>
              </w:rPr>
              <w:t xml:space="preserve">Границы рыболовного участка сформированы последовательным соединением точек, указанных в географических координатах, по береговой линии </w:t>
            </w:r>
            <w:r>
              <w:rPr>
                <w:kern w:val="0"/>
                <w:sz w:val="20"/>
                <w:szCs w:val="20"/>
                <w:lang w:eastAsia="ru-RU" w:bidi="ar-SA"/>
              </w:rPr>
              <w:lastRenderedPageBreak/>
              <w:t xml:space="preserve">водного объекта </w:t>
            </w:r>
            <w:proofErr w:type="spellStart"/>
            <w:r>
              <w:rPr>
                <w:kern w:val="0"/>
                <w:sz w:val="20"/>
                <w:szCs w:val="20"/>
                <w:lang w:eastAsia="ru-RU" w:bidi="ar-SA"/>
              </w:rPr>
              <w:t>рыбохозяйственного</w:t>
            </w:r>
            <w:proofErr w:type="spellEnd"/>
            <w:r>
              <w:rPr>
                <w:kern w:val="0"/>
                <w:sz w:val="20"/>
                <w:szCs w:val="20"/>
                <w:lang w:eastAsia="ru-RU" w:bidi="ar-SA"/>
              </w:rPr>
              <w:t xml:space="preserve"> значения. Пары точек 1-2; 3-4; 4-5; 6-7 соединены между собой пр</w:t>
            </w:r>
            <w:r>
              <w:rPr>
                <w:kern w:val="0"/>
                <w:sz w:val="20"/>
                <w:szCs w:val="20"/>
                <w:lang w:eastAsia="ru-RU" w:bidi="ar-SA"/>
              </w:rPr>
              <w:t>ямыми линиями. Суша не входит в границы рыболовного участка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lastRenderedPageBreak/>
              <w:t>64°55'33"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64°55'12"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64°52'44"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64°51'31"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64°51'58"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64°55'43</w:t>
            </w:r>
            <w:r>
              <w:rPr>
                <w:kern w:val="0"/>
                <w:sz w:val="20"/>
                <w:szCs w:val="20"/>
                <w:lang w:eastAsia="ru-RU" w:bidi="ar-SA"/>
              </w:rPr>
              <w:lastRenderedPageBreak/>
              <w:t>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64°56'51"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lastRenderedPageBreak/>
              <w:t>63°05'39"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63°05'43"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63°06'08"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63°06'27"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63°06'34"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63°08'37</w:t>
            </w:r>
            <w:r>
              <w:rPr>
                <w:kern w:val="0"/>
                <w:sz w:val="20"/>
                <w:szCs w:val="20"/>
                <w:lang w:eastAsia="ru-RU" w:bidi="ar-SA"/>
              </w:rPr>
              <w:lastRenderedPageBreak/>
              <w:t>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63°08'03"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pStyle w:val="ConsPlusNormal"/>
              <w:ind w:firstLine="0"/>
              <w:jc w:val="center"/>
              <w:outlineLvl w:val="2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lastRenderedPageBreak/>
              <w:t>Октябрьский район</w:t>
            </w:r>
          </w:p>
        </w:tc>
        <w:tc>
          <w:tcPr>
            <w:tcW w:w="10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hd w:val="clear" w:color="auto" w:fill="FFFFFF"/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1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hd w:val="clear" w:color="auto" w:fill="FFFFFF"/>
              <w:spacing w:before="0" w:after="0"/>
              <w:jc w:val="center"/>
            </w:pPr>
            <w:proofErr w:type="gramStart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 xml:space="preserve">налим, щука, язь, лещ, судак, </w:t>
            </w: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карась, окунь пресноводный, плотва, ерш пресноводный, елец</w:t>
            </w:r>
            <w:proofErr w:type="gramEnd"/>
          </w:p>
          <w:p w:rsidR="002E6318" w:rsidRDefault="002E6318">
            <w:pPr>
              <w:shd w:val="clear" w:color="auto" w:fill="FFFFFF"/>
              <w:spacing w:before="0" w:after="0"/>
              <w:jc w:val="center"/>
              <w:rPr>
                <w:rFonts w:eastAsia="Calibri" w:cs="Tahoma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2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pStyle w:val="ConsPlusNormal"/>
              <w:ind w:firstLine="0"/>
              <w:jc w:val="center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t>промышленное</w:t>
            </w:r>
          </w:p>
        </w:tc>
        <w:tc>
          <w:tcPr>
            <w:tcW w:w="15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 xml:space="preserve">в соответствии с правилами рыболовства для Западно-Сибирского  </w:t>
            </w:r>
            <w:proofErr w:type="spellStart"/>
            <w:r>
              <w:rPr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sz w:val="20"/>
                <w:szCs w:val="20"/>
              </w:rPr>
              <w:t xml:space="preserve"> бассейна</w:t>
            </w:r>
          </w:p>
        </w:tc>
        <w:tc>
          <w:tcPr>
            <w:tcW w:w="13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2,9</w:t>
            </w:r>
          </w:p>
        </w:tc>
      </w:tr>
      <w:tr w:rsidR="002E6318">
        <w:trPr>
          <w:trHeight w:val="28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 xml:space="preserve">Озеро Омут </w:t>
            </w:r>
          </w:p>
          <w:p w:rsidR="002E6318" w:rsidRDefault="002E6318">
            <w:pPr>
              <w:spacing w:before="0" w:after="0"/>
              <w:jc w:val="center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>17  га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</w:pPr>
            <w:r>
              <w:rPr>
                <w:kern w:val="0"/>
                <w:sz w:val="20"/>
                <w:szCs w:val="20"/>
                <w:lang w:eastAsia="ru-RU" w:bidi="ar-SA"/>
              </w:rPr>
              <w:t xml:space="preserve">Границы рыболовного участка сформированы последовательным </w:t>
            </w:r>
            <w:r>
              <w:rPr>
                <w:kern w:val="0"/>
                <w:sz w:val="20"/>
                <w:szCs w:val="20"/>
                <w:lang w:eastAsia="ru-RU" w:bidi="ar-SA"/>
              </w:rPr>
              <w:t xml:space="preserve">соединением точек, указанных в географических координатах, по береговой линии водного объекта </w:t>
            </w:r>
            <w:proofErr w:type="spellStart"/>
            <w:r>
              <w:rPr>
                <w:kern w:val="0"/>
                <w:sz w:val="20"/>
                <w:szCs w:val="20"/>
                <w:lang w:eastAsia="ru-RU" w:bidi="ar-SA"/>
              </w:rPr>
              <w:t>рыбохозяйственного</w:t>
            </w:r>
            <w:proofErr w:type="spellEnd"/>
            <w:r>
              <w:rPr>
                <w:kern w:val="0"/>
                <w:sz w:val="20"/>
                <w:szCs w:val="20"/>
                <w:lang w:eastAsia="ru-RU" w:bidi="ar-SA"/>
              </w:rPr>
              <w:t xml:space="preserve"> значения.  Суша не входит в границы рыболовного участка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>68°53’55’’</w:t>
            </w:r>
          </w:p>
          <w:p w:rsidR="002E6318" w:rsidRDefault="00861D73">
            <w:pPr>
              <w:pStyle w:val="afa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>68°54’08’’</w:t>
            </w:r>
          </w:p>
          <w:p w:rsidR="002E6318" w:rsidRDefault="00861D73">
            <w:pPr>
              <w:pStyle w:val="afa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>68°54’52’’</w:t>
            </w:r>
          </w:p>
          <w:p w:rsidR="002E6318" w:rsidRDefault="00861D73">
            <w:pPr>
              <w:pStyle w:val="afa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>68°55’16’’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  <w:jc w:val="center"/>
            </w:pPr>
            <w:r>
              <w:rPr>
                <w:sz w:val="20"/>
                <w:szCs w:val="20"/>
              </w:rPr>
              <w:t>61°02’58’’</w:t>
            </w:r>
          </w:p>
          <w:p w:rsidR="002E6318" w:rsidRDefault="00861D73">
            <w:pPr>
              <w:pStyle w:val="afa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>61°02’48’’</w:t>
            </w:r>
          </w:p>
          <w:p w:rsidR="002E6318" w:rsidRDefault="00861D73">
            <w:pPr>
              <w:pStyle w:val="afa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>61°02’34’’</w:t>
            </w:r>
          </w:p>
          <w:p w:rsidR="002E6318" w:rsidRDefault="00861D73">
            <w:pPr>
              <w:pStyle w:val="afa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>61°02’20’’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pStyle w:val="ConsPlusNormal"/>
              <w:ind w:firstLine="0"/>
              <w:jc w:val="center"/>
              <w:outlineLvl w:val="2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t>Ханты-Мансийский район</w:t>
            </w:r>
          </w:p>
        </w:tc>
        <w:tc>
          <w:tcPr>
            <w:tcW w:w="10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2E6318">
            <w:pPr>
              <w:shd w:val="clear" w:color="auto" w:fill="FFFFFF"/>
              <w:spacing w:before="0" w:after="16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hd w:val="clear" w:color="auto" w:fill="FFFFFF"/>
              <w:spacing w:before="0" w:after="0"/>
              <w:jc w:val="center"/>
            </w:pPr>
            <w:proofErr w:type="gramStart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налим, щука, язь, лещ, судак, карась, окунь пресноводный, плотва, ерш пресноводный, елец</w:t>
            </w:r>
            <w:proofErr w:type="gramEnd"/>
          </w:p>
        </w:tc>
        <w:tc>
          <w:tcPr>
            <w:tcW w:w="12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pStyle w:val="ConsPlusNormal"/>
              <w:ind w:firstLine="0"/>
              <w:jc w:val="center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t>промышленное</w:t>
            </w:r>
          </w:p>
        </w:tc>
        <w:tc>
          <w:tcPr>
            <w:tcW w:w="15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 xml:space="preserve">в соответствии с правилами рыболовства для Западно-Сибирского  </w:t>
            </w:r>
            <w:proofErr w:type="spellStart"/>
            <w:r>
              <w:rPr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sz w:val="20"/>
                <w:szCs w:val="20"/>
              </w:rPr>
              <w:t xml:space="preserve"> бассейна</w:t>
            </w:r>
          </w:p>
        </w:tc>
        <w:tc>
          <w:tcPr>
            <w:tcW w:w="13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1,6</w:t>
            </w:r>
          </w:p>
        </w:tc>
      </w:tr>
      <w:tr w:rsidR="002E6318">
        <w:trPr>
          <w:trHeight w:val="28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>Река Иртыш (70-65 км)</w:t>
            </w:r>
          </w:p>
          <w:p w:rsidR="002E6318" w:rsidRDefault="002E6318">
            <w:pPr>
              <w:spacing w:before="0" w:after="0"/>
              <w:jc w:val="center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>5000 м,</w:t>
            </w:r>
          </w:p>
          <w:p w:rsidR="002E6318" w:rsidRDefault="00861D73">
            <w:pPr>
              <w:spacing w:before="0" w:after="0"/>
              <w:jc w:val="center"/>
            </w:pPr>
            <w:r>
              <w:rPr>
                <w:kern w:val="0"/>
                <w:sz w:val="20"/>
                <w:szCs w:val="20"/>
                <w:lang w:eastAsia="ru-RU" w:bidi="ar-SA"/>
              </w:rPr>
              <w:t>293 га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0"/>
            </w:pPr>
            <w:r>
              <w:rPr>
                <w:kern w:val="0"/>
                <w:sz w:val="20"/>
                <w:szCs w:val="20"/>
                <w:lang w:eastAsia="ru-RU" w:bidi="ar-SA"/>
              </w:rPr>
              <w:t xml:space="preserve">Границы рыболовного участка сформированы последовательным соединением точек, указанных в географических координатах, по </w:t>
            </w:r>
            <w:r>
              <w:rPr>
                <w:kern w:val="0"/>
                <w:sz w:val="20"/>
                <w:szCs w:val="20"/>
                <w:lang w:eastAsia="ru-RU" w:bidi="ar-SA"/>
              </w:rPr>
              <w:lastRenderedPageBreak/>
              <w:t xml:space="preserve">береговой линии водного объекта </w:t>
            </w:r>
            <w:proofErr w:type="spellStart"/>
            <w:r>
              <w:rPr>
                <w:kern w:val="0"/>
                <w:sz w:val="20"/>
                <w:szCs w:val="20"/>
                <w:lang w:eastAsia="ru-RU" w:bidi="ar-SA"/>
              </w:rPr>
              <w:t>рыбохозяйственного</w:t>
            </w:r>
            <w:proofErr w:type="spellEnd"/>
            <w:r>
              <w:rPr>
                <w:kern w:val="0"/>
                <w:sz w:val="20"/>
                <w:szCs w:val="20"/>
                <w:lang w:eastAsia="ru-RU" w:bidi="ar-SA"/>
              </w:rPr>
              <w:t xml:space="preserve"> значения. Пары точек 1-2; 3-4 соединены между собой прямыми линиями. Суша не </w:t>
            </w:r>
            <w:r>
              <w:rPr>
                <w:kern w:val="0"/>
                <w:sz w:val="20"/>
                <w:szCs w:val="20"/>
                <w:lang w:eastAsia="ru-RU" w:bidi="ar-SA"/>
              </w:rPr>
              <w:t>входит в границы рыболовного участка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lastRenderedPageBreak/>
              <w:t>69°30'26"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69°31'01"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69°29'54"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69°29'40"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pStyle w:val="afa"/>
            </w:pPr>
            <w:r>
              <w:rPr>
                <w:sz w:val="20"/>
                <w:szCs w:val="20"/>
              </w:rPr>
              <w:t>60°50'58"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60°51'13"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60°53'00"</w:t>
            </w:r>
          </w:p>
          <w:p w:rsidR="002E6318" w:rsidRDefault="00861D73">
            <w:pPr>
              <w:pStyle w:val="afa"/>
            </w:pPr>
            <w:r>
              <w:rPr>
                <w:kern w:val="0"/>
                <w:sz w:val="20"/>
                <w:szCs w:val="20"/>
                <w:lang w:eastAsia="ru-RU" w:bidi="ar-SA"/>
              </w:rPr>
              <w:t>60°53'15"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pStyle w:val="ConsPlusNormal"/>
              <w:ind w:firstLine="0"/>
              <w:jc w:val="center"/>
              <w:outlineLvl w:val="2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t>Ханты-Мансийский район</w:t>
            </w:r>
          </w:p>
        </w:tc>
        <w:tc>
          <w:tcPr>
            <w:tcW w:w="10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2E6318">
            <w:pPr>
              <w:shd w:val="clear" w:color="auto" w:fill="FFFFFF"/>
              <w:spacing w:before="0" w:after="160"/>
              <w:jc w:val="center"/>
              <w:rPr>
                <w:rFonts w:eastAsia="Calibri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hd w:val="clear" w:color="auto" w:fill="FFFFFF"/>
              <w:spacing w:before="0" w:after="0"/>
              <w:jc w:val="center"/>
            </w:pPr>
            <w:proofErr w:type="gramStart"/>
            <w:r>
              <w:rPr>
                <w:rFonts w:eastAsia="Calibri" w:cs="Tahoma"/>
                <w:sz w:val="20"/>
                <w:szCs w:val="20"/>
                <w:lang w:eastAsia="en-US" w:bidi="ar-SA"/>
              </w:rPr>
              <w:t>налим, щука, язь, лещ, судак, карась, окунь пресноводный, плотва, ерш пресноводный, елец</w:t>
            </w:r>
            <w:proofErr w:type="gramEnd"/>
          </w:p>
          <w:p w:rsidR="002E6318" w:rsidRDefault="002E6318">
            <w:pPr>
              <w:shd w:val="clear" w:color="auto" w:fill="FFFFFF"/>
              <w:spacing w:before="0" w:after="0"/>
              <w:jc w:val="center"/>
              <w:rPr>
                <w:rFonts w:eastAsia="Calibri" w:cs="Tahoma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2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pStyle w:val="ConsPlusNormal"/>
              <w:ind w:firstLine="0"/>
              <w:jc w:val="center"/>
            </w:pPr>
            <w:r>
              <w:rPr>
                <w:rFonts w:ascii="Times New Roman" w:eastAsia="Calibri" w:hAnsi="Times New Roman" w:cs="Tahoma"/>
                <w:sz w:val="20"/>
                <w:lang w:eastAsia="en-US"/>
              </w:rPr>
              <w:t>промышленное</w:t>
            </w:r>
          </w:p>
        </w:tc>
        <w:tc>
          <w:tcPr>
            <w:tcW w:w="15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соответствии с правилами рыболовства для Западно-Сибирского  </w:t>
            </w:r>
            <w:proofErr w:type="spellStart"/>
            <w:r>
              <w:rPr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sz w:val="20"/>
                <w:szCs w:val="20"/>
              </w:rPr>
              <w:t xml:space="preserve"> бассейна</w:t>
            </w:r>
          </w:p>
        </w:tc>
        <w:tc>
          <w:tcPr>
            <w:tcW w:w="13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spacing w:before="0" w:after="160"/>
              <w:jc w:val="center"/>
            </w:pPr>
            <w:r>
              <w:rPr>
                <w:rFonts w:eastAsia="Calibri" w:cs="Tahoma"/>
                <w:sz w:val="20"/>
                <w:szCs w:val="20"/>
                <w:lang w:eastAsia="en-US" w:bidi="ar-SA"/>
              </w:rPr>
              <w:t>1,6</w:t>
            </w:r>
          </w:p>
        </w:tc>
      </w:tr>
    </w:tbl>
    <w:p w:rsidR="002E6318" w:rsidRDefault="002E6318">
      <w:pPr>
        <w:spacing w:before="0" w:after="0"/>
        <w:ind w:firstLine="709"/>
        <w:contextualSpacing/>
        <w:jc w:val="right"/>
        <w:rPr>
          <w:bCs/>
          <w:lang w:eastAsia="ru-RU" w:bidi="ar-SA"/>
        </w:rPr>
      </w:pPr>
    </w:p>
    <w:p w:rsidR="002E6318" w:rsidRDefault="002E6318">
      <w:pPr>
        <w:spacing w:before="0" w:after="0"/>
        <w:ind w:firstLine="709"/>
        <w:contextualSpacing/>
        <w:jc w:val="right"/>
        <w:rPr>
          <w:bCs/>
        </w:rPr>
      </w:pPr>
    </w:p>
    <w:p w:rsidR="002E6318" w:rsidRDefault="002E6318">
      <w:pPr>
        <w:spacing w:before="0" w:after="0"/>
        <w:ind w:firstLine="709"/>
        <w:contextualSpacing/>
        <w:jc w:val="right"/>
        <w:rPr>
          <w:bCs/>
        </w:rPr>
      </w:pPr>
    </w:p>
    <w:p w:rsidR="002E6318" w:rsidRDefault="002E6318">
      <w:pPr>
        <w:spacing w:before="0" w:after="0"/>
        <w:ind w:firstLine="709"/>
        <w:contextualSpacing/>
        <w:jc w:val="right"/>
        <w:rPr>
          <w:bCs/>
        </w:rPr>
      </w:pPr>
    </w:p>
    <w:p w:rsidR="002E6318" w:rsidRDefault="002E6318">
      <w:pPr>
        <w:spacing w:before="0" w:after="0"/>
        <w:ind w:firstLine="709"/>
        <w:contextualSpacing/>
        <w:jc w:val="right"/>
        <w:rPr>
          <w:bCs/>
        </w:rPr>
      </w:pPr>
    </w:p>
    <w:p w:rsidR="002E6318" w:rsidRDefault="002E6318">
      <w:pPr>
        <w:spacing w:before="0" w:after="0"/>
        <w:ind w:firstLine="709"/>
        <w:contextualSpacing/>
        <w:jc w:val="right"/>
        <w:rPr>
          <w:bCs/>
        </w:rPr>
      </w:pPr>
    </w:p>
    <w:p w:rsidR="002E6318" w:rsidRDefault="002E6318">
      <w:pPr>
        <w:spacing w:before="0" w:after="0"/>
        <w:ind w:firstLine="709"/>
        <w:contextualSpacing/>
        <w:jc w:val="right"/>
        <w:rPr>
          <w:bCs/>
        </w:rPr>
      </w:pPr>
    </w:p>
    <w:p w:rsidR="002E6318" w:rsidRDefault="002E6318">
      <w:pPr>
        <w:spacing w:before="0" w:after="0"/>
        <w:ind w:firstLine="709"/>
        <w:contextualSpacing/>
        <w:jc w:val="right"/>
        <w:rPr>
          <w:bCs/>
        </w:rPr>
        <w:sectPr w:rsidR="002E6318">
          <w:headerReference w:type="default" r:id="rId20"/>
          <w:footerReference w:type="default" r:id="rId21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2E6318" w:rsidRDefault="00861D73">
      <w:pPr>
        <w:spacing w:before="0" w:after="0"/>
        <w:ind w:firstLine="709"/>
        <w:contextualSpacing/>
        <w:jc w:val="right"/>
      </w:pPr>
      <w:r>
        <w:rPr>
          <w:bCs/>
        </w:rPr>
        <w:lastRenderedPageBreak/>
        <w:t>Приложение 2</w:t>
      </w:r>
    </w:p>
    <w:p w:rsidR="002E6318" w:rsidRDefault="00861D73">
      <w:pPr>
        <w:spacing w:before="0" w:after="0"/>
        <w:ind w:firstLine="709"/>
        <w:jc w:val="right"/>
      </w:pPr>
      <w:r>
        <w:t>к конкурсной документации</w:t>
      </w:r>
    </w:p>
    <w:p w:rsidR="002E6318" w:rsidRDefault="002E6318">
      <w:pPr>
        <w:jc w:val="center"/>
        <w:rPr>
          <w:b/>
          <w:bCs/>
          <w:sz w:val="26"/>
          <w:szCs w:val="26"/>
        </w:rPr>
      </w:pPr>
    </w:p>
    <w:p w:rsidR="002E6318" w:rsidRDefault="00861D73">
      <w:pPr>
        <w:spacing w:before="0" w:after="0"/>
        <w:jc w:val="center"/>
      </w:pPr>
      <w:r>
        <w:t xml:space="preserve">Заявка на участие в конкурсе № </w:t>
      </w:r>
      <w:r>
        <w:rPr>
          <w:rFonts w:eastAsia="Courier New" w:cs="Liberation Serif"/>
          <w:kern w:val="0"/>
          <w:lang w:eastAsia="ar-SA"/>
        </w:rPr>
        <w:t>2</w:t>
      </w:r>
      <w:r>
        <w:t>/2021</w:t>
      </w:r>
    </w:p>
    <w:p w:rsidR="002E6318" w:rsidRDefault="00861D73">
      <w:pPr>
        <w:spacing w:before="0" w:after="0"/>
        <w:jc w:val="center"/>
      </w:pPr>
      <w:r>
        <w:t xml:space="preserve">на право заключения договора пользования рыболовным участком для осуществления промышленного рыболовства на водных объектах </w:t>
      </w:r>
      <w:r>
        <w:rPr>
          <w:rFonts w:eastAsia="Symbol" w:cs="Times New Roman"/>
          <w:lang w:eastAsia="ru-RU" w:bidi="ar-SA"/>
        </w:rPr>
        <w:t>Ханты-Мансийского автономного округа </w:t>
      </w:r>
      <w:r>
        <w:rPr>
          <w:rFonts w:eastAsia="Symbol" w:cs="Times New Roman"/>
          <w:bCs/>
          <w:lang w:bidi="ar-SA"/>
        </w:rPr>
        <w:t>– </w:t>
      </w:r>
      <w:r>
        <w:rPr>
          <w:rFonts w:eastAsia="Symbol" w:cs="Times New Roman"/>
          <w:lang w:eastAsia="ru-RU" w:bidi="ar-SA"/>
        </w:rPr>
        <w:t>Югры</w:t>
      </w:r>
    </w:p>
    <w:p w:rsidR="002E6318" w:rsidRDefault="00861D73">
      <w:pPr>
        <w:ind w:left="567" w:right="6661"/>
      </w:pPr>
      <w:r>
        <w:t xml:space="preserve">1. Лот №  </w:t>
      </w:r>
    </w:p>
    <w:p w:rsidR="002E6318" w:rsidRDefault="002E6318">
      <w:pPr>
        <w:pBdr>
          <w:top w:val="single" w:sz="4" w:space="1" w:color="000000"/>
        </w:pBdr>
        <w:ind w:left="1588" w:right="6662"/>
        <w:rPr>
          <w:sz w:val="2"/>
          <w:szCs w:val="2"/>
        </w:rPr>
      </w:pPr>
    </w:p>
    <w:p w:rsidR="002E6318" w:rsidRDefault="00861D73">
      <w:pPr>
        <w:spacing w:before="0" w:after="120"/>
        <w:ind w:firstLine="567"/>
        <w:jc w:val="both"/>
      </w:pPr>
      <w:r>
        <w:t>2. Заявитель:</w:t>
      </w:r>
    </w:p>
    <w:tbl>
      <w:tblPr>
        <w:tblW w:w="9075" w:type="dxa"/>
        <w:tblInd w:w="5" w:type="dxa"/>
        <w:tblLook w:val="04A0" w:firstRow="1" w:lastRow="0" w:firstColumn="1" w:lastColumn="0" w:noHBand="0" w:noVBand="1"/>
      </w:tblPr>
      <w:tblGrid>
        <w:gridCol w:w="3119"/>
        <w:gridCol w:w="5956"/>
      </w:tblGrid>
      <w:tr w:rsidR="002E6318">
        <w:trPr>
          <w:trHeight w:val="397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widowControl w:val="0"/>
              <w:suppressAutoHyphens/>
              <w:overflowPunct w:val="0"/>
            </w:pPr>
            <w:r>
              <w:rPr>
                <w:rFonts w:cs="Arial"/>
                <w:u w:val="single"/>
              </w:rPr>
              <w:t>Юридическое лицо:</w:t>
            </w:r>
          </w:p>
        </w:tc>
      </w:tr>
      <w:tr w:rsidR="002E6318">
        <w:trPr>
          <w:trHeight w:val="3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widowControl w:val="0"/>
              <w:suppressAutoHyphens/>
              <w:overflowPunct w:val="0"/>
            </w:pPr>
            <w:r>
              <w:t>Наименование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  <w:rPr>
                <w:rFonts w:cs="Arial"/>
              </w:rPr>
            </w:pPr>
          </w:p>
        </w:tc>
      </w:tr>
      <w:tr w:rsidR="002E6318">
        <w:trPr>
          <w:trHeight w:val="4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widowControl w:val="0"/>
              <w:suppressAutoHyphens/>
              <w:overflowPunct w:val="0"/>
            </w:pPr>
            <w:r>
              <w:t>Адрес места нахождения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  <w:rPr>
                <w:rFonts w:cs="Arial"/>
              </w:rPr>
            </w:pPr>
          </w:p>
        </w:tc>
      </w:tr>
      <w:tr w:rsidR="002E6318">
        <w:trPr>
          <w:trHeight w:val="43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widowControl w:val="0"/>
              <w:suppressAutoHyphens/>
              <w:overflowPunct w:val="0"/>
            </w:pPr>
            <w:r>
              <w:t>Банковские реквизиты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  <w:rPr>
                <w:rFonts w:cs="Arial"/>
              </w:rPr>
            </w:pPr>
          </w:p>
        </w:tc>
      </w:tr>
      <w:tr w:rsidR="002E6318">
        <w:trPr>
          <w:trHeight w:val="42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widowControl w:val="0"/>
              <w:suppressAutoHyphens/>
              <w:overflowPunct w:val="0"/>
            </w:pPr>
            <w:r>
              <w:t>ИНН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  <w:rPr>
                <w:rFonts w:cs="Arial"/>
              </w:rPr>
            </w:pPr>
          </w:p>
        </w:tc>
      </w:tr>
      <w:tr w:rsidR="002E6318">
        <w:trPr>
          <w:trHeight w:val="4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widowControl w:val="0"/>
              <w:suppressAutoHyphens/>
              <w:overflowPunct w:val="0"/>
            </w:pPr>
            <w:r>
              <w:t>ОГРН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  <w:rPr>
                <w:rFonts w:cs="Arial"/>
              </w:rPr>
            </w:pPr>
          </w:p>
        </w:tc>
      </w:tr>
      <w:tr w:rsidR="002E6318">
        <w:trPr>
          <w:trHeight w:val="40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widowControl w:val="0"/>
              <w:suppressAutoHyphens/>
              <w:overflowPunct w:val="0"/>
            </w:pPr>
            <w:r>
              <w:t>Номер контактного телефона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  <w:rPr>
                <w:rFonts w:cs="Arial"/>
              </w:rPr>
            </w:pPr>
          </w:p>
        </w:tc>
      </w:tr>
      <w:tr w:rsidR="002E6318">
        <w:trPr>
          <w:trHeight w:val="409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jc w:val="both"/>
            </w:pPr>
            <w:r>
              <w:rPr>
                <w:u w:val="single"/>
              </w:rPr>
              <w:t>Индивидуальный предприниматель:</w:t>
            </w:r>
          </w:p>
        </w:tc>
      </w:tr>
      <w:tr w:rsidR="002E6318">
        <w:trPr>
          <w:trHeight w:val="3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widowControl w:val="0"/>
              <w:suppressAutoHyphens/>
              <w:overflowPunct w:val="0"/>
            </w:pPr>
            <w:r>
              <w:t>Фамилия, имя, отчество (при наличии)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  <w:rPr>
                <w:rFonts w:cs="Arial"/>
              </w:rPr>
            </w:pPr>
          </w:p>
        </w:tc>
      </w:tr>
      <w:tr w:rsidR="002E6318">
        <w:trPr>
          <w:trHeight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widowControl w:val="0"/>
              <w:suppressAutoHyphens/>
              <w:overflowPunct w:val="0"/>
            </w:pPr>
            <w:r>
              <w:t>Данные документа, удостоверяющего личность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  <w:rPr>
                <w:rFonts w:cs="Arial"/>
              </w:rPr>
            </w:pPr>
          </w:p>
        </w:tc>
      </w:tr>
      <w:tr w:rsidR="002E6318">
        <w:trPr>
          <w:trHeight w:val="4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widowControl w:val="0"/>
              <w:suppressAutoHyphens/>
              <w:overflowPunct w:val="0"/>
            </w:pPr>
            <w:r>
              <w:t>Место жительства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  <w:rPr>
                <w:rFonts w:cs="Arial"/>
              </w:rPr>
            </w:pPr>
          </w:p>
        </w:tc>
      </w:tr>
      <w:tr w:rsidR="002E6318">
        <w:trPr>
          <w:trHeight w:val="4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widowControl w:val="0"/>
              <w:suppressAutoHyphens/>
              <w:overflowPunct w:val="0"/>
            </w:pPr>
            <w:r>
              <w:t xml:space="preserve">Банковские </w:t>
            </w:r>
            <w:r>
              <w:t>реквизиты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  <w:rPr>
                <w:rFonts w:cs="Arial"/>
              </w:rPr>
            </w:pPr>
          </w:p>
        </w:tc>
      </w:tr>
      <w:tr w:rsidR="002E6318">
        <w:trPr>
          <w:trHeight w:val="4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widowControl w:val="0"/>
              <w:suppressAutoHyphens/>
              <w:overflowPunct w:val="0"/>
            </w:pPr>
            <w:r>
              <w:t>ИНН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  <w:rPr>
                <w:rFonts w:cs="Arial"/>
              </w:rPr>
            </w:pPr>
          </w:p>
        </w:tc>
      </w:tr>
      <w:tr w:rsidR="002E6318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widowControl w:val="0"/>
              <w:suppressAutoHyphens/>
              <w:overflowPunct w:val="0"/>
            </w:pPr>
            <w:r>
              <w:t>СНИЛС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  <w:rPr>
                <w:rFonts w:cs="Arial"/>
              </w:rPr>
            </w:pPr>
          </w:p>
        </w:tc>
      </w:tr>
      <w:tr w:rsidR="002E6318">
        <w:trPr>
          <w:trHeight w:val="4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widowControl w:val="0"/>
              <w:suppressAutoHyphens/>
              <w:overflowPunct w:val="0"/>
            </w:pPr>
            <w:r>
              <w:t>ОГРНИП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  <w:rPr>
                <w:rFonts w:cs="Arial"/>
              </w:rPr>
            </w:pPr>
          </w:p>
        </w:tc>
      </w:tr>
      <w:tr w:rsidR="002E6318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widowControl w:val="0"/>
              <w:suppressAutoHyphens/>
              <w:overflowPunct w:val="0"/>
            </w:pPr>
            <w:r>
              <w:t>Номер контактного телефона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  <w:rPr>
                <w:rFonts w:cs="Arial"/>
              </w:rPr>
            </w:pPr>
          </w:p>
        </w:tc>
      </w:tr>
    </w:tbl>
    <w:p w:rsidR="002E6318" w:rsidRDefault="002E6318">
      <w:pPr>
        <w:ind w:firstLine="567"/>
        <w:jc w:val="both"/>
        <w:rPr>
          <w:sz w:val="16"/>
          <w:szCs w:val="16"/>
        </w:rPr>
      </w:pPr>
    </w:p>
    <w:p w:rsidR="002E6318" w:rsidRDefault="00861D73">
      <w:pPr>
        <w:ind w:firstLine="567"/>
        <w:jc w:val="both"/>
      </w:pPr>
      <w:r>
        <w:t>3. Предложение заявителя о размере платы за предоставление в пользование рыболовного участка, перечисляемой в соответствующий бюджет (в случае признания его победителем конкурса):</w:t>
      </w:r>
    </w:p>
    <w:p w:rsidR="002E6318" w:rsidRDefault="002E6318"/>
    <w:p w:rsidR="002E6318" w:rsidRDefault="002E6318">
      <w:pPr>
        <w:pBdr>
          <w:top w:val="single" w:sz="4" w:space="1" w:color="000000"/>
        </w:pBdr>
        <w:rPr>
          <w:sz w:val="2"/>
          <w:szCs w:val="2"/>
        </w:rPr>
      </w:pPr>
    </w:p>
    <w:p w:rsidR="002E6318" w:rsidRDefault="002E6318"/>
    <w:p w:rsidR="002E6318" w:rsidRDefault="002E6318">
      <w:pPr>
        <w:pBdr>
          <w:top w:val="single" w:sz="4" w:space="1" w:color="000000"/>
        </w:pBdr>
        <w:rPr>
          <w:sz w:val="2"/>
          <w:szCs w:val="2"/>
        </w:rPr>
      </w:pPr>
    </w:p>
    <w:p w:rsidR="002E6318" w:rsidRDefault="00861D73">
      <w:pPr>
        <w:pBdr>
          <w:top w:val="single" w:sz="4" w:space="1" w:color="000000"/>
        </w:pBdr>
        <w:jc w:val="center"/>
      </w:pPr>
      <w:r>
        <w:rPr>
          <w:sz w:val="18"/>
          <w:szCs w:val="18"/>
        </w:rPr>
        <w:lastRenderedPageBreak/>
        <w:t xml:space="preserve">(сумму </w:t>
      </w:r>
      <w:r>
        <w:rPr>
          <w:sz w:val="18"/>
          <w:szCs w:val="18"/>
        </w:rPr>
        <w:t>указать цифрами и прописью)</w:t>
      </w:r>
    </w:p>
    <w:p w:rsidR="002E6318" w:rsidRDefault="00861D73">
      <w:pPr>
        <w:spacing w:before="0" w:after="120"/>
        <w:ind w:firstLine="567"/>
        <w:jc w:val="both"/>
      </w:pPr>
      <w:r>
        <w:t>4. Сведения о количестве рыболовных участков для осуществления промышленного рыболовства и (или) сформированных в установленном порядке до 31 декабря 2018 года рыбопромысловых участков для осуществления промышленного, расположен</w:t>
      </w:r>
      <w:r>
        <w:t xml:space="preserve">ных на территории </w:t>
      </w:r>
      <w:r>
        <w:rPr>
          <w:rFonts w:eastAsia="Courier New" w:cs="Liberation Serif"/>
          <w:kern w:val="0"/>
          <w:lang w:eastAsia="ar-SA"/>
        </w:rPr>
        <w:t>одного</w:t>
      </w:r>
      <w:r>
        <w:t xml:space="preserve"> муниципального образования </w:t>
      </w:r>
      <w:r>
        <w:rPr>
          <w:rFonts w:eastAsia="Symbol" w:cs="Times New Roman"/>
          <w:lang w:eastAsia="ru-RU" w:bidi="ar-SA"/>
        </w:rPr>
        <w:t xml:space="preserve">Ханты-Мансийского автономного округа </w:t>
      </w:r>
      <w:r>
        <w:rPr>
          <w:rFonts w:eastAsia="Symbol" w:cs="Times New Roman"/>
          <w:bCs/>
          <w:lang w:bidi="ar-SA"/>
        </w:rPr>
        <w:t>–</w:t>
      </w:r>
      <w:r>
        <w:rPr>
          <w:rFonts w:eastAsia="Symbol" w:cs="Times New Roman"/>
          <w:lang w:eastAsia="ru-RU" w:bidi="ar-SA"/>
        </w:rPr>
        <w:t xml:space="preserve"> Югры</w:t>
      </w:r>
      <w:r>
        <w:t>, на которых заявитель последние 4 года, предшествующие году проведения конкурса, осуществлял рыболовство (для заявителей, ранее осуществлявших рыболовство):</w:t>
      </w:r>
    </w:p>
    <w:tbl>
      <w:tblPr>
        <w:tblW w:w="9013" w:type="dxa"/>
        <w:tblInd w:w="54" w:type="dxa"/>
        <w:tblLook w:val="04A0" w:firstRow="1" w:lastRow="0" w:firstColumn="1" w:lastColumn="0" w:noHBand="0" w:noVBand="1"/>
      </w:tblPr>
      <w:tblGrid>
        <w:gridCol w:w="2036"/>
        <w:gridCol w:w="1919"/>
        <w:gridCol w:w="2319"/>
        <w:gridCol w:w="2739"/>
      </w:tblGrid>
      <w:tr w:rsidR="002E6318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pStyle w:val="1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Наименование рыболовного участка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pStyle w:val="1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Цель использования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pStyle w:val="1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Реквизиты договора (номер и дата заключения договора пользования рыболовным участком)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pStyle w:val="1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Муниципальное образование, на территории которого располагается рыболовный участок</w:t>
            </w:r>
          </w:p>
        </w:tc>
      </w:tr>
      <w:tr w:rsidR="002E6318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pStyle w:val="16"/>
              <w:rPr>
                <w:rFonts w:ascii="Times New Roman" w:hAnsi="Times New Roma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</w:tr>
      <w:tr w:rsidR="002E6318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pStyle w:val="16"/>
              <w:rPr>
                <w:rFonts w:ascii="Times New Roman" w:hAnsi="Times New Roma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</w:tr>
      <w:tr w:rsidR="002E6318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pStyle w:val="16"/>
              <w:rPr>
                <w:rFonts w:ascii="Times New Roman" w:hAnsi="Times New Roma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</w:tr>
      <w:tr w:rsidR="002E6318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pStyle w:val="16"/>
              <w:rPr>
                <w:rFonts w:ascii="Times New Roman" w:hAnsi="Times New Roma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</w:tr>
    </w:tbl>
    <w:p w:rsidR="002E6318" w:rsidRDefault="00861D73">
      <w:pPr>
        <w:spacing w:before="0" w:after="120"/>
        <w:ind w:firstLine="567"/>
        <w:jc w:val="both"/>
      </w:pPr>
      <w:r>
        <w:t>5. Сведения за последние 4 года и менее, предшествующие году проведения конкурса, о средневзвешенных показателях освоения квот добычи (вылова) водных биологических ресурсов, а также рекомендуемых объемов добычи (вылова) водных биологических ресурсов, общий</w:t>
      </w:r>
      <w:r>
        <w:t xml:space="preserve"> допустимый улов которых не устанавливается, выделенных заявителю для осуществления промышленного рыболовства на рыболовных участках и (или) промышленного рыболовства на сформированных в установленном порядке до 31 декабря 2018 года рыбопромысловых участка</w:t>
      </w:r>
      <w:r>
        <w:t>х, расположенных в том же районе добычи (вылова) водных биологических ресурсов, что и рыболовный участок, выставляемый на конкурс (для заявителей, ранее осуществлявших рыболовство):_______________________________________________:</w:t>
      </w:r>
    </w:p>
    <w:p w:rsidR="002E6318" w:rsidRDefault="00861D73">
      <w:pPr>
        <w:spacing w:before="0" w:after="120"/>
        <w:ind w:firstLine="567"/>
        <w:jc w:val="both"/>
      </w:pPr>
      <w:r>
        <w:rPr>
          <w:vertAlign w:val="superscript"/>
        </w:rPr>
        <w:t xml:space="preserve">                          </w:t>
      </w:r>
      <w:r>
        <w:rPr>
          <w:vertAlign w:val="superscript"/>
        </w:rPr>
        <w:t xml:space="preserve">                                                                          (указывается район добычи (вылова) водных биоресурсов</w:t>
      </w:r>
    </w:p>
    <w:tbl>
      <w:tblPr>
        <w:tblW w:w="9075" w:type="dxa"/>
        <w:tblLook w:val="04A0" w:firstRow="1" w:lastRow="0" w:firstColumn="1" w:lastColumn="0" w:noHBand="0" w:noVBand="1"/>
      </w:tblPr>
      <w:tblGrid>
        <w:gridCol w:w="4533"/>
        <w:gridCol w:w="785"/>
        <w:gridCol w:w="853"/>
        <w:gridCol w:w="794"/>
        <w:gridCol w:w="855"/>
        <w:gridCol w:w="10"/>
        <w:gridCol w:w="1245"/>
      </w:tblGrid>
      <w:tr w:rsidR="002E631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jc w:val="center"/>
            </w:pPr>
            <w:r>
              <w:t>Показатель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jc w:val="center"/>
            </w:pPr>
            <w:r>
              <w:t>2017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jc w:val="center"/>
            </w:pPr>
            <w:r>
              <w:t>2018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jc w:val="center"/>
            </w:pPr>
            <w:r>
              <w:t>2019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jc w:val="center"/>
            </w:pPr>
            <w:r>
              <w:t>2020 год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jc w:val="center"/>
            </w:pPr>
            <w:r>
              <w:rPr>
                <w:rFonts w:eastAsia="Courier New" w:cs="Liberation Serif"/>
                <w:kern w:val="0"/>
                <w:lang w:eastAsia="ar-SA"/>
              </w:rPr>
              <w:t>Итого</w:t>
            </w:r>
          </w:p>
        </w:tc>
      </w:tr>
      <w:tr w:rsidR="002E631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line="260" w:lineRule="exact"/>
            </w:pPr>
            <w:r>
              <w:t>Выделенные квоты добычи (вылова) водных биоресурсов, тонн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2E6318">
            <w:pPr>
              <w:snapToGrid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2E6318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2E6318">
            <w:pPr>
              <w:snapToGrid w:val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2E6318">
            <w:pPr>
              <w:snapToGrid w:val="0"/>
              <w:jc w:val="center"/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jc w:val="center"/>
            </w:pPr>
            <w:r>
              <w:t>(А)</w:t>
            </w:r>
          </w:p>
        </w:tc>
      </w:tr>
      <w:tr w:rsidR="002E6318">
        <w:trPr>
          <w:trHeight w:val="38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line="260" w:lineRule="exact"/>
            </w:pPr>
            <w:r>
              <w:t xml:space="preserve">Вылов </w:t>
            </w:r>
            <w:r>
              <w:t>водных биоресурсов, тонн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2E6318">
            <w:pPr>
              <w:snapToGrid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2E6318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2E6318">
            <w:pPr>
              <w:snapToGrid w:val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2E6318">
            <w:pPr>
              <w:snapToGrid w:val="0"/>
              <w:jc w:val="center"/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jc w:val="center"/>
            </w:pPr>
            <w:r>
              <w:t>(В)</w:t>
            </w:r>
          </w:p>
        </w:tc>
      </w:tr>
      <w:tr w:rsidR="002E6318">
        <w:trPr>
          <w:trHeight w:val="349"/>
        </w:trPr>
        <w:tc>
          <w:tcPr>
            <w:tcW w:w="7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r>
              <w:t xml:space="preserve">Показатель средневзвешенного освоения квот добычи (вылова) водных биоресурсов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jc w:val="center"/>
            </w:pPr>
            <w:r>
              <w:t>(В/А)</w:t>
            </w:r>
          </w:p>
        </w:tc>
      </w:tr>
      <w:tr w:rsidR="002E631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line="260" w:lineRule="exact"/>
            </w:pPr>
            <w:r>
              <w:t xml:space="preserve">Рекомендуемые объемы добычи (вылова) водных биоресурсов, ОДУ которых не устанавливаются, тонн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2E6318">
            <w:pPr>
              <w:snapToGrid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2E6318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2E6318">
            <w:pPr>
              <w:snapToGrid w:val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2E6318">
            <w:pPr>
              <w:snapToGrid w:val="0"/>
              <w:jc w:val="center"/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jc w:val="center"/>
            </w:pPr>
            <w:r>
              <w:t>(С)</w:t>
            </w:r>
          </w:p>
        </w:tc>
      </w:tr>
      <w:tr w:rsidR="002E6318">
        <w:trPr>
          <w:trHeight w:val="38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spacing w:line="260" w:lineRule="exact"/>
            </w:pPr>
            <w:r>
              <w:t xml:space="preserve">Вылов </w:t>
            </w:r>
            <w:r>
              <w:t>водных биоресурсов</w:t>
            </w:r>
            <w:r>
              <w:t>, тонн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2E6318">
            <w:pPr>
              <w:snapToGrid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2E6318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2E6318">
            <w:pPr>
              <w:snapToGrid w:val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2E6318">
            <w:pPr>
              <w:snapToGrid w:val="0"/>
              <w:jc w:val="center"/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jc w:val="center"/>
            </w:pPr>
            <w:r>
              <w:t>(Д)</w:t>
            </w:r>
          </w:p>
        </w:tc>
      </w:tr>
      <w:tr w:rsidR="002E6318">
        <w:trPr>
          <w:trHeight w:val="516"/>
        </w:trPr>
        <w:tc>
          <w:tcPr>
            <w:tcW w:w="7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r>
              <w:t xml:space="preserve">Показатель средневзвешенного освоения </w:t>
            </w:r>
            <w:r>
              <w:rPr>
                <w:rFonts w:eastAsia="Courier New" w:cs="Liberation Serif"/>
                <w:kern w:val="0"/>
                <w:lang w:eastAsia="ar-SA"/>
              </w:rPr>
              <w:t>рекомендуемых</w:t>
            </w:r>
            <w:r>
              <w:t xml:space="preserve"> объемов вылова водных биоресурсов, ОДУ которых не устанавливается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861D73">
            <w:pPr>
              <w:jc w:val="center"/>
            </w:pPr>
            <w:r>
              <w:t>(Д/С)</w:t>
            </w:r>
          </w:p>
        </w:tc>
      </w:tr>
    </w:tbl>
    <w:p w:rsidR="002E6318" w:rsidRDefault="002E6318">
      <w:pPr>
        <w:spacing w:before="0" w:after="120"/>
        <w:ind w:firstLine="567"/>
        <w:jc w:val="both"/>
        <w:rPr>
          <w:sz w:val="2"/>
          <w:szCs w:val="2"/>
        </w:rPr>
      </w:pPr>
    </w:p>
    <w:p w:rsidR="002E6318" w:rsidRDefault="00861D73">
      <w:pPr>
        <w:ind w:firstLine="567"/>
        <w:jc w:val="both"/>
      </w:pPr>
      <w:r>
        <w:t xml:space="preserve">6. Сведения о нахождении или </w:t>
      </w:r>
      <w:proofErr w:type="spellStart"/>
      <w:r>
        <w:t>ненахождении</w:t>
      </w:r>
      <w:proofErr w:type="spellEnd"/>
      <w:r>
        <w:t xml:space="preserve"> заявителя под контролем иностранного инвестора – для юридического лица:</w:t>
      </w:r>
    </w:p>
    <w:p w:rsidR="002E6318" w:rsidRDefault="002E6318"/>
    <w:p w:rsidR="002E6318" w:rsidRDefault="002E6318">
      <w:pPr>
        <w:pBdr>
          <w:top w:val="single" w:sz="4" w:space="1" w:color="000000"/>
        </w:pBdr>
        <w:rPr>
          <w:sz w:val="2"/>
          <w:szCs w:val="2"/>
        </w:rPr>
      </w:pPr>
    </w:p>
    <w:p w:rsidR="002E6318" w:rsidRDefault="002E6318"/>
    <w:p w:rsidR="002E6318" w:rsidRDefault="002E6318">
      <w:pPr>
        <w:pBdr>
          <w:top w:val="single" w:sz="4" w:space="1" w:color="000000"/>
        </w:pBdr>
        <w:rPr>
          <w:sz w:val="2"/>
          <w:szCs w:val="2"/>
        </w:rPr>
      </w:pPr>
    </w:p>
    <w:p w:rsidR="002E6318" w:rsidRDefault="00861D73">
      <w:pPr>
        <w:ind w:firstLine="567"/>
        <w:jc w:val="center"/>
      </w:pPr>
      <w:r>
        <w:rPr>
          <w:sz w:val="18"/>
          <w:szCs w:val="18"/>
        </w:rPr>
        <w:t>(находится/не находится под контролем иностранного инвестора)</w:t>
      </w:r>
    </w:p>
    <w:p w:rsidR="002E6318" w:rsidRDefault="00861D73">
      <w:pPr>
        <w:ind w:firstLine="567"/>
        <w:jc w:val="both"/>
      </w:pPr>
      <w:r>
        <w:t>7. 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</w:t>
      </w:r>
      <w:r>
        <w:t xml:space="preserve"> </w:t>
      </w:r>
      <w:r>
        <w:rPr>
          <w:rFonts w:ascii="Symbol" w:eastAsia="Symbol" w:hAnsi="Symbol" w:cs="Symbol"/>
        </w:rPr>
        <w:t></w:t>
      </w:r>
      <w:r>
        <w:t xml:space="preserve"> для юридического лица в случае, если контроль иностранного инвестора в отношении такого юридического лица установлен в порядке, предусмотренном Федеральным законом от 29 апреля 2008 г. № 57-ФЗ «О порядке осуществления иностранных инвестиций в хозяйствен</w:t>
      </w:r>
      <w:r>
        <w:t>ные общества, имеющие стратегическое значение для обеспечения обороны страны и безопасности государства»:</w:t>
      </w:r>
    </w:p>
    <w:p w:rsidR="002E6318" w:rsidRDefault="002E6318"/>
    <w:p w:rsidR="002E6318" w:rsidRDefault="002E6318">
      <w:pPr>
        <w:pBdr>
          <w:top w:val="single" w:sz="4" w:space="1" w:color="000000"/>
        </w:pBdr>
        <w:rPr>
          <w:sz w:val="2"/>
          <w:szCs w:val="2"/>
        </w:rPr>
      </w:pPr>
    </w:p>
    <w:p w:rsidR="002E6318" w:rsidRDefault="002E6318"/>
    <w:p w:rsidR="002E6318" w:rsidRDefault="002E6318">
      <w:pPr>
        <w:pBdr>
          <w:top w:val="single" w:sz="4" w:space="1" w:color="000000"/>
        </w:pBdr>
        <w:rPr>
          <w:sz w:val="2"/>
          <w:szCs w:val="2"/>
        </w:rPr>
      </w:pPr>
    </w:p>
    <w:p w:rsidR="002E6318" w:rsidRDefault="00861D73">
      <w:pPr>
        <w:ind w:firstLine="567"/>
        <w:jc w:val="both"/>
      </w:pPr>
      <w:r>
        <w:t>8. Сведения о среднесуточном объеме (в тоннах) производства заявителем рыбной и иной продукции из водных биологических ресурсов на береговых произ</w:t>
      </w:r>
      <w:r>
        <w:t xml:space="preserve">водственных объектах, позволяющих осуществлять переработку водных биологических ресурсов, не обремененных правами третьих лиц и расположенных в границах </w:t>
      </w:r>
      <w:r>
        <w:rPr>
          <w:rFonts w:eastAsia="Courier New" w:cs="Liberation Serif"/>
          <w:kern w:val="0"/>
          <w:lang w:eastAsia="ar-SA"/>
        </w:rPr>
        <w:t>одного</w:t>
      </w:r>
      <w:r>
        <w:t xml:space="preserve"> муниципального образования </w:t>
      </w:r>
      <w:r>
        <w:rPr>
          <w:lang w:eastAsia="ru-RU" w:bidi="ar-SA"/>
        </w:rPr>
        <w:t xml:space="preserve">Ханты-Мансийского автономного округа </w:t>
      </w:r>
      <w:r>
        <w:rPr>
          <w:rFonts w:ascii="Symbol" w:eastAsia="Symbol" w:hAnsi="Symbol" w:cs="Symbol"/>
          <w:lang w:eastAsia="ru-RU" w:bidi="ar-SA"/>
        </w:rPr>
        <w:t></w:t>
      </w:r>
      <w:r>
        <w:rPr>
          <w:lang w:eastAsia="ru-RU" w:bidi="ar-SA"/>
        </w:rPr>
        <w:t xml:space="preserve"> Югры _______________________</w:t>
      </w:r>
      <w:r>
        <w:t xml:space="preserve">, </w:t>
      </w:r>
      <w:r>
        <w:t xml:space="preserve">на территории которого расположен рыболовный участок, за последние 4 года, предшествующие году проведения конкурса, либо за фактический период, предшествующий проведению конкурса, в случае если этот период менее 4 лет (для заявителей, ранее осуществлявших </w:t>
      </w:r>
      <w:r>
        <w:t>рыболовство);</w:t>
      </w:r>
    </w:p>
    <w:tbl>
      <w:tblPr>
        <w:tblW w:w="907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1"/>
        <w:gridCol w:w="1404"/>
        <w:gridCol w:w="1305"/>
        <w:gridCol w:w="1199"/>
        <w:gridCol w:w="1546"/>
      </w:tblGrid>
      <w:tr w:rsidR="002E6318">
        <w:trPr>
          <w:trHeight w:val="219"/>
        </w:trPr>
        <w:tc>
          <w:tcPr>
            <w:tcW w:w="3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6318" w:rsidRDefault="00861D73">
            <w:pPr>
              <w:widowControl w:val="0"/>
              <w:spacing w:before="0" w:after="0"/>
            </w:pPr>
            <w:r>
              <w:t>Виды рыбной и иной продукции из водных биоресурсов</w:t>
            </w:r>
          </w:p>
        </w:tc>
        <w:tc>
          <w:tcPr>
            <w:tcW w:w="5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861D73">
            <w:pPr>
              <w:spacing w:before="0" w:after="0"/>
              <w:jc w:val="center"/>
            </w:pPr>
            <w:r>
              <w:t>Среднесуточный объем производства, тонн</w:t>
            </w:r>
          </w:p>
        </w:tc>
      </w:tr>
      <w:tr w:rsidR="002E6318">
        <w:trPr>
          <w:trHeight w:val="134"/>
        </w:trPr>
        <w:tc>
          <w:tcPr>
            <w:tcW w:w="36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6318" w:rsidRDefault="002E6318">
            <w:pPr>
              <w:widowControl w:val="0"/>
              <w:snapToGrid w:val="0"/>
              <w:spacing w:before="0"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861D73">
            <w:pPr>
              <w:spacing w:before="0" w:after="0"/>
              <w:jc w:val="center"/>
            </w:pPr>
            <w:r>
              <w:t>2017 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861D73">
            <w:pPr>
              <w:spacing w:before="0" w:after="0"/>
              <w:jc w:val="center"/>
            </w:pPr>
            <w:r>
              <w:t>2018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861D73">
            <w:pPr>
              <w:spacing w:before="0" w:after="0"/>
              <w:jc w:val="center"/>
            </w:pPr>
            <w:r>
              <w:t>2019 год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861D73">
            <w:pPr>
              <w:spacing w:before="0" w:after="0"/>
              <w:jc w:val="center"/>
            </w:pPr>
            <w:r>
              <w:t>2020 год</w:t>
            </w:r>
          </w:p>
        </w:tc>
      </w:tr>
      <w:tr w:rsidR="002E6318">
        <w:trPr>
          <w:trHeight w:val="1026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pacing w:before="0" w:after="0"/>
            </w:pPr>
            <w:r>
              <w:rPr>
                <w:rFonts w:eastAsia="Courier New" w:cs="Liberation Serif"/>
                <w:kern w:val="0"/>
                <w:lang w:eastAsia="ar-SA"/>
              </w:rPr>
              <w:t>Р</w:t>
            </w:r>
            <w:r>
              <w:t xml:space="preserve">ыбная или иная продукция из водных биоресурсов, предусмотренная перечнем, утвержденным приказом Минсельхоза России от 21.12.2015 № 651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</w:pPr>
          </w:p>
        </w:tc>
      </w:tr>
      <w:tr w:rsidR="002E6318">
        <w:trPr>
          <w:trHeight w:val="787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pacing w:before="0" w:after="0"/>
            </w:pPr>
            <w:r>
              <w:rPr>
                <w:rFonts w:eastAsia="Courier New" w:cs="Liberation Serif"/>
                <w:kern w:val="0"/>
                <w:lang w:eastAsia="ar-SA"/>
              </w:rPr>
              <w:t>Р</w:t>
            </w:r>
            <w:r>
              <w:t>ыбная или иная продукция из водных биоресурсов, которая подвергается термической обработке в виде охлаждения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</w:pPr>
          </w:p>
        </w:tc>
      </w:tr>
      <w:tr w:rsidR="002E6318">
        <w:trPr>
          <w:trHeight w:val="773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spacing w:before="0" w:after="0"/>
            </w:pPr>
            <w:r>
              <w:rPr>
                <w:rFonts w:eastAsia="Courier New" w:cs="Liberation Serif"/>
                <w:kern w:val="0"/>
                <w:lang w:eastAsia="ar-SA"/>
              </w:rPr>
              <w:t>Р</w:t>
            </w:r>
            <w:r>
              <w:t>ыбная или иная продукция из водных биоресурсов, которая подвергается термической обработке в виде замораживания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</w:pPr>
          </w:p>
        </w:tc>
      </w:tr>
    </w:tbl>
    <w:p w:rsidR="002E6318" w:rsidRDefault="00861D73">
      <w:pPr>
        <w:widowControl w:val="0"/>
        <w:suppressAutoHyphens/>
        <w:overflowPunct w:val="0"/>
        <w:ind w:firstLine="737"/>
        <w:jc w:val="both"/>
      </w:pPr>
      <w:r>
        <w:t xml:space="preserve">9. Сведения о средней численности работников, каждый из которых работает у заявителя в течение 4 лет, предшествующих году проведения конкурса, имеет общий стаж работы у заявителя не менее 12 месяцев, зарегистрирован в муниципальном образовании </w:t>
      </w:r>
      <w:r>
        <w:rPr>
          <w:lang w:eastAsia="ru-RU" w:bidi="ar-SA"/>
        </w:rPr>
        <w:t>Ханты-Мансий</w:t>
      </w:r>
      <w:r>
        <w:rPr>
          <w:lang w:eastAsia="ru-RU" w:bidi="ar-SA"/>
        </w:rPr>
        <w:t xml:space="preserve">ского автономного округа </w:t>
      </w:r>
      <w:r>
        <w:rPr>
          <w:rFonts w:ascii="Symbol" w:eastAsia="Symbol" w:hAnsi="Symbol" w:cs="Symbol"/>
          <w:lang w:eastAsia="ru-RU" w:bidi="ar-SA"/>
        </w:rPr>
        <w:t></w:t>
      </w:r>
      <w:r>
        <w:rPr>
          <w:lang w:eastAsia="ru-RU" w:bidi="ar-SA"/>
        </w:rPr>
        <w:t xml:space="preserve"> Югры</w:t>
      </w:r>
      <w:r>
        <w:t>, на территории которого расположен или к территории которого прилегает рыболовный участок (для заявителей, ранее осуществлявших рыболовство):</w:t>
      </w:r>
    </w:p>
    <w:p w:rsidR="002E6318" w:rsidRDefault="002E6318"/>
    <w:p w:rsidR="002E6318" w:rsidRDefault="002E6318">
      <w:pPr>
        <w:pBdr>
          <w:top w:val="single" w:sz="4" w:space="1" w:color="000000"/>
        </w:pBdr>
        <w:rPr>
          <w:sz w:val="2"/>
          <w:szCs w:val="2"/>
        </w:rPr>
      </w:pPr>
    </w:p>
    <w:p w:rsidR="002E6318" w:rsidRDefault="002E6318"/>
    <w:p w:rsidR="002E6318" w:rsidRDefault="002E6318">
      <w:pPr>
        <w:pBdr>
          <w:top w:val="single" w:sz="4" w:space="1" w:color="000000"/>
        </w:pBdr>
        <w:rPr>
          <w:sz w:val="2"/>
          <w:szCs w:val="2"/>
        </w:rPr>
      </w:pPr>
    </w:p>
    <w:p w:rsidR="002E6318" w:rsidRDefault="002E6318"/>
    <w:p w:rsidR="002E6318" w:rsidRDefault="002E6318">
      <w:pPr>
        <w:pBdr>
          <w:top w:val="single" w:sz="4" w:space="1" w:color="000000"/>
        </w:pBdr>
        <w:rPr>
          <w:sz w:val="2"/>
          <w:szCs w:val="2"/>
        </w:rPr>
      </w:pPr>
    </w:p>
    <w:p w:rsidR="002E6318" w:rsidRDefault="00861D73">
      <w:pPr>
        <w:ind w:firstLine="567"/>
        <w:jc w:val="both"/>
      </w:pPr>
      <w:r>
        <w:t>10. Сведения о видах производимой заявителем рыбной и иной продукции из водн</w:t>
      </w:r>
      <w:r>
        <w:t xml:space="preserve">ых биологических ресурсов на </w:t>
      </w:r>
      <w:proofErr w:type="spellStart"/>
      <w:r>
        <w:t>рыбоперерабатывающем</w:t>
      </w:r>
      <w:proofErr w:type="spellEnd"/>
      <w:r>
        <w:t xml:space="preserve"> заводе за последний год, предшествующий году проведения конкурса, либо за фактический период, предшествующий проведению конкурса, в случае если этот период менее года, в соответствии с перечнем видов такой </w:t>
      </w:r>
      <w:r>
        <w:t xml:space="preserve">продукции, </w:t>
      </w:r>
      <w:r>
        <w:rPr>
          <w:bCs/>
        </w:rPr>
        <w:t>утвержденным приказом Министерства сельского хозяйства Российской Федерации от 21 декабря 2015 года № 651 «Об утверждении перечня видов рыбной и иной продукции из водных биологических ресурсов»</w:t>
      </w:r>
      <w:r>
        <w:t xml:space="preserve"> (для заявителей, ранее осуществлявших рыболовство и</w:t>
      </w:r>
      <w:r>
        <w:t xml:space="preserve"> производивших указанную продукцию):</w:t>
      </w:r>
    </w:p>
    <w:tbl>
      <w:tblPr>
        <w:tblW w:w="907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8"/>
        <w:gridCol w:w="1521"/>
        <w:gridCol w:w="1630"/>
        <w:gridCol w:w="1646"/>
      </w:tblGrid>
      <w:tr w:rsidR="002E6318">
        <w:trPr>
          <w:trHeight w:val="206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widowControl w:val="0"/>
              <w:spacing w:before="0" w:after="0"/>
              <w:jc w:val="center"/>
            </w:pPr>
            <w:r>
              <w:t>Виды рыбной и иной продукции из водных биологических ресурсов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861D73">
            <w:pPr>
              <w:widowControl w:val="0"/>
              <w:spacing w:before="0" w:after="0"/>
              <w:jc w:val="center"/>
            </w:pPr>
            <w:r>
              <w:t>Код ОКПД2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861D73">
            <w:pPr>
              <w:spacing w:before="0" w:after="0"/>
              <w:jc w:val="center"/>
            </w:pPr>
            <w:r>
              <w:t>Наличие (+) / отсутствие (-)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861D73">
            <w:pPr>
              <w:spacing w:before="0" w:after="0"/>
              <w:jc w:val="center"/>
            </w:pPr>
            <w:r>
              <w:t xml:space="preserve">Объемы </w:t>
            </w:r>
            <w:r>
              <w:t>выпуска</w:t>
            </w:r>
          </w:p>
          <w:p w:rsidR="002E6318" w:rsidRDefault="00861D73">
            <w:pPr>
              <w:spacing w:before="0" w:after="0"/>
              <w:jc w:val="center"/>
            </w:pPr>
            <w:r>
              <w:t>(тонн/сутки)</w:t>
            </w:r>
          </w:p>
        </w:tc>
      </w:tr>
      <w:tr w:rsidR="002E6318">
        <w:trPr>
          <w:trHeight w:val="164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widowControl w:val="0"/>
              <w:spacing w:before="0" w:after="0"/>
            </w:pPr>
            <w:r>
              <w:t>Филе рыбное, мясо рыбы прочее (включая фарш) свежее или охлажденное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861D73">
            <w:pPr>
              <w:widowControl w:val="0"/>
              <w:spacing w:before="0" w:after="0"/>
            </w:pPr>
            <w:r>
              <w:t>10.20.11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</w:tr>
      <w:tr w:rsidR="002E6318">
        <w:trPr>
          <w:trHeight w:val="79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widowControl w:val="0"/>
              <w:spacing w:before="0" w:after="0"/>
            </w:pPr>
            <w:r>
              <w:t xml:space="preserve">Печень и </w:t>
            </w:r>
            <w:r>
              <w:t>молоки рыбы свежие или охлажденные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861D73">
            <w:pPr>
              <w:widowControl w:val="0"/>
              <w:spacing w:before="0" w:after="0"/>
            </w:pPr>
            <w:r>
              <w:t>10.20.12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</w:tr>
      <w:tr w:rsidR="002E6318">
        <w:trPr>
          <w:trHeight w:val="251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widowControl w:val="0"/>
              <w:spacing w:before="0" w:after="0"/>
            </w:pPr>
            <w:r>
              <w:t>Филе рыбное мороженое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861D73">
            <w:pPr>
              <w:widowControl w:val="0"/>
              <w:spacing w:before="0" w:after="0"/>
            </w:pPr>
            <w:r>
              <w:t>10.20.14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</w:tr>
      <w:tr w:rsidR="002E6318">
        <w:trPr>
          <w:trHeight w:val="238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widowControl w:val="0"/>
              <w:spacing w:before="0" w:after="0"/>
            </w:pPr>
            <w:r>
              <w:t>Мясо рыбы (включая фарш) мороженое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861D73">
            <w:pPr>
              <w:widowControl w:val="0"/>
              <w:spacing w:before="0" w:after="0"/>
            </w:pPr>
            <w:r>
              <w:t>10.20.15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</w:tr>
      <w:tr w:rsidR="002E6318">
        <w:trPr>
          <w:trHeight w:val="251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widowControl w:val="0"/>
              <w:spacing w:before="0" w:after="0"/>
            </w:pPr>
            <w:r>
              <w:t>Печень и молоки рыбы мороженые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861D73">
            <w:pPr>
              <w:widowControl w:val="0"/>
              <w:spacing w:before="0" w:after="0"/>
            </w:pPr>
            <w:r>
              <w:t>10.20.16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</w:pPr>
          </w:p>
        </w:tc>
      </w:tr>
      <w:tr w:rsidR="002E6318">
        <w:trPr>
          <w:trHeight w:val="251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widowControl w:val="0"/>
              <w:spacing w:before="0" w:after="0"/>
            </w:pPr>
            <w:r>
              <w:t>Филе рыбное вяленое, соленое или в рассоле, кроме копченого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861D73">
            <w:pPr>
              <w:widowControl w:val="0"/>
              <w:spacing w:before="0" w:after="0"/>
            </w:pPr>
            <w:r>
              <w:t>10.20.21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</w:tr>
      <w:tr w:rsidR="002E6318">
        <w:trPr>
          <w:trHeight w:val="727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widowControl w:val="0"/>
              <w:spacing w:before="0" w:after="0"/>
            </w:pPr>
            <w:r>
              <w:t xml:space="preserve">Печень и </w:t>
            </w:r>
            <w:r>
              <w:t>молоки рыбы сушеные, копченые, соленые или в рассоле; мука рыбная тонкого и грубого помола и гранулы, пригодные для употребления в пищу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861D73">
            <w:pPr>
              <w:widowControl w:val="0"/>
              <w:spacing w:before="0" w:after="0"/>
            </w:pPr>
            <w:r>
              <w:t>10.20.22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</w:tr>
      <w:tr w:rsidR="002E6318">
        <w:trPr>
          <w:trHeight w:val="251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widowControl w:val="0"/>
              <w:spacing w:before="0" w:after="0"/>
            </w:pPr>
            <w:r>
              <w:t>Рыба вяленая, соленая и несоленая или в рассоле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861D73">
            <w:pPr>
              <w:widowControl w:val="0"/>
              <w:spacing w:before="0" w:after="0"/>
            </w:pPr>
            <w:r>
              <w:t>10.20.23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</w:tr>
      <w:tr w:rsidR="002E6318">
        <w:trPr>
          <w:trHeight w:val="238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widowControl w:val="0"/>
              <w:spacing w:before="0" w:after="0"/>
            </w:pPr>
            <w:r>
              <w:t>Рыба, включая филе, копченая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861D73">
            <w:pPr>
              <w:widowControl w:val="0"/>
              <w:spacing w:before="0" w:after="0"/>
            </w:pPr>
            <w:r>
              <w:t>10.20.24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</w:tr>
      <w:tr w:rsidR="002E6318">
        <w:trPr>
          <w:trHeight w:val="489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widowControl w:val="0"/>
              <w:spacing w:before="0" w:after="0"/>
            </w:pPr>
            <w:r>
              <w:t xml:space="preserve">Рыба, </w:t>
            </w:r>
            <w:r>
              <w:t>приготовленная или консервированная другим способом, кроме готовых блюд из рыбы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861D73">
            <w:pPr>
              <w:widowControl w:val="0"/>
              <w:spacing w:before="0" w:after="0"/>
            </w:pPr>
            <w:r>
              <w:t>10.20.25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  <w:rPr>
                <w:lang w:eastAsia="en-US"/>
              </w:rPr>
            </w:pPr>
          </w:p>
        </w:tc>
      </w:tr>
      <w:tr w:rsidR="002E6318">
        <w:trPr>
          <w:trHeight w:val="251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widowControl w:val="0"/>
              <w:spacing w:before="0" w:after="0"/>
            </w:pPr>
            <w:r>
              <w:t>Икра и заменители икры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861D73">
            <w:pPr>
              <w:widowControl w:val="0"/>
              <w:spacing w:before="0" w:after="0"/>
            </w:pPr>
            <w:r>
              <w:t>10.20.26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</w:pPr>
          </w:p>
        </w:tc>
      </w:tr>
      <w:tr w:rsidR="002E6318">
        <w:trPr>
          <w:trHeight w:val="251"/>
        </w:trPr>
        <w:tc>
          <w:tcPr>
            <w:tcW w:w="4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widowControl w:val="0"/>
              <w:spacing w:before="0" w:after="0"/>
            </w:pPr>
            <w:r>
              <w:t>Моллюски мороженые, сушеные, соленые или в рассоле, копченые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861D73">
            <w:pPr>
              <w:widowControl w:val="0"/>
              <w:spacing w:before="0" w:after="0"/>
            </w:pPr>
            <w:r>
              <w:t>10.20.32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</w:pP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</w:pPr>
          </w:p>
        </w:tc>
      </w:tr>
      <w:tr w:rsidR="002E6318">
        <w:trPr>
          <w:trHeight w:val="251"/>
        </w:trPr>
        <w:tc>
          <w:tcPr>
            <w:tcW w:w="4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widowControl w:val="0"/>
              <w:spacing w:before="0" w:after="0"/>
            </w:pPr>
            <w:r>
              <w:t xml:space="preserve">Беспозвоночные водные мороженые, сушеные, соленые или в </w:t>
            </w:r>
            <w:r>
              <w:t xml:space="preserve">рассоле, </w:t>
            </w:r>
            <w:r>
              <w:lastRenderedPageBreak/>
              <w:t>копченые прочие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861D73">
            <w:pPr>
              <w:widowControl w:val="0"/>
              <w:spacing w:before="0" w:after="0"/>
            </w:pPr>
            <w:r>
              <w:lastRenderedPageBreak/>
              <w:t>10.20.33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</w:pP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</w:pPr>
          </w:p>
        </w:tc>
      </w:tr>
      <w:tr w:rsidR="002E6318">
        <w:trPr>
          <w:trHeight w:val="251"/>
        </w:trPr>
        <w:tc>
          <w:tcPr>
            <w:tcW w:w="4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18" w:rsidRDefault="00861D73">
            <w:pPr>
              <w:widowControl w:val="0"/>
              <w:spacing w:before="0" w:after="0"/>
            </w:pPr>
            <w:r>
              <w:lastRenderedPageBreak/>
              <w:t xml:space="preserve">Ракообразные, приготовленные или консервированные другим </w:t>
            </w:r>
            <w:r>
              <w:t xml:space="preserve">способом; моллюски и прочие беспозвоночные водные, </w:t>
            </w:r>
            <w:r>
              <w:t>приготовленные или консервированные другим способом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861D73">
            <w:pPr>
              <w:widowControl w:val="0"/>
              <w:spacing w:before="0" w:after="0"/>
            </w:pPr>
            <w:r>
              <w:t>10.20.34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</w:pP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318" w:rsidRDefault="002E6318">
            <w:pPr>
              <w:widowControl w:val="0"/>
              <w:snapToGrid w:val="0"/>
              <w:spacing w:before="0" w:after="0"/>
            </w:pPr>
          </w:p>
        </w:tc>
      </w:tr>
    </w:tbl>
    <w:p w:rsidR="002E6318" w:rsidRDefault="002E6318">
      <w:pPr>
        <w:spacing w:before="0" w:after="0"/>
        <w:ind w:firstLine="567"/>
        <w:jc w:val="both"/>
      </w:pPr>
    </w:p>
    <w:p w:rsidR="002E6318" w:rsidRDefault="00861D73">
      <w:pPr>
        <w:spacing w:before="0" w:after="0"/>
        <w:ind w:firstLine="567"/>
        <w:jc w:val="both"/>
      </w:pPr>
      <w:r>
        <w:t>Подачей настоящей заявки выражаю свое согласие</w:t>
      </w:r>
      <w:r>
        <w:t xml:space="preserve"> с проведением конкурса на условиях, указанных в конкурсной документации, и в случае признания победителем конкурса обязуюсь заключить с организатором конкурса договор пользования рыболовным участком для осуществления промышленного рыболовства.</w:t>
      </w:r>
    </w:p>
    <w:p w:rsidR="002E6318" w:rsidRDefault="002E6318">
      <w:pPr>
        <w:spacing w:before="0" w:after="0"/>
        <w:ind w:firstLine="567"/>
        <w:jc w:val="both"/>
      </w:pPr>
    </w:p>
    <w:p w:rsidR="002E6318" w:rsidRDefault="002E6318">
      <w:pPr>
        <w:spacing w:before="0" w:after="0"/>
        <w:ind w:firstLine="567"/>
        <w:jc w:val="both"/>
      </w:pPr>
    </w:p>
    <w:tbl>
      <w:tblPr>
        <w:tblW w:w="9090" w:type="dxa"/>
        <w:tblInd w:w="-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26"/>
        <w:gridCol w:w="3029"/>
        <w:gridCol w:w="2735"/>
      </w:tblGrid>
      <w:tr w:rsidR="002E6318">
        <w:tc>
          <w:tcPr>
            <w:tcW w:w="33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318" w:rsidRDefault="002E6318">
            <w:pPr>
              <w:spacing w:before="0" w:after="0"/>
              <w:jc w:val="center"/>
            </w:pPr>
          </w:p>
        </w:tc>
        <w:tc>
          <w:tcPr>
            <w:tcW w:w="3029" w:type="dxa"/>
            <w:shd w:val="clear" w:color="auto" w:fill="auto"/>
            <w:vAlign w:val="bottom"/>
          </w:tcPr>
          <w:p w:rsidR="002E6318" w:rsidRDefault="002E6318">
            <w:pPr>
              <w:spacing w:before="0" w:after="0"/>
            </w:pPr>
          </w:p>
        </w:tc>
        <w:tc>
          <w:tcPr>
            <w:tcW w:w="2735" w:type="dxa"/>
            <w:shd w:val="clear" w:color="auto" w:fill="auto"/>
            <w:vAlign w:val="bottom"/>
          </w:tcPr>
          <w:p w:rsidR="002E6318" w:rsidRDefault="002E6318">
            <w:pPr>
              <w:spacing w:before="0" w:after="0"/>
              <w:jc w:val="center"/>
            </w:pPr>
          </w:p>
        </w:tc>
      </w:tr>
      <w:tr w:rsidR="002E6318">
        <w:tc>
          <w:tcPr>
            <w:tcW w:w="33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318" w:rsidRDefault="002E6318">
            <w:pPr>
              <w:spacing w:before="0" w:after="0"/>
              <w:jc w:val="center"/>
            </w:pPr>
          </w:p>
        </w:tc>
        <w:tc>
          <w:tcPr>
            <w:tcW w:w="3029" w:type="dxa"/>
            <w:shd w:val="clear" w:color="auto" w:fill="auto"/>
            <w:vAlign w:val="bottom"/>
          </w:tcPr>
          <w:p w:rsidR="002E6318" w:rsidRDefault="002E6318">
            <w:pPr>
              <w:spacing w:before="0" w:after="0"/>
            </w:pPr>
          </w:p>
        </w:tc>
        <w:tc>
          <w:tcPr>
            <w:tcW w:w="2735" w:type="dxa"/>
            <w:shd w:val="clear" w:color="auto" w:fill="auto"/>
            <w:vAlign w:val="bottom"/>
          </w:tcPr>
          <w:p w:rsidR="002E6318" w:rsidRDefault="002E6318">
            <w:pPr>
              <w:spacing w:before="0" w:after="0"/>
              <w:jc w:val="center"/>
            </w:pPr>
          </w:p>
        </w:tc>
      </w:tr>
      <w:tr w:rsidR="002E6318">
        <w:tc>
          <w:tcPr>
            <w:tcW w:w="3326" w:type="dxa"/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Ф.И.О. заявителя)</w:t>
            </w:r>
          </w:p>
        </w:tc>
        <w:tc>
          <w:tcPr>
            <w:tcW w:w="3029" w:type="dxa"/>
            <w:shd w:val="clear" w:color="auto" w:fill="auto"/>
          </w:tcPr>
          <w:p w:rsidR="002E6318" w:rsidRDefault="002E6318">
            <w:pPr>
              <w:spacing w:before="0" w:after="0"/>
            </w:pPr>
          </w:p>
        </w:tc>
        <w:tc>
          <w:tcPr>
            <w:tcW w:w="2735" w:type="dxa"/>
            <w:shd w:val="clear" w:color="auto" w:fill="auto"/>
          </w:tcPr>
          <w:p w:rsidR="002E6318" w:rsidRDefault="00861D73">
            <w:pPr>
              <w:spacing w:before="0" w:after="0"/>
              <w:jc w:val="center"/>
            </w:pPr>
            <w:r>
              <w:rPr>
                <w:sz w:val="20"/>
                <w:szCs w:val="20"/>
              </w:rPr>
              <w:t>(дата, подпись заявителя)</w:t>
            </w:r>
          </w:p>
        </w:tc>
      </w:tr>
    </w:tbl>
    <w:p w:rsidR="002E6318" w:rsidRDefault="00861D73">
      <w:pPr>
        <w:shd w:val="clear" w:color="auto" w:fill="FFFFFF"/>
        <w:spacing w:before="0" w:after="0"/>
        <w:jc w:val="center"/>
        <w:outlineLvl w:val="1"/>
      </w:pPr>
      <w:r>
        <w:rPr>
          <w:rFonts w:cs="Times New Roman"/>
          <w:spacing w:val="2"/>
          <w:sz w:val="20"/>
          <w:szCs w:val="20"/>
        </w:rPr>
        <w:t xml:space="preserve">             </w:t>
      </w:r>
      <w:bookmarkStart w:id="6" w:name="__DdeLink__52940_919745392"/>
      <w:r>
        <w:rPr>
          <w:rFonts w:cs="Times New Roman"/>
          <w:spacing w:val="2"/>
          <w:sz w:val="20"/>
          <w:szCs w:val="20"/>
        </w:rPr>
        <w:t>М.П. (при наличии печати)</w:t>
      </w:r>
      <w:bookmarkEnd w:id="6"/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861D73">
      <w:pPr>
        <w:shd w:val="clear" w:color="auto" w:fill="FFFFFF"/>
        <w:spacing w:before="0" w:after="0"/>
        <w:jc w:val="center"/>
        <w:outlineLvl w:val="1"/>
      </w:pPr>
      <w:r>
        <w:rPr>
          <w:spacing w:val="2"/>
        </w:rPr>
        <w:lastRenderedPageBreak/>
        <w:t>Инструкция по заполнению заявки на участие в конкурсе</w:t>
      </w:r>
    </w:p>
    <w:p w:rsidR="002E6318" w:rsidRDefault="002E6318">
      <w:pPr>
        <w:shd w:val="clear" w:color="auto" w:fill="FFFFFF"/>
        <w:spacing w:before="0" w:after="0"/>
        <w:jc w:val="both"/>
        <w:outlineLvl w:val="1"/>
      </w:pPr>
    </w:p>
    <w:p w:rsidR="002E6318" w:rsidRDefault="00861D73">
      <w:pPr>
        <w:spacing w:before="0" w:after="0"/>
        <w:ind w:firstLine="737"/>
        <w:jc w:val="both"/>
      </w:pPr>
      <w:r>
        <w:t xml:space="preserve">1. В разделе 1: Заявитель указывается номер лота «ЛОТ №___», на который подает </w:t>
      </w:r>
      <w:r>
        <w:t>заявку.</w:t>
      </w:r>
    </w:p>
    <w:p w:rsidR="002E6318" w:rsidRDefault="00861D73">
      <w:pPr>
        <w:spacing w:before="0" w:after="0"/>
        <w:ind w:firstLine="737"/>
        <w:jc w:val="both"/>
      </w:pPr>
      <w:r>
        <w:t>2. В разделе 2:</w:t>
      </w:r>
    </w:p>
    <w:p w:rsidR="002E6318" w:rsidRDefault="00861D73">
      <w:pPr>
        <w:spacing w:before="0" w:after="0"/>
        <w:ind w:firstLine="737"/>
        <w:jc w:val="both"/>
      </w:pPr>
      <w:r>
        <w:t>2.1. Юридические лица указывают:</w:t>
      </w:r>
    </w:p>
    <w:p w:rsidR="002E6318" w:rsidRDefault="00861D73">
      <w:pPr>
        <w:spacing w:before="0" w:after="0"/>
        <w:ind w:firstLine="737"/>
        <w:jc w:val="both"/>
      </w:pPr>
      <w:r>
        <w:t>- наименование в соответствии с учредительными документами;</w:t>
      </w:r>
    </w:p>
    <w:p w:rsidR="002E6318" w:rsidRDefault="00861D73">
      <w:pPr>
        <w:spacing w:before="0" w:after="0"/>
        <w:ind w:firstLine="737"/>
        <w:jc w:val="both"/>
      </w:pPr>
      <w:r>
        <w:t>- адрес места нахождения в соответствии с учредительными документами;</w:t>
      </w:r>
    </w:p>
    <w:p w:rsidR="002E6318" w:rsidRDefault="00861D73">
      <w:pPr>
        <w:spacing w:before="0" w:after="0"/>
        <w:ind w:firstLine="737"/>
        <w:jc w:val="both"/>
      </w:pPr>
      <w:r>
        <w:t>- банковские реквизиты счета юридического лица, в том числе реквизиты</w:t>
      </w:r>
      <w:r>
        <w:t xml:space="preserve"> счета, на который в случае, предусмотренном конкурсной документацией, будет осуществлен возврат задатка;</w:t>
      </w:r>
    </w:p>
    <w:p w:rsidR="002E6318" w:rsidRDefault="00861D73">
      <w:pPr>
        <w:spacing w:before="0" w:after="0"/>
        <w:ind w:firstLine="737"/>
        <w:jc w:val="both"/>
      </w:pPr>
      <w:r>
        <w:t xml:space="preserve">- </w:t>
      </w:r>
      <w:proofErr w:type="spellStart"/>
      <w:r>
        <w:t>индентификационный</w:t>
      </w:r>
      <w:proofErr w:type="spellEnd"/>
      <w:r>
        <w:t xml:space="preserve"> номер налогоплательщика (ИНН);</w:t>
      </w:r>
    </w:p>
    <w:p w:rsidR="002E6318" w:rsidRDefault="00861D73">
      <w:pPr>
        <w:spacing w:before="0" w:after="0"/>
        <w:ind w:firstLine="737"/>
        <w:jc w:val="both"/>
      </w:pPr>
      <w:r>
        <w:t>- основной государственный регистрационный номер (ОГРН);</w:t>
      </w:r>
    </w:p>
    <w:p w:rsidR="002E6318" w:rsidRDefault="00861D73">
      <w:pPr>
        <w:spacing w:before="0" w:after="0"/>
        <w:ind w:firstLine="737"/>
        <w:jc w:val="both"/>
      </w:pPr>
      <w:r>
        <w:t xml:space="preserve">- номер контактного телефона (один или </w:t>
      </w:r>
      <w:r>
        <w:t>несколько контактных телефонов, с указанием кода города, района);</w:t>
      </w:r>
    </w:p>
    <w:p w:rsidR="002E6318" w:rsidRDefault="00861D73">
      <w:pPr>
        <w:spacing w:before="0" w:after="0"/>
        <w:ind w:firstLine="737"/>
        <w:jc w:val="both"/>
      </w:pPr>
      <w:r>
        <w:t>2.2. Индивидуальные предприниматели указывают:</w:t>
      </w:r>
    </w:p>
    <w:p w:rsidR="002E6318" w:rsidRDefault="00861D73">
      <w:pPr>
        <w:spacing w:before="0" w:after="0"/>
        <w:ind w:firstLine="737"/>
        <w:jc w:val="both"/>
      </w:pPr>
      <w:r>
        <w:t>- фамилию, имя, отчество (при наличии) полностью;</w:t>
      </w:r>
    </w:p>
    <w:p w:rsidR="002E6318" w:rsidRDefault="00861D73">
      <w:pPr>
        <w:spacing w:before="0" w:after="0"/>
        <w:ind w:firstLine="737"/>
        <w:jc w:val="both"/>
      </w:pPr>
      <w:r>
        <w:t>- данные документа, удостоверяющего личность (наименование документа, удостоверяющего личност</w:t>
      </w:r>
      <w:r>
        <w:t xml:space="preserve">ь, его номер и серия (при наличии), дата выдачи, кем выдан, а также дата рождения заявителя); </w:t>
      </w:r>
    </w:p>
    <w:p w:rsidR="002E6318" w:rsidRDefault="00861D73">
      <w:pPr>
        <w:spacing w:before="0" w:after="0"/>
        <w:ind w:firstLine="737"/>
        <w:jc w:val="both"/>
      </w:pPr>
      <w:r>
        <w:t>- место жительства в соответствии с пропиской, а также адрес для почтовой корреспонденции;</w:t>
      </w:r>
    </w:p>
    <w:p w:rsidR="002E6318" w:rsidRDefault="00861D73">
      <w:pPr>
        <w:spacing w:before="0" w:after="0"/>
        <w:ind w:firstLine="737"/>
        <w:jc w:val="both"/>
      </w:pPr>
      <w:r>
        <w:t>- банковские реквизиты счета заявителя, в том числе реквизиты счета, н</w:t>
      </w:r>
      <w:r>
        <w:t>а который в случае, предусмотренном конкурсной документацией, будет осуществлен возврат задатка;</w:t>
      </w:r>
    </w:p>
    <w:p w:rsidR="002E6318" w:rsidRDefault="00861D73">
      <w:pPr>
        <w:spacing w:before="0" w:after="0"/>
        <w:ind w:firstLine="737"/>
        <w:jc w:val="both"/>
      </w:pPr>
      <w:r>
        <w:t>- идентификационный номер налогоплательщика (ИНН);</w:t>
      </w:r>
    </w:p>
    <w:p w:rsidR="002E6318" w:rsidRDefault="00861D73">
      <w:pPr>
        <w:spacing w:before="0" w:after="0"/>
        <w:ind w:firstLine="737"/>
        <w:jc w:val="both"/>
      </w:pPr>
      <w:r>
        <w:t>- страховой номер индивидуального лицевого счета в системе обязательного пенсионного страхования (СНИЛС);</w:t>
      </w:r>
    </w:p>
    <w:p w:rsidR="002E6318" w:rsidRDefault="00861D73">
      <w:pPr>
        <w:spacing w:before="0" w:after="0"/>
        <w:ind w:firstLine="737"/>
        <w:jc w:val="both"/>
      </w:pPr>
      <w:r>
        <w:t xml:space="preserve">- </w:t>
      </w:r>
      <w:r>
        <w:t>основной государственный регистрационный номер индивидуального предпринимателя (ОГРНИП);</w:t>
      </w:r>
    </w:p>
    <w:p w:rsidR="002E6318" w:rsidRDefault="00861D73">
      <w:pPr>
        <w:spacing w:before="0" w:after="0"/>
        <w:ind w:firstLine="737"/>
        <w:jc w:val="both"/>
      </w:pPr>
      <w:r>
        <w:t>- номер контактного телефона (один или несколько контактных телефонов, с указанием кода города, района).</w:t>
      </w:r>
    </w:p>
    <w:p w:rsidR="002E6318" w:rsidRDefault="00861D73">
      <w:pPr>
        <w:spacing w:before="0" w:after="0"/>
        <w:ind w:firstLine="737"/>
        <w:jc w:val="both"/>
      </w:pPr>
      <w:r>
        <w:t xml:space="preserve">3. В разделе 3: Заявитель указывает предложение о размере </w:t>
      </w:r>
      <w:r>
        <w:rPr>
          <w:lang w:eastAsia="ru-RU" w:bidi="ar-SA"/>
        </w:rPr>
        <w:t>дене</w:t>
      </w:r>
      <w:r>
        <w:rPr>
          <w:lang w:eastAsia="ru-RU" w:bidi="ar-SA"/>
        </w:rPr>
        <w:t>жных средств,</w:t>
      </w:r>
      <w:r>
        <w:t xml:space="preserve"> в рублях, за предоставление в пользование рыболовного участка, но не менее начальной цены предмета конкурса (лота), установленной в пункте 2.1</w:t>
      </w:r>
      <w:r>
        <w:rPr>
          <w:lang w:eastAsia="ru-RU" w:bidi="ar-SA"/>
        </w:rPr>
        <w:t>2</w:t>
      </w:r>
      <w:r>
        <w:t xml:space="preserve"> конкурсной документации. Сумма прописывается цифрами и прописью.</w:t>
      </w:r>
    </w:p>
    <w:p w:rsidR="002E6318" w:rsidRDefault="00861D73">
      <w:pPr>
        <w:spacing w:before="0" w:after="0"/>
        <w:ind w:firstLine="737"/>
        <w:jc w:val="both"/>
      </w:pPr>
      <w:r>
        <w:t xml:space="preserve">4 В разделе 4: </w:t>
      </w:r>
    </w:p>
    <w:p w:rsidR="002E6318" w:rsidRDefault="00861D73">
      <w:pPr>
        <w:spacing w:before="0" w:after="0"/>
        <w:ind w:firstLine="737"/>
        <w:jc w:val="both"/>
      </w:pPr>
      <w:r>
        <w:t>- в случае если з</w:t>
      </w:r>
      <w:r>
        <w:t>аявитель ранее осуществлял рыболовство, то указывает сведения о количестве рыболовных участков, на которых последние 4 года, предшествующие году проведения конкурса, осуществлял рыболовство, при этом указывается наименование рыболовного участка, цель его и</w:t>
      </w:r>
      <w:r>
        <w:t>спользования, номер и дата заключения договора пользования рыболовным участком для осуществления промышленного рыболовства, муниципальное образование, на территории которого располагается рыболовный участок;</w:t>
      </w:r>
    </w:p>
    <w:p w:rsidR="002E6318" w:rsidRDefault="00861D73">
      <w:pPr>
        <w:spacing w:before="0" w:after="0"/>
        <w:ind w:firstLine="737"/>
        <w:jc w:val="both"/>
      </w:pPr>
      <w:r>
        <w:t>- в случае если заявитель последних 4 года, пред</w:t>
      </w:r>
      <w:r>
        <w:t>шествующих году проведения конкурса, не осуществлял рыболовство на основании договора пользования рыболовным участком для осуществления промышленного рыболовства и (или) договора о предоставлении рыбопромыслового участка, то указывает прописью «Рыболовство</w:t>
      </w:r>
      <w:r>
        <w:t xml:space="preserve"> не осуществлял».</w:t>
      </w:r>
    </w:p>
    <w:p w:rsidR="002E6318" w:rsidRDefault="00861D73">
      <w:pPr>
        <w:spacing w:before="0" w:after="0"/>
        <w:ind w:firstLine="737"/>
        <w:jc w:val="both"/>
      </w:pPr>
      <w:r>
        <w:t>5. В разделе 5:</w:t>
      </w:r>
    </w:p>
    <w:p w:rsidR="002E6318" w:rsidRDefault="00861D73">
      <w:pPr>
        <w:spacing w:before="0" w:after="0"/>
        <w:ind w:firstLine="737"/>
        <w:jc w:val="both"/>
      </w:pPr>
      <w:r>
        <w:t>- в случае если заявитель ранее осуществлял рыболовство, то указывает сведения за последние 4 года и менее, предшествующие году проведения конкурса, о средневзвешенных показателях освоения квот добычи (вылова) водных биоло</w:t>
      </w:r>
      <w:r>
        <w:t xml:space="preserve">гических ресурсов, а также рекомендуемых объемов добычи (вылова) водных биологических ресурсов, общий </w:t>
      </w:r>
      <w:r>
        <w:lastRenderedPageBreak/>
        <w:t>допустимый улов которых не устанавливается, выделенных заявителю для осуществления промышленного рыболовства на рыболовных участках (рыбопромысловых участ</w:t>
      </w:r>
      <w:r>
        <w:t xml:space="preserve">ках), расположенных в том же районе добычи (вылова) водных биологических ресурсов, что и рыболовный участок, выставляемый на конкурс (далее </w:t>
      </w:r>
      <w:r>
        <w:rPr>
          <w:rFonts w:ascii="Symbol" w:eastAsia="Symbol" w:hAnsi="Symbol" w:cs="Symbol"/>
          <w:lang w:eastAsia="ru-RU" w:bidi="ar-SA"/>
        </w:rPr>
        <w:t></w:t>
      </w:r>
      <w:r>
        <w:t xml:space="preserve"> средневзвешенный показатель </w:t>
      </w:r>
      <w:r>
        <w:t>освоения квот добычи (вылова) либо объемов добычи (вылова) водных биологических ресурс</w:t>
      </w:r>
      <w:r>
        <w:t>ов</w:t>
      </w:r>
      <w:r>
        <w:t>).</w:t>
      </w:r>
    </w:p>
    <w:p w:rsidR="002E6318" w:rsidRDefault="00861D73">
      <w:pPr>
        <w:spacing w:before="0" w:after="0"/>
        <w:ind w:firstLine="737"/>
        <w:jc w:val="both"/>
      </w:pPr>
      <w:r>
        <w:t>Средневзвешенный показатель освоения квот добычи (вылова) либо объемов добычи (вылова) водных биологических ресурсов определяется как отношение суммы фактических показателей добычи (вылова) водных биологических ресурсов к общему объему квот либо объем</w:t>
      </w:r>
      <w:r>
        <w:t>у добычи (вылова) водных биологических ресурсов, общий допустимый улов которых не устанавливается, выделенных заявителю для осуществления промышленного рыболовства на рыбо</w:t>
      </w:r>
      <w:r>
        <w:rPr>
          <w:rFonts w:eastAsia="Courier New" w:cs="Liberation Serif"/>
          <w:kern w:val="0"/>
          <w:lang w:eastAsia="ar-SA"/>
        </w:rPr>
        <w:t>ловных</w:t>
      </w:r>
      <w:r>
        <w:t xml:space="preserve"> участках. В расчет берутся показатели по всем водным биологическим ресурсам</w:t>
      </w:r>
      <w:r>
        <w:t>;</w:t>
      </w:r>
    </w:p>
    <w:p w:rsidR="002E6318" w:rsidRDefault="00861D73">
      <w:pPr>
        <w:spacing w:before="0" w:after="0"/>
        <w:ind w:firstLine="737"/>
        <w:jc w:val="both"/>
      </w:pPr>
      <w:r>
        <w:t>-</w:t>
      </w:r>
      <w:r>
        <w:t xml:space="preserve"> в случае если заявитель ранее не осуществлял рыболовство либо квота добычи (вылова) водных биологических ресурсов, а также рекомендуемый объем добычи (вылова) водных биологических ресурсов, общий допустимый улов которых не устанавливается, не выделялись з</w:t>
      </w:r>
      <w:r>
        <w:t>аявителю в том или ином году, в столбцах соответствующего года «квота, объем, т» указать фразу «Квота и объем не выделялись».</w:t>
      </w:r>
    </w:p>
    <w:p w:rsidR="002E6318" w:rsidRDefault="00861D73">
      <w:pPr>
        <w:spacing w:before="0" w:after="0"/>
        <w:ind w:firstLine="737"/>
        <w:jc w:val="both"/>
      </w:pPr>
      <w:r>
        <w:t>6. В разделе 6:</w:t>
      </w:r>
    </w:p>
    <w:p w:rsidR="002E6318" w:rsidRDefault="00861D73">
      <w:pPr>
        <w:spacing w:before="0" w:after="0"/>
        <w:ind w:firstLine="737"/>
        <w:jc w:val="both"/>
      </w:pPr>
      <w:r>
        <w:t>- юридические лица указывают: «Находится» или «Не находится» юридическое лицо под контролем иностранного инвестора</w:t>
      </w:r>
      <w:r>
        <w:t>.</w:t>
      </w:r>
    </w:p>
    <w:p w:rsidR="002E6318" w:rsidRDefault="00861D73">
      <w:pPr>
        <w:spacing w:before="0" w:after="0"/>
        <w:ind w:firstLine="737"/>
        <w:jc w:val="both"/>
      </w:pPr>
      <w:r>
        <w:t>- индивидуальные предприниматели не заполняют данный раздел.</w:t>
      </w:r>
    </w:p>
    <w:p w:rsidR="002E6318" w:rsidRDefault="00861D73">
      <w:pPr>
        <w:spacing w:before="0" w:after="0"/>
        <w:ind w:firstLine="737"/>
        <w:jc w:val="both"/>
      </w:pPr>
      <w:r>
        <w:t>7. В разделе 7:</w:t>
      </w:r>
    </w:p>
    <w:p w:rsidR="002E6318" w:rsidRDefault="00861D73">
      <w:pPr>
        <w:spacing w:before="0" w:after="0"/>
        <w:ind w:firstLine="737"/>
        <w:jc w:val="both"/>
      </w:pPr>
      <w:r>
        <w:t>- юридические лица указывают:</w:t>
      </w:r>
    </w:p>
    <w:p w:rsidR="002E6318" w:rsidRDefault="00861D73">
      <w:pPr>
        <w:spacing w:before="0" w:after="0"/>
        <w:ind w:firstLine="737"/>
        <w:jc w:val="both"/>
      </w:pPr>
      <w:r>
        <w:t xml:space="preserve">в случае, если контроль иностранного инвестора в отношении заявителя установлен в порядке, предусмотренном Федеральным законом «О порядке </w:t>
      </w:r>
      <w:r>
        <w:t>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государства», то данное лицо указывает сведения о решении Федеральной антимонопольной службы, оформленном на основа</w:t>
      </w:r>
      <w:r>
        <w:t>нии решения Правительственной комиссии по контролю за осуществлением иностранных инвестиций в Российской Федерации (наименование, дата, номер решения);</w:t>
      </w:r>
    </w:p>
    <w:p w:rsidR="002E6318" w:rsidRDefault="00861D73">
      <w:pPr>
        <w:spacing w:before="0" w:after="0"/>
        <w:ind w:firstLine="737"/>
        <w:jc w:val="both"/>
      </w:pPr>
      <w:r>
        <w:t>в случае, если контроль иностранного инвестора в отношении заявителя не установлен, то указывает пропись</w:t>
      </w:r>
      <w:r>
        <w:t>ю «Контроль не установлен».</w:t>
      </w:r>
    </w:p>
    <w:p w:rsidR="002E6318" w:rsidRDefault="00861D73">
      <w:pPr>
        <w:spacing w:before="0" w:after="0"/>
        <w:ind w:firstLine="737"/>
        <w:jc w:val="both"/>
      </w:pPr>
      <w:r>
        <w:t>- индивидуальные предприниматели не заполняют данный раздел.</w:t>
      </w:r>
    </w:p>
    <w:p w:rsidR="002E6318" w:rsidRDefault="00861D73">
      <w:pPr>
        <w:spacing w:before="0" w:after="0"/>
        <w:ind w:firstLine="737"/>
        <w:jc w:val="both"/>
      </w:pPr>
      <w:r>
        <w:t>8. В разделе 8:</w:t>
      </w:r>
    </w:p>
    <w:p w:rsidR="002E6318" w:rsidRDefault="00861D73">
      <w:pPr>
        <w:spacing w:before="0" w:after="0"/>
        <w:ind w:firstLine="737"/>
        <w:jc w:val="both"/>
      </w:pPr>
      <w:r>
        <w:t>- в случае если заявитель ранее осуществлял рыболовство, то указывает сведения о среднесуточном объеме (в тоннах) производства заявителем рыбной и иной</w:t>
      </w:r>
      <w:r>
        <w:t xml:space="preserve"> продукции из водных биологических ресурсов на береговых производственных объектах, позволяющих осуществлять переработку водных биологических ресурсов, не обремененных правами третьих лиц и расположенных в границах одного муниципального образования автоном</w:t>
      </w:r>
      <w:r>
        <w:t>ного округа, на территории которого расположен рыболовный участок, за последние 4 года, предшествующие году проведения конкурса, либо за фактический период, предшествующий проведению конкурса, в случае если этот период менее 4 лет.</w:t>
      </w:r>
    </w:p>
    <w:p w:rsidR="002E6318" w:rsidRDefault="00861D73">
      <w:pPr>
        <w:spacing w:before="0" w:after="0"/>
        <w:ind w:firstLine="737"/>
        <w:jc w:val="both"/>
      </w:pPr>
      <w:r>
        <w:rPr>
          <w:rFonts w:eastAsia="Times New Roman" w:cs="Times New Roman"/>
          <w:lang w:eastAsia="ru-RU"/>
        </w:rPr>
        <w:t>При расчете среднесуточн</w:t>
      </w:r>
      <w:r>
        <w:rPr>
          <w:rFonts w:eastAsia="Times New Roman" w:cs="Times New Roman"/>
          <w:lang w:eastAsia="ru-RU"/>
        </w:rPr>
        <w:t>ого объема производства заявителем рыбной и иной продукции из водных биологических ресурсов необходимо годовой объем готовой продукции за год разделить на фактически отработанные дни в году. Расчет среднесуточного объема производства заявителем рыбной и ин</w:t>
      </w:r>
      <w:r>
        <w:rPr>
          <w:rFonts w:eastAsia="Times New Roman" w:cs="Times New Roman"/>
          <w:lang w:eastAsia="ru-RU"/>
        </w:rPr>
        <w:t>ой продукции из водных биологических ресурсов необходимо произвести в отношении каждого вида продукции за каждый год в отдельности:</w:t>
      </w:r>
    </w:p>
    <w:p w:rsidR="002E6318" w:rsidRDefault="00861D73">
      <w:pPr>
        <w:spacing w:before="0" w:after="0"/>
        <w:ind w:firstLine="737"/>
        <w:jc w:val="both"/>
      </w:pPr>
      <w:r>
        <w:rPr>
          <w:rFonts w:eastAsia="Times New Roman" w:cs="Times New Roman"/>
          <w:lang w:eastAsia="ru-RU"/>
        </w:rPr>
        <w:t xml:space="preserve">а) в отношении рыбной или иной продукции из водных биологических ресурсов, предусмотренной перечнем, утвержденным приказом Министерства сельского хозяйства Российской Федерации от </w:t>
      </w:r>
      <w:r>
        <w:rPr>
          <w:rFonts w:eastAsia="Times New Roman" w:cs="Times New Roman"/>
          <w:bCs/>
          <w:lang w:eastAsia="ru-RU"/>
        </w:rPr>
        <w:t>21 декабря 2015 г. № 651 «Об утверждении перечня видов рыбной и иной продукц</w:t>
      </w:r>
      <w:r>
        <w:rPr>
          <w:rFonts w:eastAsia="Times New Roman" w:cs="Times New Roman"/>
          <w:bCs/>
          <w:lang w:eastAsia="ru-RU"/>
        </w:rPr>
        <w:t>ии из водных биологических ресурсов»;</w:t>
      </w:r>
    </w:p>
    <w:p w:rsidR="002E6318" w:rsidRDefault="00861D73">
      <w:pPr>
        <w:spacing w:before="0" w:after="0"/>
        <w:ind w:firstLine="737"/>
        <w:jc w:val="both"/>
      </w:pPr>
      <w:r>
        <w:rPr>
          <w:rFonts w:eastAsia="Times New Roman" w:cs="Times New Roman"/>
          <w:lang w:eastAsia="ru-RU"/>
        </w:rPr>
        <w:lastRenderedPageBreak/>
        <w:t>б) в отношении рыбной или иной продукции из водных биологических ресурсов, которая подвергается тепловой обработке в виде охлаждения;</w:t>
      </w:r>
    </w:p>
    <w:p w:rsidR="002E6318" w:rsidRDefault="00861D73">
      <w:pPr>
        <w:spacing w:before="0" w:after="0"/>
        <w:ind w:firstLine="737"/>
        <w:jc w:val="both"/>
      </w:pPr>
      <w:r>
        <w:rPr>
          <w:rFonts w:eastAsia="Times New Roman" w:cs="Times New Roman"/>
          <w:lang w:eastAsia="ru-RU"/>
        </w:rPr>
        <w:t>в) в отношении рыбной или иной продукции из водных биологических ресурсов, которая п</w:t>
      </w:r>
      <w:r>
        <w:rPr>
          <w:rFonts w:eastAsia="Times New Roman" w:cs="Times New Roman"/>
          <w:lang w:eastAsia="ru-RU"/>
        </w:rPr>
        <w:t>одвергается тепловой обработке в виде заморозки.</w:t>
      </w:r>
    </w:p>
    <w:p w:rsidR="002E6318" w:rsidRDefault="00861D73">
      <w:pPr>
        <w:spacing w:before="0" w:after="0"/>
        <w:ind w:firstLine="737"/>
        <w:jc w:val="both"/>
      </w:pPr>
      <w:r>
        <w:rPr>
          <w:rFonts w:eastAsia="Times New Roman" w:cs="Times New Roman"/>
          <w:lang w:eastAsia="ru-RU"/>
        </w:rPr>
        <w:t>В</w:t>
      </w:r>
      <w:r>
        <w:t xml:space="preserve"> текстовой части </w:t>
      </w:r>
      <w:r>
        <w:rPr>
          <w:rFonts w:eastAsia="Courier New" w:cs="Liberation Serif"/>
          <w:kern w:val="0"/>
          <w:lang w:eastAsia="ar-SA"/>
        </w:rPr>
        <w:t>раздела</w:t>
      </w:r>
      <w:r>
        <w:t xml:space="preserve"> 8 заявки указывается наименование муниципального образования, к котором у прилегает (на территории которого расположен ) заявляемый рыболовный участок и в границах которого располож</w:t>
      </w:r>
      <w:r>
        <w:t xml:space="preserve">ен </w:t>
      </w:r>
      <w:proofErr w:type="spellStart"/>
      <w:r>
        <w:t>рыбоперерабатывающий</w:t>
      </w:r>
      <w:proofErr w:type="spellEnd"/>
      <w:r>
        <w:t xml:space="preserve"> завод . В табличной части </w:t>
      </w:r>
      <w:r>
        <w:rPr>
          <w:rFonts w:eastAsia="Courier New" w:cs="Liberation Serif"/>
          <w:kern w:val="0"/>
          <w:lang w:eastAsia="ar-SA"/>
        </w:rPr>
        <w:t>раздела 8</w:t>
      </w:r>
      <w:r>
        <w:t xml:space="preserve"> заявки заявителям и указывается по каждому году, в течение которого они осуществляли производство рыбной продукции, среднесуточный объем производства рыбной продукции, по каждой позиции, предусмот</w:t>
      </w:r>
      <w:r>
        <w:t>ренной формой таблицы. В случае отсутствия какого либо вида продукции ставится прочерк;</w:t>
      </w:r>
    </w:p>
    <w:p w:rsidR="002E6318" w:rsidRDefault="00861D73">
      <w:pPr>
        <w:spacing w:before="0" w:after="0"/>
        <w:ind w:firstLine="737"/>
        <w:jc w:val="both"/>
      </w:pPr>
      <w:r>
        <w:t xml:space="preserve">- в случае если заявитель ранее не осуществлял рыболовство либо отсутствует </w:t>
      </w:r>
      <w:proofErr w:type="spellStart"/>
      <w:r>
        <w:t>рыбоперерабатывающий</w:t>
      </w:r>
      <w:proofErr w:type="spellEnd"/>
      <w:r>
        <w:t xml:space="preserve"> завод, то указывает прописью «Рыбную продукции не производил».</w:t>
      </w:r>
    </w:p>
    <w:p w:rsidR="002E6318" w:rsidRDefault="00861D73">
      <w:pPr>
        <w:spacing w:before="0" w:after="0"/>
        <w:ind w:firstLine="737"/>
        <w:jc w:val="both"/>
      </w:pPr>
      <w:r>
        <w:t>9. В раз</w:t>
      </w:r>
      <w:r>
        <w:t>деле 9:</w:t>
      </w:r>
    </w:p>
    <w:p w:rsidR="002E6318" w:rsidRDefault="00861D73">
      <w:pPr>
        <w:spacing w:before="0" w:after="0"/>
        <w:ind w:firstLine="737"/>
        <w:jc w:val="both"/>
      </w:pPr>
      <w:r>
        <w:t>- в случае если заявитель ранее осуществлял рыболовство, то указывает сведения о средней численности работников, каждый из которых работает у заявителя в течение 4 лет, предшествующих году проведения конкурса, имеет общий стаж работы у заявителя не</w:t>
      </w:r>
      <w:r>
        <w:t xml:space="preserve"> менее 12 месяцев, зарегистрирован в муниципальном образовании </w:t>
      </w:r>
      <w:r>
        <w:rPr>
          <w:lang w:eastAsia="ru-RU" w:bidi="ar-SA"/>
        </w:rPr>
        <w:t xml:space="preserve">Ханты-Мансийского автономного округа </w:t>
      </w:r>
      <w:r>
        <w:rPr>
          <w:rFonts w:ascii="Symbol" w:eastAsia="Symbol" w:hAnsi="Symbol" w:cs="Symbol"/>
          <w:lang w:eastAsia="ru-RU" w:bidi="ar-SA"/>
        </w:rPr>
        <w:t></w:t>
      </w:r>
      <w:r>
        <w:rPr>
          <w:lang w:eastAsia="ru-RU" w:bidi="ar-SA"/>
        </w:rPr>
        <w:t xml:space="preserve"> Югры</w:t>
      </w:r>
      <w:r>
        <w:t>, на территории которого расположен рыболовный участок;</w:t>
      </w:r>
    </w:p>
    <w:p w:rsidR="002E6318" w:rsidRDefault="00861D73">
      <w:pPr>
        <w:spacing w:before="0" w:after="0"/>
        <w:ind w:firstLine="737"/>
        <w:jc w:val="both"/>
      </w:pPr>
      <w:r>
        <w:t>- в случае если заявитель ранее не осуществлял рыболовство либо такие работники у него отсутст</w:t>
      </w:r>
      <w:r>
        <w:t>вуют, то указывает прописью «Работники отсутствуют».</w:t>
      </w:r>
    </w:p>
    <w:p w:rsidR="002E6318" w:rsidRDefault="00861D73">
      <w:pPr>
        <w:spacing w:before="0" w:after="0"/>
        <w:ind w:firstLine="737"/>
        <w:jc w:val="both"/>
      </w:pPr>
      <w:r>
        <w:t>10. В разделе 10:</w:t>
      </w:r>
    </w:p>
    <w:p w:rsidR="002E6318" w:rsidRDefault="00861D73">
      <w:pPr>
        <w:spacing w:before="0" w:after="0"/>
        <w:ind w:firstLine="737"/>
        <w:jc w:val="both"/>
      </w:pPr>
      <w:r>
        <w:t xml:space="preserve">- в случае если заявитель ранее осуществлял рыболовство и производил рыбную и иную продукцию из водных биологических ресурсов на </w:t>
      </w:r>
      <w:proofErr w:type="spellStart"/>
      <w:r>
        <w:t>рыбоперерабатывающем</w:t>
      </w:r>
      <w:proofErr w:type="spellEnd"/>
      <w:r>
        <w:t xml:space="preserve"> заводе, то указывает сведения о вид</w:t>
      </w:r>
      <w:r>
        <w:t xml:space="preserve">ах рыбной и иной продукции из водных биологических ресурсов производимой на </w:t>
      </w:r>
      <w:proofErr w:type="spellStart"/>
      <w:r>
        <w:t>рыбоперерабатывающем</w:t>
      </w:r>
      <w:proofErr w:type="spellEnd"/>
      <w:r>
        <w:t xml:space="preserve"> заводе за последний год, предшествующий году проведения конкурса, либо за фактический период, предшествующий проведению конкурса, в случае если этот период мен</w:t>
      </w:r>
      <w:r>
        <w:t>ее года, в соответствии с перечнем видов такой продукции, утвержденным Министерством сельского хозяйства Российской Федерации от 21.12.2015 № 651 «Об утверждении перечня видов рыбной и иной продукции из водных биологических ресурсов».</w:t>
      </w:r>
    </w:p>
    <w:p w:rsidR="002E6318" w:rsidRDefault="00861D73">
      <w:pPr>
        <w:spacing w:before="0" w:after="0"/>
        <w:ind w:firstLine="737"/>
        <w:jc w:val="both"/>
      </w:pPr>
      <w:r>
        <w:t>В табличной форме зая</w:t>
      </w:r>
      <w:r>
        <w:t>вители напротив каждой позиции указывается «+» в случае наличия данного вида продукции, либо «-» в случае отсутствия данного вида продукции.</w:t>
      </w:r>
    </w:p>
    <w:p w:rsidR="002E6318" w:rsidRDefault="00861D73">
      <w:pPr>
        <w:spacing w:before="0" w:after="0"/>
        <w:ind w:firstLine="737"/>
        <w:jc w:val="both"/>
      </w:pPr>
      <w:r>
        <w:t>Объемы выпуска (тонн/сутки) д</w:t>
      </w:r>
      <w:r>
        <w:t>олжны соответствовать сведениям, предоставленным в форме 1-П (рыба), при отсутствии св</w:t>
      </w:r>
      <w:r>
        <w:t>едений в соответствующих графах заявки проставляются нули;</w:t>
      </w:r>
    </w:p>
    <w:p w:rsidR="002E6318" w:rsidRDefault="00861D73">
      <w:pPr>
        <w:spacing w:before="0" w:after="0"/>
        <w:ind w:firstLine="737"/>
        <w:jc w:val="both"/>
      </w:pPr>
      <w:r>
        <w:rPr>
          <w:spacing w:val="2"/>
        </w:rPr>
        <w:t xml:space="preserve">- в случае если заявитель ранее не осуществлял рыболовство и не производил рыбную и иную продукцию из водных биологических ресурсов на </w:t>
      </w:r>
      <w:proofErr w:type="spellStart"/>
      <w:r>
        <w:rPr>
          <w:spacing w:val="2"/>
        </w:rPr>
        <w:t>рыбоперерабатывающем</w:t>
      </w:r>
      <w:proofErr w:type="spellEnd"/>
      <w:r>
        <w:rPr>
          <w:spacing w:val="2"/>
        </w:rPr>
        <w:t xml:space="preserve"> заводе, то указывает прописью «Рыбную про</w:t>
      </w:r>
      <w:r>
        <w:rPr>
          <w:spacing w:val="2"/>
        </w:rPr>
        <w:t>дукции не производил».</w:t>
      </w: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861D73">
      <w:pPr>
        <w:spacing w:before="0" w:after="0"/>
        <w:contextualSpacing/>
        <w:jc w:val="right"/>
      </w:pPr>
      <w:r>
        <w:t>Приложение 3</w:t>
      </w:r>
    </w:p>
    <w:p w:rsidR="002E6318" w:rsidRDefault="00861D73">
      <w:pPr>
        <w:spacing w:before="0" w:after="0"/>
        <w:jc w:val="right"/>
      </w:pPr>
      <w:r>
        <w:lastRenderedPageBreak/>
        <w:t>к конкурсной документации</w:t>
      </w:r>
    </w:p>
    <w:p w:rsidR="002E6318" w:rsidRDefault="002E6318">
      <w:pPr>
        <w:pStyle w:val="16"/>
        <w:jc w:val="right"/>
        <w:rPr>
          <w:rFonts w:hint="eastAsia"/>
        </w:rPr>
      </w:pPr>
    </w:p>
    <w:p w:rsidR="002E6318" w:rsidRDefault="002E6318">
      <w:pPr>
        <w:pStyle w:val="16"/>
        <w:jc w:val="right"/>
        <w:rPr>
          <w:rFonts w:hint="eastAsia"/>
        </w:rPr>
      </w:pPr>
    </w:p>
    <w:p w:rsidR="002E6318" w:rsidRDefault="00861D73">
      <w:pPr>
        <w:pStyle w:val="16"/>
        <w:jc w:val="right"/>
        <w:rPr>
          <w:rFonts w:hint="eastAsia"/>
        </w:rPr>
      </w:pPr>
      <w:r>
        <w:t xml:space="preserve">Образец заполнения конверта </w:t>
      </w:r>
    </w:p>
    <w:p w:rsidR="002E6318" w:rsidRDefault="00861D73">
      <w:pPr>
        <w:pStyle w:val="16"/>
        <w:jc w:val="right"/>
        <w:rPr>
          <w:rFonts w:hint="eastAsia"/>
        </w:rPr>
      </w:pPr>
      <w:r>
        <w:t xml:space="preserve">с заявкой на участие в конкурсе </w:t>
      </w:r>
    </w:p>
    <w:p w:rsidR="002E6318" w:rsidRDefault="002E6318">
      <w:pPr>
        <w:pStyle w:val="16"/>
        <w:jc w:val="center"/>
        <w:rPr>
          <w:rFonts w:hint="eastAsia"/>
        </w:rPr>
      </w:pPr>
    </w:p>
    <w:p w:rsidR="002E6318" w:rsidRDefault="002E6318">
      <w:pPr>
        <w:pStyle w:val="16"/>
        <w:jc w:val="center"/>
        <w:rPr>
          <w:rFonts w:hint="eastAsia"/>
        </w:rPr>
      </w:pPr>
    </w:p>
    <w:p w:rsidR="002E6318" w:rsidRDefault="002E6318">
      <w:pPr>
        <w:pStyle w:val="16"/>
        <w:jc w:val="center"/>
        <w:rPr>
          <w:rFonts w:hint="eastAsia"/>
        </w:rPr>
      </w:pPr>
    </w:p>
    <w:p w:rsidR="002E6318" w:rsidRDefault="002E6318">
      <w:pPr>
        <w:pStyle w:val="16"/>
        <w:jc w:val="center"/>
        <w:rPr>
          <w:rFonts w:hint="eastAsia"/>
        </w:rPr>
      </w:pPr>
    </w:p>
    <w:p w:rsidR="002E6318" w:rsidRDefault="002E6318">
      <w:pPr>
        <w:pStyle w:val="16"/>
        <w:jc w:val="center"/>
        <w:rPr>
          <w:rFonts w:hint="eastAsia"/>
        </w:rPr>
      </w:pPr>
    </w:p>
    <w:p w:rsidR="002E6318" w:rsidRDefault="00861D73">
      <w:pPr>
        <w:pStyle w:val="16"/>
        <w:jc w:val="center"/>
        <w:rPr>
          <w:rFonts w:hint="eastAsia"/>
        </w:rPr>
      </w:pPr>
      <w:bookmarkStart w:id="7" w:name="_Hlk75343823"/>
      <w:r>
        <w:rPr>
          <w:b/>
          <w:caps/>
        </w:rPr>
        <w:t xml:space="preserve">Заявка на участие в конкурсе № 2/2021 на право заключения договора пользования рыболовным участком для </w:t>
      </w:r>
      <w:r>
        <w:rPr>
          <w:b/>
          <w:caps/>
        </w:rPr>
        <w:t>осуществления промышленного рыболовства на водных объектах</w:t>
      </w:r>
      <w:bookmarkEnd w:id="7"/>
      <w:r>
        <w:rPr>
          <w:rFonts w:eastAsia="Times New Roman" w:cs="Times New Roman"/>
          <w:b/>
          <w:caps/>
        </w:rPr>
        <w:t xml:space="preserve"> Ханты-мансийского автономного округа </w:t>
      </w:r>
      <w:r>
        <w:rPr>
          <w:rFonts w:ascii="Times New Roman" w:eastAsia="Times New Roman" w:hAnsi="Times New Roman" w:cs="Times New Roman"/>
          <w:b/>
          <w:caps/>
          <w:kern w:val="0"/>
          <w:lang w:eastAsia="en-US" w:bidi="ar-SA"/>
        </w:rPr>
        <w:t>–</w:t>
      </w:r>
      <w:r>
        <w:rPr>
          <w:rFonts w:eastAsia="Times New Roman" w:cs="Times New Roman"/>
          <w:b/>
          <w:caps/>
        </w:rPr>
        <w:t xml:space="preserve"> Югры</w:t>
      </w:r>
    </w:p>
    <w:p w:rsidR="002E6318" w:rsidRDefault="002E6318">
      <w:pPr>
        <w:pStyle w:val="16"/>
        <w:jc w:val="center"/>
        <w:rPr>
          <w:rFonts w:hint="eastAsia"/>
        </w:rPr>
      </w:pPr>
    </w:p>
    <w:p w:rsidR="002E6318" w:rsidRDefault="00861D73">
      <w:pPr>
        <w:pStyle w:val="16"/>
        <w:jc w:val="center"/>
        <w:rPr>
          <w:rFonts w:hint="eastAsia"/>
        </w:rPr>
      </w:pPr>
      <w:r>
        <w:rPr>
          <w:b/>
          <w:bCs/>
        </w:rPr>
        <w:t>ЛОТ № _____</w:t>
      </w:r>
    </w:p>
    <w:p w:rsidR="002E6318" w:rsidRDefault="002E6318">
      <w:pPr>
        <w:pStyle w:val="16"/>
        <w:jc w:val="center"/>
        <w:rPr>
          <w:rFonts w:hint="eastAsia"/>
        </w:rPr>
      </w:pPr>
    </w:p>
    <w:p w:rsidR="002E6318" w:rsidRDefault="00861D73">
      <w:pPr>
        <w:pStyle w:val="16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Организатор конкурса: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Департамент промышленности Ханты-Мансийского автономного округа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–</w:t>
      </w:r>
      <w:r>
        <w:rPr>
          <w:rFonts w:ascii="Times New Roman" w:eastAsia="Times New Roman" w:hAnsi="Times New Roman" w:cs="Times New Roman"/>
        </w:rPr>
        <w:t xml:space="preserve"> Югры,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628011, Ханты-Мансийский автономный округ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–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Югра, г. Ханты-Мансийск, ул. </w:t>
      </w:r>
      <w:proofErr w:type="spellStart"/>
      <w:r>
        <w:rPr>
          <w:rFonts w:ascii="Times New Roman" w:eastAsia="Calibri" w:hAnsi="Times New Roman" w:cs="Times New Roman"/>
          <w:kern w:val="0"/>
          <w:lang w:eastAsia="en-US" w:bidi="ar-SA"/>
        </w:rPr>
        <w:t>Рознина</w:t>
      </w:r>
      <w:proofErr w:type="spellEnd"/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, д. 64, </w:t>
      </w:r>
      <w:proofErr w:type="spellStart"/>
      <w:r>
        <w:rPr>
          <w:rFonts w:ascii="Times New Roman" w:eastAsia="Calibri" w:hAnsi="Times New Roman" w:cs="Times New Roman"/>
          <w:kern w:val="0"/>
          <w:lang w:eastAsia="en-US" w:bidi="ar-SA"/>
        </w:rPr>
        <w:t>каб</w:t>
      </w:r>
      <w:proofErr w:type="spellEnd"/>
      <w:r>
        <w:rPr>
          <w:rFonts w:ascii="Times New Roman" w:eastAsia="Calibri" w:hAnsi="Times New Roman" w:cs="Times New Roman"/>
          <w:kern w:val="0"/>
          <w:lang w:eastAsia="en-US" w:bidi="ar-SA"/>
        </w:rPr>
        <w:t>. 315</w:t>
      </w:r>
    </w:p>
    <w:p w:rsidR="002E6318" w:rsidRDefault="002E6318">
      <w:pPr>
        <w:pStyle w:val="16"/>
        <w:jc w:val="center"/>
        <w:rPr>
          <w:rFonts w:ascii="Times New Roman" w:hAnsi="Times New Roman"/>
        </w:rPr>
      </w:pPr>
    </w:p>
    <w:p w:rsidR="002E6318" w:rsidRDefault="00861D73">
      <w:pPr>
        <w:pStyle w:val="16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НЕ ВСКРЫВАТЬ ДО: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10.00 часов </w:t>
      </w:r>
      <w:r>
        <w:rPr>
          <w:rFonts w:ascii="Times New Roman" w:eastAsia="Courier New" w:hAnsi="Times New Roman" w:cs="Times New Roman"/>
          <w:kern w:val="0"/>
          <w:sz w:val="28"/>
          <w:szCs w:val="28"/>
          <w:u w:val="single"/>
        </w:rPr>
        <w:t>17 января 2022 года</w:t>
      </w:r>
      <w:r>
        <w:rPr>
          <w:rFonts w:ascii="Times New Roman" w:hAnsi="Times New Roman"/>
        </w:rPr>
        <w:t>__________________________</w:t>
      </w:r>
    </w:p>
    <w:p w:rsidR="002E6318" w:rsidRDefault="00861D73">
      <w:pPr>
        <w:pStyle w:val="16"/>
        <w:jc w:val="center"/>
        <w:rPr>
          <w:rFonts w:hint="eastAsia"/>
        </w:rPr>
      </w:pPr>
      <w:r>
        <w:rPr>
          <w:rFonts w:ascii="Times New Roman" w:hAnsi="Times New Roman"/>
        </w:rPr>
        <w:t xml:space="preserve">                         (указать время и дату начала процедуры вскрытия конвертов</w:t>
      </w:r>
    </w:p>
    <w:p w:rsidR="002E6318" w:rsidRDefault="00861D73">
      <w:pPr>
        <w:pStyle w:val="16"/>
        <w:jc w:val="center"/>
        <w:rPr>
          <w:rFonts w:hint="eastAsia"/>
        </w:rPr>
      </w:pPr>
      <w:r>
        <w:rPr>
          <w:rFonts w:ascii="Times New Roman" w:hAnsi="Times New Roman"/>
        </w:rPr>
        <w:t xml:space="preserve">                   с заявками и открытия </w:t>
      </w:r>
      <w:r>
        <w:rPr>
          <w:rFonts w:ascii="Times New Roman" w:hAnsi="Times New Roman"/>
        </w:rPr>
        <w:t>доступа к заявкам)</w:t>
      </w:r>
    </w:p>
    <w:p w:rsidR="002E6318" w:rsidRDefault="002E6318">
      <w:pPr>
        <w:pStyle w:val="16"/>
        <w:jc w:val="center"/>
        <w:rPr>
          <w:rFonts w:hint="eastAsia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hd w:val="clear" w:color="auto" w:fill="FFFFFF"/>
        <w:spacing w:before="0" w:after="0"/>
        <w:contextualSpacing/>
        <w:jc w:val="center"/>
        <w:outlineLvl w:val="1"/>
        <w:rPr>
          <w:spacing w:val="2"/>
        </w:rPr>
      </w:pPr>
    </w:p>
    <w:p w:rsidR="002E6318" w:rsidRDefault="002E6318">
      <w:pPr>
        <w:spacing w:before="0" w:after="0"/>
        <w:contextualSpacing/>
        <w:jc w:val="right"/>
      </w:pPr>
    </w:p>
    <w:p w:rsidR="002E6318" w:rsidRDefault="00861D73">
      <w:pPr>
        <w:spacing w:before="0" w:after="0"/>
        <w:contextualSpacing/>
        <w:jc w:val="right"/>
      </w:pPr>
      <w:r>
        <w:t>Приложение № 4</w:t>
      </w:r>
    </w:p>
    <w:p w:rsidR="002E6318" w:rsidRDefault="00861D73">
      <w:pPr>
        <w:pStyle w:val="ConsPlusNonformat"/>
        <w:jc w:val="right"/>
      </w:pPr>
      <w:r>
        <w:rPr>
          <w:rFonts w:ascii="Times New Roman" w:hAnsi="Times New Roman" w:cs="Times New Roman"/>
          <w:szCs w:val="24"/>
        </w:rPr>
        <w:lastRenderedPageBreak/>
        <w:t>к конкурсной документации</w:t>
      </w:r>
    </w:p>
    <w:p w:rsidR="002E6318" w:rsidRDefault="002E6318">
      <w:pPr>
        <w:pStyle w:val="ConsPlusNonformat"/>
        <w:jc w:val="right"/>
        <w:rPr>
          <w:rFonts w:ascii="Times New Roman" w:hAnsi="Times New Roman" w:cs="Times New Roman"/>
          <w:szCs w:val="24"/>
        </w:rPr>
      </w:pPr>
    </w:p>
    <w:p w:rsidR="002E6318" w:rsidRDefault="00861D73">
      <w:pPr>
        <w:ind w:left="4820"/>
        <w:jc w:val="both"/>
      </w:pPr>
      <w:r>
        <w:t xml:space="preserve">Кому: в Комиссию по проведению конкурса № </w:t>
      </w:r>
      <w:r>
        <w:rPr>
          <w:rFonts w:eastAsia="Courier New" w:cs="Liberation Serif"/>
          <w:kern w:val="0"/>
          <w:lang w:eastAsia="ar-SA"/>
        </w:rPr>
        <w:t>2</w:t>
      </w:r>
      <w:r>
        <w:t>/2021 на право заключения договора пользования рыболовным участком для осуществления промышленного рыболовства</w:t>
      </w:r>
    </w:p>
    <w:p w:rsidR="002E6318" w:rsidRDefault="00861D73">
      <w:pPr>
        <w:ind w:left="4820"/>
      </w:pPr>
      <w:r>
        <w:t>Адрес:__________________________________</w:t>
      </w:r>
    </w:p>
    <w:p w:rsidR="002E6318" w:rsidRDefault="00861D73">
      <w:pPr>
        <w:ind w:left="4820"/>
      </w:pPr>
      <w:r>
        <w:t>от______________________________________</w:t>
      </w:r>
    </w:p>
    <w:p w:rsidR="002E6318" w:rsidRDefault="00861D73">
      <w:pPr>
        <w:ind w:left="4820"/>
      </w:pPr>
      <w:r>
        <w:t>________________________________________</w:t>
      </w:r>
    </w:p>
    <w:p w:rsidR="002E6318" w:rsidRDefault="00861D73">
      <w:pPr>
        <w:ind w:left="4820"/>
        <w:jc w:val="center"/>
      </w:pPr>
      <w:r>
        <w:t xml:space="preserve">(заявитель </w:t>
      </w:r>
      <w:r>
        <w:rPr>
          <w:rFonts w:eastAsia="Times New Roman" w:cs="Times New Roman"/>
          <w:lang w:eastAsia="en-US" w:bidi="ar-SA"/>
        </w:rPr>
        <w:t>–</w:t>
      </w:r>
      <w:r>
        <w:t xml:space="preserve"> юридическое лицо или индивидуальный предприниматель)</w:t>
      </w:r>
    </w:p>
    <w:p w:rsidR="002E6318" w:rsidRDefault="00861D73">
      <w:pPr>
        <w:ind w:left="4820"/>
      </w:pPr>
      <w:r>
        <w:t>Адрес:__________________________________</w:t>
      </w:r>
    </w:p>
    <w:p w:rsidR="002E6318" w:rsidRDefault="002E6318">
      <w:pPr>
        <w:jc w:val="right"/>
        <w:rPr>
          <w:sz w:val="18"/>
          <w:szCs w:val="18"/>
        </w:rPr>
      </w:pPr>
    </w:p>
    <w:p w:rsidR="002E6318" w:rsidRDefault="00861D73">
      <w:pPr>
        <w:ind w:firstLine="540"/>
        <w:jc w:val="both"/>
      </w:pPr>
      <w:r>
        <w:t>№ _________________</w:t>
      </w:r>
    </w:p>
    <w:p w:rsidR="002E6318" w:rsidRDefault="00861D73">
      <w:pPr>
        <w:ind w:firstLine="540"/>
        <w:jc w:val="both"/>
      </w:pPr>
      <w:r>
        <w:t>от «_</w:t>
      </w:r>
      <w:r>
        <w:t>__»_______ ____ г.</w:t>
      </w:r>
    </w:p>
    <w:p w:rsidR="002E6318" w:rsidRDefault="002E6318">
      <w:pPr>
        <w:jc w:val="right"/>
      </w:pPr>
    </w:p>
    <w:p w:rsidR="002E6318" w:rsidRDefault="002E6318">
      <w:pPr>
        <w:jc w:val="right"/>
      </w:pPr>
    </w:p>
    <w:p w:rsidR="002E6318" w:rsidRDefault="00861D73">
      <w:pPr>
        <w:jc w:val="center"/>
      </w:pPr>
      <w:r>
        <w:t>УВЕДОМЛЕНИЕ</w:t>
      </w:r>
    </w:p>
    <w:p w:rsidR="002E6318" w:rsidRDefault="00861D73">
      <w:pPr>
        <w:jc w:val="center"/>
      </w:pPr>
      <w:r>
        <w:t>об отзыве заявки</w:t>
      </w:r>
    </w:p>
    <w:p w:rsidR="002E6318" w:rsidRDefault="002E6318">
      <w:pPr>
        <w:jc w:val="center"/>
      </w:pPr>
    </w:p>
    <w:p w:rsidR="002E6318" w:rsidRDefault="00861D73">
      <w:pPr>
        <w:spacing w:before="0" w:after="0"/>
        <w:ind w:firstLine="540"/>
        <w:jc w:val="both"/>
      </w:pPr>
      <w:r>
        <w:t xml:space="preserve">В соответствии с </w:t>
      </w:r>
      <w:hyperlink r:id="rId22">
        <w:r>
          <w:t>п. 32</w:t>
        </w:r>
      </w:hyperlink>
      <w:r>
        <w:t xml:space="preserve"> Правил организации и проведения конкурса на право заключения договора пользования рыболовным участком для осуществления промышленного рыболовства, утвержденных постановлением Правительства РФ от 14.04.2008 г. № 264, Заявитель вправе до окончания срока под</w:t>
      </w:r>
      <w:r>
        <w:t>ачи заявок отозвать поданную им заявку.</w:t>
      </w:r>
    </w:p>
    <w:p w:rsidR="002E6318" w:rsidRDefault="00861D73">
      <w:pPr>
        <w:spacing w:before="0" w:after="0"/>
        <w:ind w:firstLine="540"/>
        <w:jc w:val="both"/>
      </w:pPr>
      <w:r>
        <w:t xml:space="preserve">В связи с чем, отзываю с конкурса заявку на участие в конкурсе № </w:t>
      </w:r>
      <w:r>
        <w:rPr>
          <w:rFonts w:eastAsia="Courier New" w:cs="Liberation Serif"/>
          <w:kern w:val="0"/>
          <w:lang w:val="en-US" w:eastAsia="ar-SA"/>
        </w:rPr>
        <w:t>2</w:t>
      </w:r>
      <w:r>
        <w:t xml:space="preserve">/2021 на право заключения договора пользования рыболовным участком для осуществления промышленного рыболовства на водных объектах </w:t>
      </w:r>
      <w:r>
        <w:rPr>
          <w:rFonts w:eastAsia="Times New Roman" w:cs="Times New Roman"/>
          <w:lang w:eastAsia="ru-RU"/>
        </w:rPr>
        <w:t>Ханты-</w:t>
      </w:r>
      <w:proofErr w:type="spellStart"/>
      <w:r>
        <w:rPr>
          <w:rFonts w:eastAsia="Times New Roman" w:cs="Times New Roman"/>
          <w:lang w:eastAsia="ru-RU"/>
        </w:rPr>
        <w:t>Мансийкого</w:t>
      </w:r>
      <w:proofErr w:type="spellEnd"/>
      <w:r>
        <w:rPr>
          <w:rFonts w:eastAsia="Times New Roman" w:cs="Times New Roman"/>
          <w:lang w:eastAsia="ru-RU"/>
        </w:rPr>
        <w:t xml:space="preserve"> авт</w:t>
      </w:r>
      <w:r>
        <w:rPr>
          <w:rFonts w:eastAsia="Times New Roman" w:cs="Times New Roman"/>
          <w:lang w:eastAsia="ru-RU"/>
        </w:rPr>
        <w:t>ономного округа - Югры</w:t>
      </w:r>
      <w:r>
        <w:t xml:space="preserve"> по лоту № ______, зарегистрированную за № _________ от «___»_________ ____ г.</w:t>
      </w:r>
    </w:p>
    <w:p w:rsidR="002E6318" w:rsidRDefault="002E6318">
      <w:pPr>
        <w:spacing w:before="0" w:after="0"/>
        <w:ind w:firstLine="540"/>
        <w:jc w:val="both"/>
      </w:pPr>
    </w:p>
    <w:p w:rsidR="002E6318" w:rsidRDefault="002E6318">
      <w:pPr>
        <w:spacing w:before="0" w:after="0"/>
        <w:ind w:firstLine="540"/>
        <w:jc w:val="both"/>
      </w:pPr>
    </w:p>
    <w:p w:rsidR="002E6318" w:rsidRDefault="002E6318">
      <w:pPr>
        <w:spacing w:before="0" w:after="0"/>
        <w:ind w:firstLine="540"/>
        <w:jc w:val="both"/>
      </w:pPr>
    </w:p>
    <w:tbl>
      <w:tblPr>
        <w:tblW w:w="9496" w:type="dxa"/>
        <w:tblInd w:w="141" w:type="dxa"/>
        <w:tblLook w:val="04A0" w:firstRow="1" w:lastRow="0" w:firstColumn="1" w:lastColumn="0" w:noHBand="0" w:noVBand="1"/>
      </w:tblPr>
      <w:tblGrid>
        <w:gridCol w:w="2994"/>
        <w:gridCol w:w="2260"/>
        <w:gridCol w:w="1174"/>
        <w:gridCol w:w="3068"/>
      </w:tblGrid>
      <w:tr w:rsidR="002E6318">
        <w:tc>
          <w:tcPr>
            <w:tcW w:w="2995" w:type="dxa"/>
            <w:shd w:val="clear" w:color="auto" w:fill="auto"/>
            <w:vAlign w:val="bottom"/>
          </w:tcPr>
          <w:p w:rsidR="002E6318" w:rsidRDefault="00861D73">
            <w:pPr>
              <w:pStyle w:val="ConsPlusNonformat"/>
            </w:pPr>
            <w:r>
              <w:rPr>
                <w:rFonts w:ascii="Times New Roman" w:hAnsi="Times New Roman" w:cs="Times New Roman"/>
                <w:szCs w:val="24"/>
              </w:rPr>
              <w:t xml:space="preserve">Должность 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shd w:val="clear" w:color="auto" w:fill="auto"/>
          </w:tcPr>
          <w:p w:rsidR="002E6318" w:rsidRDefault="002E6318">
            <w:pPr>
              <w:spacing w:before="0" w:after="120"/>
              <w:rPr>
                <w:i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:rsidR="002E6318" w:rsidRDefault="002E6318">
            <w:pPr>
              <w:spacing w:before="0" w:after="120"/>
              <w:rPr>
                <w:i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4" w:space="0" w:color="000000"/>
            </w:tcBorders>
            <w:shd w:val="clear" w:color="auto" w:fill="auto"/>
          </w:tcPr>
          <w:p w:rsidR="002E6318" w:rsidRDefault="002E6318">
            <w:pPr>
              <w:spacing w:before="0" w:after="120"/>
              <w:rPr>
                <w:i/>
                <w:sz w:val="20"/>
                <w:szCs w:val="20"/>
              </w:rPr>
            </w:pPr>
          </w:p>
        </w:tc>
      </w:tr>
      <w:tr w:rsidR="002E6318">
        <w:tc>
          <w:tcPr>
            <w:tcW w:w="2995" w:type="dxa"/>
            <w:shd w:val="clear" w:color="auto" w:fill="auto"/>
          </w:tcPr>
          <w:p w:rsidR="002E6318" w:rsidRDefault="002E6318">
            <w:pPr>
              <w:tabs>
                <w:tab w:val="left" w:pos="900"/>
              </w:tabs>
            </w:pPr>
          </w:p>
          <w:p w:rsidR="002E6318" w:rsidRDefault="002E6318">
            <w:pPr>
              <w:tabs>
                <w:tab w:val="left" w:pos="900"/>
              </w:tabs>
              <w:rPr>
                <w:i/>
                <w:vertAlign w:val="superscript"/>
              </w:rPr>
            </w:pPr>
          </w:p>
        </w:tc>
        <w:tc>
          <w:tcPr>
            <w:tcW w:w="2260" w:type="dxa"/>
            <w:shd w:val="clear" w:color="auto" w:fill="auto"/>
          </w:tcPr>
          <w:p w:rsidR="002E6318" w:rsidRDefault="00861D73">
            <w:pPr>
              <w:spacing w:before="0" w:after="12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172" w:type="dxa"/>
            <w:shd w:val="clear" w:color="auto" w:fill="auto"/>
          </w:tcPr>
          <w:p w:rsidR="002E6318" w:rsidRDefault="002E6318">
            <w:pPr>
              <w:spacing w:before="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068" w:type="dxa"/>
            <w:shd w:val="clear" w:color="auto" w:fill="auto"/>
          </w:tcPr>
          <w:p w:rsidR="002E6318" w:rsidRDefault="00861D73">
            <w:pPr>
              <w:spacing w:before="0" w:after="120"/>
              <w:jc w:val="center"/>
            </w:pPr>
            <w:r>
              <w:rPr>
                <w:sz w:val="20"/>
                <w:szCs w:val="20"/>
              </w:rPr>
              <w:t>(Ф.И.О.)</w:t>
            </w:r>
          </w:p>
        </w:tc>
      </w:tr>
      <w:tr w:rsidR="002E6318">
        <w:tc>
          <w:tcPr>
            <w:tcW w:w="2995" w:type="dxa"/>
            <w:shd w:val="clear" w:color="auto" w:fill="auto"/>
          </w:tcPr>
          <w:p w:rsidR="002E6318" w:rsidRDefault="002E6318">
            <w:pPr>
              <w:rPr>
                <w:i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2E6318" w:rsidRDefault="002E6318">
            <w:pPr>
              <w:jc w:val="center"/>
              <w:rPr>
                <w:sz w:val="20"/>
                <w:szCs w:val="20"/>
              </w:rPr>
            </w:pPr>
          </w:p>
          <w:p w:rsidR="002E6318" w:rsidRDefault="00861D73">
            <w:pPr>
              <w:widowControl w:val="0"/>
              <w:suppressAutoHyphens/>
              <w:overflowPunct w:val="0"/>
            </w:pPr>
            <w:r>
              <w:rPr>
                <w:sz w:val="20"/>
                <w:szCs w:val="20"/>
              </w:rPr>
              <w:t>МП (при наличии печати)</w:t>
            </w:r>
          </w:p>
        </w:tc>
        <w:tc>
          <w:tcPr>
            <w:tcW w:w="3066" w:type="dxa"/>
            <w:shd w:val="clear" w:color="auto" w:fill="auto"/>
          </w:tcPr>
          <w:p w:rsidR="002E6318" w:rsidRDefault="002E6318">
            <w:pPr>
              <w:rPr>
                <w:i/>
                <w:sz w:val="20"/>
                <w:szCs w:val="20"/>
              </w:rPr>
            </w:pPr>
          </w:p>
        </w:tc>
      </w:tr>
    </w:tbl>
    <w:p w:rsidR="002E6318" w:rsidRDefault="002E6318">
      <w:pPr>
        <w:sectPr w:rsidR="002E6318">
          <w:headerReference w:type="default" r:id="rId23"/>
          <w:footerReference w:type="default" r:id="rId24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2E6318" w:rsidRDefault="00861D73">
      <w:pPr>
        <w:spacing w:before="0" w:after="0"/>
        <w:contextualSpacing/>
        <w:jc w:val="right"/>
      </w:pPr>
      <w:r>
        <w:lastRenderedPageBreak/>
        <w:t>Приложение 5</w:t>
      </w:r>
    </w:p>
    <w:p w:rsidR="002E6318" w:rsidRDefault="00861D73">
      <w:pPr>
        <w:spacing w:before="0" w:after="0"/>
        <w:jc w:val="right"/>
      </w:pPr>
      <w:r>
        <w:t>к конкурсной документации</w:t>
      </w:r>
    </w:p>
    <w:p w:rsidR="002E6318" w:rsidRDefault="002E6318">
      <w:pPr>
        <w:jc w:val="right"/>
      </w:pPr>
    </w:p>
    <w:p w:rsidR="002E6318" w:rsidRDefault="00861D73">
      <w:pPr>
        <w:ind w:left="4820"/>
        <w:jc w:val="both"/>
      </w:pPr>
      <w:r>
        <w:t xml:space="preserve">Кому: в Комиссию по проведению конкурса № </w:t>
      </w:r>
      <w:r>
        <w:rPr>
          <w:rFonts w:eastAsia="Courier New" w:cs="Liberation Serif"/>
          <w:kern w:val="0"/>
          <w:lang w:val="en-US" w:eastAsia="ar-SA"/>
        </w:rPr>
        <w:t>2</w:t>
      </w:r>
      <w:r>
        <w:t>/2021 на право заключения договора пользования рыболовным участком для осуществления промышленного рыболовства</w:t>
      </w:r>
    </w:p>
    <w:p w:rsidR="002E6318" w:rsidRDefault="00861D73">
      <w:pPr>
        <w:ind w:left="4820"/>
      </w:pPr>
      <w:r>
        <w:t>Адрес:__________________________________</w:t>
      </w:r>
    </w:p>
    <w:p w:rsidR="002E6318" w:rsidRDefault="00861D73">
      <w:pPr>
        <w:ind w:left="4820"/>
      </w:pPr>
      <w:r>
        <w:t>от______________________________________</w:t>
      </w:r>
    </w:p>
    <w:p w:rsidR="002E6318" w:rsidRDefault="00861D73">
      <w:pPr>
        <w:ind w:left="4820"/>
      </w:pPr>
      <w:r>
        <w:t>____________________</w:t>
      </w:r>
      <w:r>
        <w:t>____________________</w:t>
      </w:r>
    </w:p>
    <w:p w:rsidR="002E6318" w:rsidRDefault="00861D73">
      <w:pPr>
        <w:ind w:left="4820"/>
        <w:jc w:val="center"/>
      </w:pPr>
      <w:r>
        <w:t xml:space="preserve">(заявитель </w:t>
      </w:r>
      <w:r>
        <w:rPr>
          <w:rFonts w:eastAsia="Times New Roman" w:cs="Times New Roman"/>
          <w:lang w:eastAsia="en-US" w:bidi="ar-SA"/>
        </w:rPr>
        <w:t>–</w:t>
      </w:r>
      <w:r>
        <w:t xml:space="preserve"> юридическое лицо или индивидуальный предприниматель)</w:t>
      </w:r>
    </w:p>
    <w:p w:rsidR="002E6318" w:rsidRDefault="00861D73">
      <w:pPr>
        <w:ind w:left="4820"/>
      </w:pPr>
      <w:r>
        <w:t>Адрес:__________________________________</w:t>
      </w:r>
    </w:p>
    <w:p w:rsidR="002E6318" w:rsidRDefault="002E6318">
      <w:pPr>
        <w:ind w:left="4820"/>
        <w:jc w:val="right"/>
      </w:pPr>
    </w:p>
    <w:p w:rsidR="002E6318" w:rsidRDefault="00861D73">
      <w:pPr>
        <w:jc w:val="center"/>
      </w:pPr>
      <w:r>
        <w:t>ЗАЯВЛЕНИЕ</w:t>
      </w:r>
    </w:p>
    <w:p w:rsidR="002E6318" w:rsidRDefault="00861D73">
      <w:pPr>
        <w:jc w:val="center"/>
      </w:pPr>
      <w:r>
        <w:t>об изменении заявки</w:t>
      </w:r>
    </w:p>
    <w:p w:rsidR="002E6318" w:rsidRDefault="002E6318">
      <w:pPr>
        <w:jc w:val="center"/>
      </w:pPr>
    </w:p>
    <w:p w:rsidR="002E6318" w:rsidRDefault="00861D73">
      <w:pPr>
        <w:spacing w:before="0" w:after="0"/>
        <w:ind w:firstLine="540"/>
        <w:jc w:val="both"/>
      </w:pPr>
      <w:r>
        <w:t xml:space="preserve">В соответствии с </w:t>
      </w:r>
      <w:hyperlink r:id="rId25">
        <w:r>
          <w:t>пунктом 32</w:t>
        </w:r>
      </w:hyperlink>
      <w:r>
        <w:t xml:space="preserve"> Правил организации и проведения конкурса на право заключения договора пользования рыболовным участком для осущест</w:t>
      </w:r>
      <w:r>
        <w:t>вления промышленного рыболовства, утвержденных постановлением Правительства РФ от 14.04.2008 г. № 264, заявитель вправе до окончания срока подачи заявок изменить поданную им заявку.</w:t>
      </w:r>
    </w:p>
    <w:p w:rsidR="002E6318" w:rsidRDefault="00861D73">
      <w:pPr>
        <w:spacing w:before="0" w:after="0"/>
        <w:ind w:firstLine="540"/>
        <w:jc w:val="both"/>
      </w:pPr>
      <w:r>
        <w:t xml:space="preserve">Направляю следующие изменения в заявку на участие в конкурсе № </w:t>
      </w:r>
      <w:r>
        <w:rPr>
          <w:rFonts w:eastAsia="Courier New" w:cs="Liberation Serif"/>
          <w:kern w:val="0"/>
          <w:lang w:val="en-US" w:eastAsia="ar-SA"/>
        </w:rPr>
        <w:t>2</w:t>
      </w:r>
      <w:r>
        <w:t>/2021 на п</w:t>
      </w:r>
      <w:r>
        <w:t xml:space="preserve">раво заключения договора пользования рыболовным участком для осуществления промышленного рыболовства на водных объектах </w:t>
      </w:r>
      <w:r>
        <w:rPr>
          <w:rFonts w:eastAsia="Times New Roman" w:cs="Times New Roman"/>
          <w:lang w:eastAsia="ru-RU"/>
        </w:rPr>
        <w:t>Ханты-Мансийско</w:t>
      </w:r>
      <w:r>
        <w:rPr>
          <w:rFonts w:eastAsia="Times New Roman" w:cs="Times New Roman"/>
          <w:lang w:eastAsia="ru-RU" w:bidi="ar-SA"/>
        </w:rPr>
        <w:t>го</w:t>
      </w:r>
      <w:r>
        <w:rPr>
          <w:rFonts w:eastAsia="Times New Roman" w:cs="Times New Roman"/>
          <w:lang w:eastAsia="ru-RU"/>
        </w:rPr>
        <w:t xml:space="preserve"> автономно</w:t>
      </w:r>
      <w:r>
        <w:rPr>
          <w:rFonts w:eastAsia="Times New Roman" w:cs="Times New Roman"/>
          <w:lang w:eastAsia="ru-RU" w:bidi="ar-SA"/>
        </w:rPr>
        <w:t>го</w:t>
      </w:r>
      <w:r>
        <w:rPr>
          <w:rFonts w:eastAsia="Times New Roman" w:cs="Times New Roman"/>
          <w:lang w:eastAsia="ru-RU"/>
        </w:rPr>
        <w:t xml:space="preserve"> округа </w:t>
      </w:r>
      <w:r>
        <w:rPr>
          <w:rFonts w:eastAsia="Times New Roman" w:cs="Times New Roman"/>
          <w:lang w:eastAsia="en-US" w:bidi="ar-SA"/>
        </w:rPr>
        <w:t>–</w:t>
      </w:r>
      <w:r>
        <w:rPr>
          <w:rFonts w:eastAsia="Times New Roman" w:cs="Times New Roman"/>
          <w:lang w:eastAsia="ru-RU"/>
        </w:rPr>
        <w:t xml:space="preserve"> Югр</w:t>
      </w:r>
      <w:r>
        <w:rPr>
          <w:rFonts w:eastAsia="Times New Roman" w:cs="Times New Roman"/>
          <w:lang w:eastAsia="ru-RU" w:bidi="ar-SA"/>
        </w:rPr>
        <w:t>ы</w:t>
      </w:r>
      <w:r>
        <w:t xml:space="preserve"> по лоту № _______, зарегистрированную за № __________ от «___»_________ ___ г.:</w:t>
      </w:r>
    </w:p>
    <w:p w:rsidR="002E6318" w:rsidRDefault="00861D73">
      <w:pPr>
        <w:ind w:firstLine="540"/>
        <w:jc w:val="both"/>
      </w:pPr>
      <w:r>
        <w:t>___________________________________________________________________________</w:t>
      </w:r>
    </w:p>
    <w:p w:rsidR="002E6318" w:rsidRDefault="00861D73">
      <w:pPr>
        <w:ind w:firstLine="540"/>
        <w:jc w:val="both"/>
      </w:pPr>
      <w:r>
        <w:t>___________________________________________________________________________</w:t>
      </w:r>
    </w:p>
    <w:p w:rsidR="002E6318" w:rsidRDefault="00861D73">
      <w:pPr>
        <w:ind w:firstLine="540"/>
        <w:jc w:val="both"/>
      </w:pPr>
      <w:r>
        <w:t>___________________________________________________________________________.</w:t>
      </w:r>
    </w:p>
    <w:p w:rsidR="002E6318" w:rsidRDefault="00861D73">
      <w:pPr>
        <w:ind w:firstLine="540"/>
        <w:jc w:val="both"/>
      </w:pPr>
      <w:r>
        <w:t>Приложение:</w:t>
      </w:r>
    </w:p>
    <w:p w:rsidR="002E6318" w:rsidRDefault="00861D73">
      <w:pPr>
        <w:ind w:firstLine="540"/>
        <w:jc w:val="both"/>
      </w:pPr>
      <w:r>
        <w:t>Документы, подт</w:t>
      </w:r>
      <w:r>
        <w:t>верждающие вносимые изменения.</w:t>
      </w:r>
    </w:p>
    <w:p w:rsidR="002E6318" w:rsidRDefault="002E6318">
      <w:pPr>
        <w:ind w:firstLine="540"/>
        <w:jc w:val="both"/>
      </w:pPr>
    </w:p>
    <w:tbl>
      <w:tblPr>
        <w:tblW w:w="9692" w:type="dxa"/>
        <w:tblInd w:w="-71" w:type="dxa"/>
        <w:tblLook w:val="04A0" w:firstRow="1" w:lastRow="0" w:firstColumn="1" w:lastColumn="0" w:noHBand="0" w:noVBand="1"/>
      </w:tblPr>
      <w:tblGrid>
        <w:gridCol w:w="3525"/>
        <w:gridCol w:w="2266"/>
        <w:gridCol w:w="1164"/>
        <w:gridCol w:w="2737"/>
      </w:tblGrid>
      <w:tr w:rsidR="002E6318">
        <w:tc>
          <w:tcPr>
            <w:tcW w:w="3524" w:type="dxa"/>
            <w:shd w:val="clear" w:color="auto" w:fill="auto"/>
            <w:vAlign w:val="bottom"/>
          </w:tcPr>
          <w:p w:rsidR="002E6318" w:rsidRDefault="00861D73">
            <w:pPr>
              <w:pStyle w:val="ConsPlusNonformat"/>
            </w:pPr>
            <w:r>
              <w:rPr>
                <w:rFonts w:ascii="Times New Roman" w:hAnsi="Times New Roman" w:cs="Times New Roman"/>
                <w:szCs w:val="24"/>
              </w:rPr>
              <w:t xml:space="preserve">Должность 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  <w:shd w:val="clear" w:color="auto" w:fill="auto"/>
          </w:tcPr>
          <w:p w:rsidR="002E6318" w:rsidRDefault="002E6318">
            <w:pPr>
              <w:spacing w:before="0" w:after="120"/>
              <w:rPr>
                <w:i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:rsidR="002E6318" w:rsidRDefault="002E6318">
            <w:pPr>
              <w:spacing w:before="0" w:after="120"/>
              <w:rPr>
                <w:i/>
                <w:sz w:val="20"/>
                <w:szCs w:val="20"/>
              </w:rPr>
            </w:pPr>
          </w:p>
        </w:tc>
        <w:tc>
          <w:tcPr>
            <w:tcW w:w="2737" w:type="dxa"/>
            <w:tcBorders>
              <w:bottom w:val="single" w:sz="4" w:space="0" w:color="000000"/>
            </w:tcBorders>
            <w:shd w:val="clear" w:color="auto" w:fill="auto"/>
          </w:tcPr>
          <w:p w:rsidR="002E6318" w:rsidRDefault="002E6318">
            <w:pPr>
              <w:spacing w:before="0" w:after="120"/>
              <w:rPr>
                <w:i/>
                <w:sz w:val="20"/>
                <w:szCs w:val="20"/>
              </w:rPr>
            </w:pPr>
          </w:p>
        </w:tc>
      </w:tr>
      <w:tr w:rsidR="002E6318">
        <w:tc>
          <w:tcPr>
            <w:tcW w:w="3524" w:type="dxa"/>
            <w:shd w:val="clear" w:color="auto" w:fill="auto"/>
          </w:tcPr>
          <w:p w:rsidR="002E6318" w:rsidRDefault="002E6318">
            <w:pPr>
              <w:tabs>
                <w:tab w:val="left" w:pos="900"/>
              </w:tabs>
              <w:rPr>
                <w:i/>
                <w:vertAlign w:val="superscript"/>
              </w:rPr>
            </w:pPr>
          </w:p>
        </w:tc>
        <w:tc>
          <w:tcPr>
            <w:tcW w:w="2266" w:type="dxa"/>
            <w:shd w:val="clear" w:color="auto" w:fill="auto"/>
          </w:tcPr>
          <w:p w:rsidR="002E6318" w:rsidRDefault="00861D73">
            <w:pPr>
              <w:spacing w:before="0" w:after="12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164" w:type="dxa"/>
            <w:shd w:val="clear" w:color="auto" w:fill="auto"/>
          </w:tcPr>
          <w:p w:rsidR="002E6318" w:rsidRDefault="002E6318">
            <w:pPr>
              <w:spacing w:before="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:rsidR="002E6318" w:rsidRDefault="00861D73">
            <w:pPr>
              <w:spacing w:before="0" w:after="120"/>
              <w:jc w:val="center"/>
            </w:pPr>
            <w:r>
              <w:rPr>
                <w:sz w:val="20"/>
                <w:szCs w:val="20"/>
              </w:rPr>
              <w:t>(Ф.И.О.)</w:t>
            </w:r>
          </w:p>
        </w:tc>
      </w:tr>
      <w:tr w:rsidR="002E6318">
        <w:tc>
          <w:tcPr>
            <w:tcW w:w="3524" w:type="dxa"/>
            <w:shd w:val="clear" w:color="auto" w:fill="auto"/>
          </w:tcPr>
          <w:p w:rsidR="002E6318" w:rsidRDefault="002E6318">
            <w:pPr>
              <w:rPr>
                <w:i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2E6318" w:rsidRDefault="00861D73">
            <w:pPr>
              <w:widowControl w:val="0"/>
              <w:suppressAutoHyphens/>
              <w:overflowPunct w:val="0"/>
            </w:pPr>
            <w:r>
              <w:rPr>
                <w:sz w:val="20"/>
                <w:szCs w:val="20"/>
              </w:rPr>
              <w:t>МП (при наличии печати)</w:t>
            </w:r>
          </w:p>
        </w:tc>
        <w:tc>
          <w:tcPr>
            <w:tcW w:w="2737" w:type="dxa"/>
            <w:shd w:val="clear" w:color="auto" w:fill="auto"/>
          </w:tcPr>
          <w:p w:rsidR="002E6318" w:rsidRDefault="002E6318">
            <w:pPr>
              <w:rPr>
                <w:i/>
                <w:sz w:val="20"/>
                <w:szCs w:val="20"/>
              </w:rPr>
            </w:pPr>
          </w:p>
        </w:tc>
      </w:tr>
    </w:tbl>
    <w:p w:rsidR="002E6318" w:rsidRDefault="002E6318">
      <w:pPr>
        <w:spacing w:before="0" w:after="0"/>
        <w:contextualSpacing/>
        <w:jc w:val="right"/>
      </w:pPr>
    </w:p>
    <w:p w:rsidR="002E6318" w:rsidRDefault="002E6318">
      <w:pPr>
        <w:spacing w:before="0" w:after="0"/>
        <w:jc w:val="right"/>
      </w:pPr>
    </w:p>
    <w:p w:rsidR="002E6318" w:rsidRDefault="002E6318">
      <w:pPr>
        <w:spacing w:before="0" w:after="0"/>
        <w:jc w:val="right"/>
      </w:pPr>
    </w:p>
    <w:p w:rsidR="002E6318" w:rsidRDefault="002E6318">
      <w:pPr>
        <w:spacing w:before="0" w:after="0"/>
        <w:jc w:val="right"/>
      </w:pPr>
    </w:p>
    <w:p w:rsidR="002E6318" w:rsidRDefault="002E6318">
      <w:pPr>
        <w:spacing w:before="0" w:after="0"/>
        <w:jc w:val="right"/>
      </w:pPr>
    </w:p>
    <w:p w:rsidR="002E6318" w:rsidRDefault="002E6318">
      <w:pPr>
        <w:spacing w:before="0" w:after="0"/>
        <w:jc w:val="right"/>
      </w:pPr>
    </w:p>
    <w:p w:rsidR="002E6318" w:rsidRDefault="002E6318">
      <w:pPr>
        <w:spacing w:before="0" w:after="0"/>
        <w:jc w:val="right"/>
      </w:pPr>
    </w:p>
    <w:p w:rsidR="002E6318" w:rsidRDefault="002E6318">
      <w:pPr>
        <w:spacing w:before="0" w:after="0"/>
        <w:jc w:val="right"/>
      </w:pPr>
    </w:p>
    <w:p w:rsidR="002E6318" w:rsidRDefault="002E6318">
      <w:pPr>
        <w:spacing w:before="0" w:after="0"/>
        <w:jc w:val="right"/>
      </w:pPr>
    </w:p>
    <w:p w:rsidR="002E6318" w:rsidRDefault="00861D73">
      <w:pPr>
        <w:spacing w:before="0" w:after="0"/>
        <w:jc w:val="right"/>
      </w:pPr>
      <w:r>
        <w:lastRenderedPageBreak/>
        <w:t xml:space="preserve">Приложение </w:t>
      </w:r>
      <w:r>
        <w:rPr>
          <w:lang w:eastAsia="ru-RU" w:bidi="ar-SA"/>
        </w:rPr>
        <w:t>6</w:t>
      </w:r>
    </w:p>
    <w:p w:rsidR="002E6318" w:rsidRDefault="00861D73">
      <w:pPr>
        <w:pStyle w:val="ConsPlusNonformat"/>
        <w:jc w:val="right"/>
      </w:pPr>
      <w:r>
        <w:rPr>
          <w:rFonts w:ascii="Times New Roman" w:hAnsi="Times New Roman" w:cs="Times New Roman"/>
          <w:szCs w:val="24"/>
        </w:rPr>
        <w:t>к конкурсной документации</w:t>
      </w:r>
    </w:p>
    <w:p w:rsidR="002E6318" w:rsidRDefault="002E6318">
      <w:pPr>
        <w:ind w:left="4860"/>
        <w:jc w:val="right"/>
      </w:pPr>
    </w:p>
    <w:p w:rsidR="002E6318" w:rsidRDefault="00861D73">
      <w:pPr>
        <w:ind w:left="4820"/>
        <w:jc w:val="both"/>
      </w:pPr>
      <w:r>
        <w:t xml:space="preserve">Кому: Организатору конкурса – </w:t>
      </w:r>
      <w:r>
        <w:rPr>
          <w:rFonts w:eastAsia="Times New Roman" w:cs="Times New Roman"/>
          <w:lang w:eastAsia="ru-RU"/>
        </w:rPr>
        <w:t>Департамент промышленности Ханты-Мансийского автономного округа – Югры</w:t>
      </w:r>
    </w:p>
    <w:p w:rsidR="002E6318" w:rsidRDefault="00861D73">
      <w:pPr>
        <w:ind w:left="4820"/>
      </w:pPr>
      <w:r>
        <w:t>Адрес:__________________________________</w:t>
      </w:r>
    </w:p>
    <w:p w:rsidR="002E6318" w:rsidRDefault="00861D73">
      <w:pPr>
        <w:ind w:left="4820"/>
      </w:pPr>
      <w:r>
        <w:t>от______________________________________</w:t>
      </w:r>
    </w:p>
    <w:p w:rsidR="002E6318" w:rsidRDefault="00861D73">
      <w:pPr>
        <w:ind w:left="4820"/>
      </w:pPr>
      <w:r>
        <w:t>________________________________________</w:t>
      </w:r>
    </w:p>
    <w:p w:rsidR="002E6318" w:rsidRDefault="00861D73">
      <w:pPr>
        <w:ind w:left="4820"/>
        <w:jc w:val="center"/>
      </w:pPr>
      <w:r>
        <w:t>(заявитель – юридическое лицо или индивидуальный предприниматель)</w:t>
      </w:r>
    </w:p>
    <w:p w:rsidR="002E6318" w:rsidRDefault="00861D73">
      <w:pPr>
        <w:ind w:left="4820"/>
      </w:pPr>
      <w:r>
        <w:t>Адрес:__________________________________</w:t>
      </w:r>
    </w:p>
    <w:p w:rsidR="002E6318" w:rsidRDefault="002E6318">
      <w:pPr>
        <w:ind w:left="4860"/>
        <w:jc w:val="right"/>
      </w:pPr>
    </w:p>
    <w:p w:rsidR="002E6318" w:rsidRDefault="002E6318">
      <w:pPr>
        <w:ind w:left="4860"/>
        <w:jc w:val="right"/>
      </w:pPr>
    </w:p>
    <w:p w:rsidR="002E6318" w:rsidRDefault="00861D73">
      <w:pPr>
        <w:ind w:firstLine="540"/>
        <w:jc w:val="both"/>
      </w:pPr>
      <w:r>
        <w:t>№ _________________</w:t>
      </w:r>
    </w:p>
    <w:p w:rsidR="002E6318" w:rsidRDefault="00861D73">
      <w:pPr>
        <w:ind w:firstLine="540"/>
        <w:jc w:val="both"/>
      </w:pPr>
      <w:r>
        <w:t>от «</w:t>
      </w:r>
      <w:r>
        <w:t>___»_______ ____ г.</w:t>
      </w:r>
    </w:p>
    <w:p w:rsidR="002E6318" w:rsidRDefault="002E6318">
      <w:pPr>
        <w:pStyle w:val="3"/>
        <w:jc w:val="center"/>
        <w:rPr>
          <w:rFonts w:hint="eastAsia"/>
          <w:bCs w:val="0"/>
          <w:szCs w:val="24"/>
        </w:rPr>
      </w:pPr>
    </w:p>
    <w:p w:rsidR="002E6318" w:rsidRDefault="00861D73">
      <w:pPr>
        <w:pStyle w:val="3"/>
        <w:spacing w:before="0" w:after="0"/>
        <w:jc w:val="center"/>
        <w:rPr>
          <w:rFonts w:hint="eastAsia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ЗАПРОС</w:t>
      </w:r>
    </w:p>
    <w:p w:rsidR="002E6318" w:rsidRDefault="00861D73">
      <w:pPr>
        <w:pStyle w:val="3"/>
        <w:spacing w:before="0" w:after="0"/>
        <w:jc w:val="center"/>
        <w:rPr>
          <w:rFonts w:hint="eastAsia"/>
        </w:rPr>
      </w:pPr>
      <w:bookmarkStart w:id="8" w:name="_Toc230080101"/>
      <w:bookmarkStart w:id="9" w:name="_Toc279661476"/>
      <w:r>
        <w:rPr>
          <w:rFonts w:ascii="Times New Roman" w:hAnsi="Times New Roman"/>
          <w:b w:val="0"/>
          <w:bCs w:val="0"/>
          <w:sz w:val="24"/>
          <w:szCs w:val="24"/>
        </w:rPr>
        <w:t>о разъяснении положений конкурсной документации</w:t>
      </w:r>
      <w:bookmarkEnd w:id="8"/>
      <w:bookmarkEnd w:id="9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2E6318" w:rsidRDefault="002E6318"/>
    <w:p w:rsidR="002E6318" w:rsidRDefault="002E6318"/>
    <w:p w:rsidR="002E6318" w:rsidRDefault="00861D73">
      <w:pPr>
        <w:ind w:firstLine="709"/>
        <w:jc w:val="both"/>
      </w:pPr>
      <w:r>
        <w:t xml:space="preserve">Прошу разъяснить следующие положения конкурсной документации по конкурсу </w:t>
      </w:r>
      <w:r>
        <w:br/>
        <w:t xml:space="preserve">№ </w:t>
      </w:r>
      <w:r>
        <w:rPr>
          <w:rFonts w:eastAsia="Courier New" w:cs="Liberation Serif"/>
          <w:kern w:val="0"/>
          <w:lang w:val="en-US" w:eastAsia="ar-SA"/>
        </w:rPr>
        <w:t>2</w:t>
      </w:r>
      <w:r>
        <w:t xml:space="preserve">/2021 на право заключения договора пользования рыболовным участком для осуществления промышленного рыболовства на водных объектах </w:t>
      </w:r>
      <w:r>
        <w:rPr>
          <w:rFonts w:eastAsia="Times New Roman" w:cs="Times New Roman"/>
          <w:lang w:eastAsia="ru-RU"/>
        </w:rPr>
        <w:t>Ханты-Мансийского автономного округа – Югры</w:t>
      </w:r>
      <w:r>
        <w:t>:</w:t>
      </w:r>
    </w:p>
    <w:p w:rsidR="002E6318" w:rsidRDefault="002E6318">
      <w:pPr>
        <w:jc w:val="both"/>
        <w:rPr>
          <w:sz w:val="16"/>
          <w:szCs w:val="16"/>
        </w:rPr>
      </w:pPr>
    </w:p>
    <w:tbl>
      <w:tblPr>
        <w:tblW w:w="9635" w:type="dxa"/>
        <w:tblInd w:w="1" w:type="dxa"/>
        <w:tblLook w:val="04A0" w:firstRow="1" w:lastRow="0" w:firstColumn="1" w:lastColumn="0" w:noHBand="0" w:noVBand="1"/>
      </w:tblPr>
      <w:tblGrid>
        <w:gridCol w:w="789"/>
        <w:gridCol w:w="3304"/>
        <w:gridCol w:w="5542"/>
      </w:tblGrid>
      <w:tr w:rsidR="002E6318">
        <w:trPr>
          <w:trHeight w:val="62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jc w:val="center"/>
            </w:pPr>
            <w:r>
              <w:t>№ п/п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jc w:val="center"/>
            </w:pPr>
            <w:r>
              <w:t>Наименование раздела конкурсной документации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18" w:rsidRDefault="00861D73">
            <w:pPr>
              <w:jc w:val="center"/>
            </w:pPr>
            <w:r>
              <w:t xml:space="preserve">Вопрос по разъяснению </w:t>
            </w:r>
            <w:r>
              <w:t>конкурсной документации с указанием пункта</w:t>
            </w:r>
          </w:p>
        </w:tc>
      </w:tr>
      <w:tr w:rsidR="002E6318">
        <w:trPr>
          <w:trHeight w:val="32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</w:pPr>
          </w:p>
        </w:tc>
      </w:tr>
      <w:tr w:rsidR="002E6318">
        <w:trPr>
          <w:trHeight w:val="32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</w:pPr>
          </w:p>
        </w:tc>
      </w:tr>
      <w:tr w:rsidR="002E6318">
        <w:trPr>
          <w:trHeight w:val="32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</w:pPr>
          </w:p>
        </w:tc>
      </w:tr>
      <w:tr w:rsidR="002E6318">
        <w:trPr>
          <w:trHeight w:val="32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318" w:rsidRDefault="002E6318">
            <w:pPr>
              <w:jc w:val="both"/>
            </w:pPr>
          </w:p>
        </w:tc>
      </w:tr>
    </w:tbl>
    <w:p w:rsidR="002E6318" w:rsidRDefault="002E6318">
      <w:pPr>
        <w:jc w:val="both"/>
      </w:pPr>
    </w:p>
    <w:tbl>
      <w:tblPr>
        <w:tblW w:w="9635" w:type="dxa"/>
        <w:tblInd w:w="1" w:type="dxa"/>
        <w:tblLook w:val="04A0" w:firstRow="1" w:lastRow="0" w:firstColumn="1" w:lastColumn="0" w:noHBand="0" w:noVBand="1"/>
      </w:tblPr>
      <w:tblGrid>
        <w:gridCol w:w="3458"/>
        <w:gridCol w:w="3098"/>
        <w:gridCol w:w="222"/>
        <w:gridCol w:w="2857"/>
      </w:tblGrid>
      <w:tr w:rsidR="002E6318">
        <w:tc>
          <w:tcPr>
            <w:tcW w:w="3458" w:type="dxa"/>
            <w:shd w:val="clear" w:color="auto" w:fill="auto"/>
            <w:vAlign w:val="bottom"/>
          </w:tcPr>
          <w:p w:rsidR="002E6318" w:rsidRDefault="00861D73">
            <w:pPr>
              <w:pStyle w:val="ConsPlusNonformat"/>
            </w:pPr>
            <w:r>
              <w:rPr>
                <w:rFonts w:ascii="Times New Roman" w:hAnsi="Times New Roman" w:cs="Times New Roman"/>
                <w:szCs w:val="24"/>
              </w:rPr>
              <w:t xml:space="preserve">Должность </w:t>
            </w:r>
          </w:p>
        </w:tc>
        <w:tc>
          <w:tcPr>
            <w:tcW w:w="3098" w:type="dxa"/>
            <w:tcBorders>
              <w:bottom w:val="single" w:sz="4" w:space="0" w:color="000000"/>
            </w:tcBorders>
            <w:shd w:val="clear" w:color="auto" w:fill="auto"/>
          </w:tcPr>
          <w:p w:rsidR="002E6318" w:rsidRDefault="002E6318">
            <w:pPr>
              <w:spacing w:before="0" w:after="120"/>
              <w:rPr>
                <w:i/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auto"/>
          </w:tcPr>
          <w:p w:rsidR="002E6318" w:rsidRDefault="002E6318">
            <w:pPr>
              <w:spacing w:before="0" w:after="120"/>
              <w:rPr>
                <w:i/>
                <w:sz w:val="20"/>
                <w:szCs w:val="20"/>
              </w:rPr>
            </w:pPr>
          </w:p>
        </w:tc>
        <w:tc>
          <w:tcPr>
            <w:tcW w:w="2857" w:type="dxa"/>
            <w:tcBorders>
              <w:bottom w:val="single" w:sz="4" w:space="0" w:color="000000"/>
            </w:tcBorders>
            <w:shd w:val="clear" w:color="auto" w:fill="auto"/>
          </w:tcPr>
          <w:p w:rsidR="002E6318" w:rsidRDefault="002E6318">
            <w:pPr>
              <w:spacing w:before="0" w:after="120"/>
              <w:rPr>
                <w:i/>
                <w:sz w:val="20"/>
                <w:szCs w:val="20"/>
              </w:rPr>
            </w:pPr>
          </w:p>
        </w:tc>
      </w:tr>
      <w:tr w:rsidR="002E6318">
        <w:tc>
          <w:tcPr>
            <w:tcW w:w="3458" w:type="dxa"/>
            <w:shd w:val="clear" w:color="auto" w:fill="auto"/>
          </w:tcPr>
          <w:p w:rsidR="002E6318" w:rsidRDefault="00861D73">
            <w:pPr>
              <w:tabs>
                <w:tab w:val="left" w:pos="900"/>
              </w:tabs>
            </w:pPr>
            <w:r>
              <w:t>«____» ___________ 20___г.</w:t>
            </w:r>
          </w:p>
        </w:tc>
        <w:tc>
          <w:tcPr>
            <w:tcW w:w="3098" w:type="dxa"/>
            <w:shd w:val="clear" w:color="auto" w:fill="auto"/>
          </w:tcPr>
          <w:p w:rsidR="002E6318" w:rsidRDefault="00861D73">
            <w:pPr>
              <w:spacing w:before="0" w:after="12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1" w:type="dxa"/>
            <w:shd w:val="clear" w:color="auto" w:fill="auto"/>
          </w:tcPr>
          <w:p w:rsidR="002E6318" w:rsidRDefault="002E6318">
            <w:pPr>
              <w:spacing w:before="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2E6318" w:rsidRDefault="00861D73">
            <w:pPr>
              <w:spacing w:before="0" w:after="120"/>
              <w:jc w:val="center"/>
            </w:pPr>
            <w:r>
              <w:rPr>
                <w:sz w:val="20"/>
                <w:szCs w:val="20"/>
              </w:rPr>
              <w:t>(Ф.И.О.)</w:t>
            </w:r>
          </w:p>
        </w:tc>
      </w:tr>
      <w:tr w:rsidR="002E6318">
        <w:tc>
          <w:tcPr>
            <w:tcW w:w="3458" w:type="dxa"/>
            <w:shd w:val="clear" w:color="auto" w:fill="auto"/>
          </w:tcPr>
          <w:p w:rsidR="002E6318" w:rsidRDefault="002E6318">
            <w:pPr>
              <w:rPr>
                <w:i/>
              </w:rPr>
            </w:pPr>
          </w:p>
        </w:tc>
        <w:tc>
          <w:tcPr>
            <w:tcW w:w="3098" w:type="dxa"/>
            <w:shd w:val="clear" w:color="auto" w:fill="auto"/>
          </w:tcPr>
          <w:p w:rsidR="002E6318" w:rsidRDefault="00861D73">
            <w:pPr>
              <w:shd w:val="clear" w:color="auto" w:fill="FFFFFF"/>
              <w:spacing w:before="0" w:after="0"/>
              <w:contextualSpacing/>
              <w:jc w:val="center"/>
              <w:outlineLvl w:val="1"/>
            </w:pPr>
            <w:r>
              <w:rPr>
                <w:rFonts w:cs="Times New Roman"/>
                <w:spacing w:val="2"/>
                <w:sz w:val="20"/>
                <w:szCs w:val="20"/>
              </w:rPr>
              <w:t>М.П. (при наличии печати)</w:t>
            </w:r>
          </w:p>
        </w:tc>
        <w:tc>
          <w:tcPr>
            <w:tcW w:w="221" w:type="dxa"/>
            <w:shd w:val="clear" w:color="auto" w:fill="auto"/>
          </w:tcPr>
          <w:p w:rsidR="002E6318" w:rsidRDefault="002E6318">
            <w:pPr>
              <w:rPr>
                <w:i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2E6318" w:rsidRDefault="002E6318">
            <w:pPr>
              <w:rPr>
                <w:i/>
                <w:sz w:val="20"/>
                <w:szCs w:val="20"/>
              </w:rPr>
            </w:pPr>
          </w:p>
        </w:tc>
      </w:tr>
    </w:tbl>
    <w:p w:rsidR="002E6318" w:rsidRDefault="002E6318">
      <w:pPr>
        <w:sectPr w:rsidR="002E6318">
          <w:headerReference w:type="default" r:id="rId26"/>
          <w:footerReference w:type="default" r:id="rId27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2E6318" w:rsidRDefault="00861D73">
      <w:pPr>
        <w:spacing w:before="0" w:after="0"/>
        <w:contextualSpacing/>
        <w:jc w:val="right"/>
      </w:pPr>
      <w:r>
        <w:lastRenderedPageBreak/>
        <w:t>Приложение 7</w:t>
      </w:r>
    </w:p>
    <w:p w:rsidR="002E6318" w:rsidRDefault="00861D73">
      <w:pPr>
        <w:spacing w:before="0" w:after="0"/>
        <w:jc w:val="right"/>
      </w:pPr>
      <w:r>
        <w:t>к конкурсной документации</w:t>
      </w:r>
    </w:p>
    <w:p w:rsidR="002E6318" w:rsidRDefault="002E6318">
      <w:pPr>
        <w:jc w:val="right"/>
      </w:pPr>
    </w:p>
    <w:p w:rsidR="002E6318" w:rsidRDefault="00861D73">
      <w:pPr>
        <w:pStyle w:val="af2"/>
        <w:spacing w:before="0" w:after="0"/>
      </w:pPr>
      <w:r>
        <w:rPr>
          <w:rFonts w:cs="Arial"/>
          <w:b w:val="0"/>
          <w:szCs w:val="28"/>
          <w:lang w:eastAsia="ru-RU" w:bidi="ar-SA"/>
        </w:rPr>
        <w:t>Проект</w:t>
      </w:r>
      <w:r>
        <w:rPr>
          <w:rFonts w:cs="Arial"/>
          <w:b w:val="0"/>
          <w:szCs w:val="28"/>
        </w:rPr>
        <w:t xml:space="preserve"> договора </w:t>
      </w:r>
    </w:p>
    <w:p w:rsidR="002E6318" w:rsidRDefault="00861D73">
      <w:pPr>
        <w:pStyle w:val="af2"/>
        <w:spacing w:before="0" w:after="0"/>
      </w:pPr>
      <w:r>
        <w:rPr>
          <w:rFonts w:cs="Arial"/>
          <w:b w:val="0"/>
          <w:spacing w:val="-4"/>
          <w:szCs w:val="28"/>
        </w:rPr>
        <w:t xml:space="preserve">пользования рыболовным участком </w:t>
      </w:r>
    </w:p>
    <w:p w:rsidR="002E6318" w:rsidRDefault="00861D73">
      <w:pPr>
        <w:pStyle w:val="af2"/>
        <w:spacing w:before="0" w:after="0"/>
      </w:pPr>
      <w:r>
        <w:rPr>
          <w:rFonts w:cs="Arial"/>
          <w:b w:val="0"/>
          <w:spacing w:val="-4"/>
          <w:szCs w:val="28"/>
        </w:rPr>
        <w:t xml:space="preserve">для осуществления промышленного рыболовства </w:t>
      </w:r>
    </w:p>
    <w:p w:rsidR="002E6318" w:rsidRDefault="00861D73">
      <w:pPr>
        <w:pStyle w:val="af2"/>
        <w:spacing w:before="0" w:after="0"/>
      </w:pPr>
      <w:r>
        <w:rPr>
          <w:rFonts w:cs="Arial"/>
          <w:b w:val="0"/>
          <w:spacing w:val="-4"/>
          <w:szCs w:val="28"/>
        </w:rPr>
        <w:t xml:space="preserve">на водных объектах </w:t>
      </w:r>
      <w:r>
        <w:rPr>
          <w:rFonts w:eastAsia="Times New Roman" w:cs="Arial"/>
          <w:b w:val="0"/>
          <w:spacing w:val="-4"/>
          <w:szCs w:val="28"/>
        </w:rPr>
        <w:t>Ханты-Мансийского автономного округа – Югры</w:t>
      </w:r>
    </w:p>
    <w:p w:rsidR="002E6318" w:rsidRDefault="002E6318">
      <w:pPr>
        <w:pStyle w:val="af2"/>
        <w:rPr>
          <w:b w:val="0"/>
          <w:spacing w:val="-4"/>
          <w:szCs w:val="28"/>
        </w:rPr>
      </w:pPr>
    </w:p>
    <w:p w:rsidR="002E6318" w:rsidRDefault="00861D73">
      <w:pPr>
        <w:spacing w:before="0" w:after="0"/>
      </w:pPr>
      <w:r>
        <w:rPr>
          <w:rFonts w:cs="Arial"/>
          <w:sz w:val="28"/>
          <w:szCs w:val="28"/>
        </w:rPr>
        <w:t xml:space="preserve">г. </w:t>
      </w:r>
      <w:r>
        <w:rPr>
          <w:rFonts w:eastAsia="Times New Roman" w:cs="Arial"/>
          <w:sz w:val="28"/>
          <w:szCs w:val="28"/>
          <w:lang w:eastAsia="ru-RU"/>
        </w:rPr>
        <w:t>Ханты-Мансийск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        «___» ______ 20__ года</w:t>
      </w:r>
    </w:p>
    <w:p w:rsidR="002E6318" w:rsidRDefault="002E6318">
      <w:pPr>
        <w:spacing w:before="0" w:after="0"/>
        <w:ind w:firstLine="720"/>
        <w:rPr>
          <w:rFonts w:cs="Arial"/>
          <w:sz w:val="28"/>
          <w:szCs w:val="28"/>
        </w:rPr>
      </w:pP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eastAsia="Times New Roman" w:cs="Arial"/>
          <w:b w:val="0"/>
          <w:szCs w:val="28"/>
        </w:rPr>
        <w:t>Департамент промышленности Ханты-Мансийского автономного ок</w:t>
      </w:r>
      <w:r>
        <w:rPr>
          <w:rFonts w:eastAsia="Times New Roman" w:cs="Arial"/>
          <w:b w:val="0"/>
          <w:szCs w:val="28"/>
        </w:rPr>
        <w:t>руга – Югры</w:t>
      </w:r>
      <w:r>
        <w:rPr>
          <w:rFonts w:cs="Arial"/>
          <w:b w:val="0"/>
          <w:szCs w:val="28"/>
        </w:rPr>
        <w:t>, в лице _______________________________________________, действующего на основании ____________________________, именуемый в дальнейшем органом государственной власти, с одной стороны, и _________________________________________________________</w:t>
      </w:r>
      <w:r>
        <w:rPr>
          <w:rFonts w:cs="Arial"/>
          <w:b w:val="0"/>
          <w:szCs w:val="28"/>
        </w:rPr>
        <w:t>_____________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 xml:space="preserve">             </w:t>
      </w:r>
      <w:r>
        <w:rPr>
          <w:rFonts w:cs="Arial"/>
          <w:b w:val="0"/>
          <w:sz w:val="20"/>
        </w:rPr>
        <w:t xml:space="preserve"> (полное наименование организации или фамилия, имя, отчество</w:t>
      </w:r>
    </w:p>
    <w:p w:rsidR="002E6318" w:rsidRDefault="00861D73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______________________________________________________________________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 xml:space="preserve">                             </w:t>
      </w:r>
      <w:r>
        <w:rPr>
          <w:rFonts w:cs="Arial"/>
          <w:b w:val="0"/>
          <w:sz w:val="20"/>
        </w:rPr>
        <w:t xml:space="preserve">         индивидуального предпринимателя)</w:t>
      </w:r>
    </w:p>
    <w:p w:rsidR="002E6318" w:rsidRDefault="00861D73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в лице____________________</w:t>
      </w:r>
      <w:r>
        <w:rPr>
          <w:rFonts w:cs="Arial"/>
          <w:b w:val="0"/>
          <w:szCs w:val="28"/>
        </w:rPr>
        <w:t>_____________________________________________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 xml:space="preserve">           </w:t>
      </w:r>
      <w:r>
        <w:rPr>
          <w:rFonts w:cs="Arial"/>
          <w:b w:val="0"/>
          <w:sz w:val="20"/>
        </w:rPr>
        <w:t xml:space="preserve"> (фамилия, имя, отчество гражданина или лица, действующего от имени</w:t>
      </w:r>
    </w:p>
    <w:p w:rsidR="002E6318" w:rsidRDefault="00861D73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 xml:space="preserve">______________________________________________________________________, </w:t>
      </w:r>
      <w:r>
        <w:rPr>
          <w:rFonts w:cs="Arial"/>
          <w:b w:val="0"/>
          <w:szCs w:val="28"/>
        </w:rPr>
        <w:tab/>
      </w:r>
      <w:r>
        <w:rPr>
          <w:rFonts w:cs="Arial"/>
          <w:b w:val="0"/>
          <w:sz w:val="20"/>
        </w:rPr>
        <w:t xml:space="preserve">организации либо от имени индивидуального предпринимателя </w:t>
      </w:r>
      <w:r>
        <w:rPr>
          <w:rFonts w:cs="Arial"/>
          <w:b w:val="0"/>
          <w:sz w:val="20"/>
        </w:rPr>
        <w:t>по доверенности)</w:t>
      </w:r>
    </w:p>
    <w:p w:rsidR="002E6318" w:rsidRDefault="00861D73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 xml:space="preserve">действующего на основании__________________________________________,                                                                                                                                                 </w:t>
      </w:r>
      <w:r>
        <w:rPr>
          <w:rFonts w:cs="Arial"/>
          <w:b w:val="0"/>
          <w:szCs w:val="28"/>
        </w:rPr>
        <w:tab/>
      </w:r>
      <w:r>
        <w:rPr>
          <w:rFonts w:cs="Arial"/>
          <w:b w:val="0"/>
          <w:szCs w:val="28"/>
        </w:rPr>
        <w:tab/>
      </w:r>
      <w:r>
        <w:rPr>
          <w:rFonts w:cs="Arial"/>
          <w:b w:val="0"/>
          <w:szCs w:val="28"/>
        </w:rPr>
        <w:tab/>
        <w:t xml:space="preserve">   </w:t>
      </w:r>
      <w:r>
        <w:rPr>
          <w:rFonts w:cs="Arial"/>
          <w:b w:val="0"/>
          <w:szCs w:val="28"/>
        </w:rPr>
        <w:tab/>
      </w:r>
      <w:r>
        <w:rPr>
          <w:rFonts w:cs="Arial"/>
          <w:b w:val="0"/>
          <w:szCs w:val="28"/>
        </w:rPr>
        <w:tab/>
      </w:r>
      <w:r>
        <w:rPr>
          <w:rFonts w:cs="Arial"/>
          <w:b w:val="0"/>
          <w:szCs w:val="28"/>
        </w:rPr>
        <w:tab/>
        <w:t xml:space="preserve">  </w:t>
      </w:r>
      <w:r>
        <w:rPr>
          <w:rFonts w:cs="Arial"/>
          <w:b w:val="0"/>
          <w:sz w:val="20"/>
        </w:rPr>
        <w:t xml:space="preserve"> (документ, удо</w:t>
      </w:r>
      <w:r>
        <w:rPr>
          <w:rFonts w:cs="Arial"/>
          <w:b w:val="0"/>
          <w:sz w:val="20"/>
        </w:rPr>
        <w:t>стоверяющий личность, представительство)</w:t>
      </w:r>
    </w:p>
    <w:p w:rsidR="002E6318" w:rsidRDefault="00861D73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именуемый в дальнейшем пользователем, с другой стороны, совместно именуемые в дальнейшем Сторонами, на основании решения конкурсной комиссии от "__" ______________ г. № ________ заключили настоящий Договор</w:t>
      </w:r>
    </w:p>
    <w:p w:rsidR="002E6318" w:rsidRDefault="00861D73">
      <w:pPr>
        <w:pStyle w:val="af2"/>
        <w:spacing w:before="0" w:after="0"/>
        <w:jc w:val="both"/>
      </w:pPr>
      <w:r>
        <w:rPr>
          <w:rFonts w:cs="Arial"/>
          <w:b w:val="0"/>
          <w:sz w:val="20"/>
        </w:rPr>
        <w:t xml:space="preserve">         </w:t>
      </w:r>
      <w:r>
        <w:rPr>
          <w:rFonts w:cs="Arial"/>
          <w:b w:val="0"/>
          <w:sz w:val="20"/>
        </w:rPr>
        <w:t xml:space="preserve">       (дата и номер протокола конкурсной комиссии)</w:t>
      </w:r>
      <w:r>
        <w:rPr>
          <w:rFonts w:cs="Arial"/>
          <w:b w:val="0"/>
          <w:szCs w:val="28"/>
        </w:rPr>
        <w:t xml:space="preserve"> о нижеследующем: </w:t>
      </w:r>
    </w:p>
    <w:p w:rsidR="002E6318" w:rsidRDefault="002E6318">
      <w:pPr>
        <w:pStyle w:val="af2"/>
        <w:spacing w:before="0" w:after="0"/>
        <w:ind w:firstLine="709"/>
        <w:jc w:val="both"/>
        <w:rPr>
          <w:rFonts w:cs="Arial"/>
          <w:b w:val="0"/>
          <w:szCs w:val="28"/>
        </w:rPr>
      </w:pPr>
    </w:p>
    <w:p w:rsidR="002E6318" w:rsidRDefault="00861D73">
      <w:pPr>
        <w:pStyle w:val="af2"/>
        <w:spacing w:before="0" w:after="0"/>
      </w:pPr>
      <w:r>
        <w:rPr>
          <w:rFonts w:cs="Arial"/>
          <w:b w:val="0"/>
          <w:szCs w:val="28"/>
        </w:rPr>
        <w:t>I. Предмет Договора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1. В соответствии с настоящим Договором орган государственной власти предоставляет пользователю право на добычу (вылов) водных биологических ресурсов на рыболовном у</w:t>
      </w:r>
      <w:r>
        <w:rPr>
          <w:rFonts w:cs="Arial"/>
          <w:b w:val="0"/>
          <w:szCs w:val="28"/>
        </w:rPr>
        <w:t xml:space="preserve">частке________________________________________________________________ </w:t>
      </w:r>
      <w:r>
        <w:rPr>
          <w:rFonts w:cs="Arial"/>
          <w:b w:val="0"/>
          <w:szCs w:val="28"/>
        </w:rPr>
        <w:tab/>
      </w:r>
      <w:r>
        <w:rPr>
          <w:rFonts w:cs="Arial"/>
          <w:b w:val="0"/>
          <w:szCs w:val="28"/>
        </w:rPr>
        <w:tab/>
      </w:r>
      <w:r>
        <w:rPr>
          <w:rFonts w:cs="Arial"/>
          <w:b w:val="0"/>
          <w:szCs w:val="28"/>
        </w:rPr>
        <w:tab/>
      </w:r>
      <w:r>
        <w:rPr>
          <w:rFonts w:cs="Arial"/>
          <w:b w:val="0"/>
          <w:sz w:val="20"/>
        </w:rPr>
        <w:t>(наименование рыболовного участка в соответствии с перечнем рыболовных</w:t>
      </w:r>
    </w:p>
    <w:p w:rsidR="002E6318" w:rsidRDefault="00861D73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 xml:space="preserve">______________________________________________________________________ </w:t>
      </w:r>
      <w:r>
        <w:rPr>
          <w:rFonts w:cs="Arial"/>
          <w:b w:val="0"/>
          <w:sz w:val="20"/>
        </w:rPr>
        <w:t>участков, включающих в себя акватории вн</w:t>
      </w:r>
      <w:r>
        <w:rPr>
          <w:rFonts w:cs="Arial"/>
          <w:b w:val="0"/>
          <w:sz w:val="20"/>
        </w:rPr>
        <w:t>утренних вод Российской Федерации,</w:t>
      </w:r>
    </w:p>
    <w:p w:rsidR="002E6318" w:rsidRDefault="00861D73">
      <w:pPr>
        <w:pStyle w:val="afe"/>
        <w:spacing w:after="0"/>
        <w:jc w:val="both"/>
        <w:rPr>
          <w:rFonts w:hint="eastAsia"/>
        </w:rPr>
      </w:pP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</w:t>
      </w:r>
    </w:p>
    <w:p w:rsidR="002E6318" w:rsidRDefault="00861D73">
      <w:pPr>
        <w:pStyle w:val="af2"/>
        <w:spacing w:before="0" w:after="0"/>
        <w:jc w:val="both"/>
      </w:pPr>
      <w:r>
        <w:rPr>
          <w:rFonts w:cs="Arial"/>
          <w:b w:val="0"/>
          <w:sz w:val="20"/>
        </w:rPr>
        <w:t xml:space="preserve"> в том числе внутренних морских вод Российской Федерации, и территориального моря</w:t>
      </w:r>
    </w:p>
    <w:p w:rsidR="002E6318" w:rsidRDefault="00861D73">
      <w:pPr>
        <w:pStyle w:val="afe"/>
        <w:spacing w:after="0"/>
        <w:jc w:val="both"/>
        <w:rPr>
          <w:rFonts w:hint="eastAsia"/>
        </w:rPr>
      </w:pP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</w:t>
      </w:r>
    </w:p>
    <w:p w:rsidR="002E6318" w:rsidRDefault="00861D73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 xml:space="preserve"> </w:t>
      </w:r>
      <w:r>
        <w:rPr>
          <w:rFonts w:cs="Arial"/>
          <w:b w:val="0"/>
          <w:sz w:val="20"/>
        </w:rPr>
        <w:t>Российской Федерации, утвержденным органом исполнительной власти соответствующего</w:t>
      </w:r>
    </w:p>
    <w:p w:rsidR="002E6318" w:rsidRDefault="00861D73">
      <w:pPr>
        <w:pStyle w:val="afe"/>
        <w:spacing w:after="0"/>
        <w:jc w:val="both"/>
        <w:rPr>
          <w:rFonts w:hint="eastAsia"/>
        </w:rPr>
      </w:pP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</w:t>
      </w:r>
    </w:p>
    <w:p w:rsidR="002E6318" w:rsidRDefault="00861D73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 xml:space="preserve"> </w:t>
      </w:r>
      <w:r>
        <w:rPr>
          <w:rFonts w:cs="Arial"/>
          <w:b w:val="0"/>
          <w:sz w:val="20"/>
        </w:rPr>
        <w:t>субъекта Российской Федерации по согласованию с Федеральным агентством по рыболовству)</w:t>
      </w:r>
    </w:p>
    <w:p w:rsidR="002E6318" w:rsidRDefault="00861D73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в границах___________</w:t>
      </w:r>
      <w:r>
        <w:rPr>
          <w:rFonts w:cs="Arial"/>
          <w:b w:val="0"/>
          <w:szCs w:val="28"/>
        </w:rPr>
        <w:t>________________________________________________,</w:t>
      </w:r>
    </w:p>
    <w:p w:rsidR="002E6318" w:rsidRDefault="00861D73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площадью _______________________________ (далее – рыболовный участок).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Виды водных биологических ресурсов, обитающих в границах рыболовного участка __________________________________________________________</w:t>
      </w:r>
      <w:r>
        <w:rPr>
          <w:rFonts w:cs="Arial"/>
          <w:b w:val="0"/>
          <w:szCs w:val="28"/>
        </w:rPr>
        <w:t>_________.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2. Орган государственной власти предоставляет пользователю рыболовный участок для осуществления промышленного рыболовства.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lastRenderedPageBreak/>
        <w:t>3. Использование рыболовного участка пользователем осуществляется в соответствии с законодательством о рыболовстве и сохра</w:t>
      </w:r>
      <w:r>
        <w:rPr>
          <w:rFonts w:cs="Arial"/>
          <w:b w:val="0"/>
          <w:szCs w:val="28"/>
        </w:rPr>
        <w:t>нении водных биологических ресурсов и водным законодательством.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4. На рыболовном участке могут в установленном порядке устанавливаться ограничения для осуществления рыболовства в соответствии с законодательством о рыболовстве и сохранении водных биологичес</w:t>
      </w:r>
      <w:r>
        <w:rPr>
          <w:rFonts w:cs="Arial"/>
          <w:b w:val="0"/>
          <w:szCs w:val="28"/>
        </w:rPr>
        <w:t>ких ресурсов.</w:t>
      </w:r>
    </w:p>
    <w:p w:rsidR="002E6318" w:rsidRDefault="002E6318">
      <w:pPr>
        <w:pStyle w:val="af2"/>
        <w:spacing w:before="0" w:after="0"/>
        <w:ind w:firstLine="709"/>
        <w:jc w:val="both"/>
        <w:rPr>
          <w:rFonts w:cs="Arial"/>
          <w:b w:val="0"/>
          <w:szCs w:val="28"/>
        </w:rPr>
      </w:pPr>
    </w:p>
    <w:p w:rsidR="002E6318" w:rsidRDefault="00861D73">
      <w:pPr>
        <w:pStyle w:val="af2"/>
        <w:spacing w:before="0" w:after="0"/>
      </w:pPr>
      <w:r>
        <w:rPr>
          <w:rFonts w:cs="Arial"/>
          <w:b w:val="0"/>
          <w:szCs w:val="28"/>
        </w:rPr>
        <w:t>II. Права и обязанности Сторон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5. Права органа государственной власти: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а) осуществлять проверку соблюдения пользователем условий настоящего Договора;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 xml:space="preserve">б) посещать территорию рыболовного участка, осматривать рыбопромысловые суда, орудия лова, </w:t>
      </w:r>
      <w:r>
        <w:rPr>
          <w:rFonts w:cs="Arial"/>
          <w:b w:val="0"/>
          <w:szCs w:val="28"/>
        </w:rPr>
        <w:t>уловы водных биологических ресурсов, а также здания и сооружения, прилегающие к территории рыболовного участка и предназначенные для содержания рыбопромысловых судов, орудий лова, добытых (выловленных) водных биологических ресурсов, в целях проверки выполн</w:t>
      </w:r>
      <w:r>
        <w:rPr>
          <w:rFonts w:cs="Arial"/>
          <w:b w:val="0"/>
          <w:szCs w:val="28"/>
        </w:rPr>
        <w:t>ения условий настоящего Договора.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6. Обязанности органа государственной власти: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а) разъяснять пользователю требования нормативных правовых актов, регулирующих деятельность пользователя в соответствии с настоящим Договором;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б) сообщать пользователю информац</w:t>
      </w:r>
      <w:r>
        <w:rPr>
          <w:rFonts w:cs="Arial"/>
          <w:b w:val="0"/>
          <w:szCs w:val="28"/>
        </w:rPr>
        <w:t>ию, касающуюся рыболовного участка.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7. Права пользователя: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а) осуществлять добычу (вылов) водных биологических ресурсов в границах рыболовного участка;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б) осуществлять по согласованию с органом государственной власти в установленном порядке размещение хозя</w:t>
      </w:r>
      <w:r>
        <w:rPr>
          <w:rFonts w:cs="Arial"/>
          <w:b w:val="0"/>
          <w:szCs w:val="28"/>
        </w:rPr>
        <w:t>йственных и иных объектов, внедрение новых технологических процессов при использовании рыболовного участка;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в) получать информацию от органа государственной власти, касающуюся рыболовного участка.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8. Обязанности пользователя: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 xml:space="preserve">а) соблюдать законодательство </w:t>
      </w:r>
      <w:r>
        <w:rPr>
          <w:rFonts w:cs="Arial"/>
          <w:b w:val="0"/>
          <w:szCs w:val="28"/>
        </w:rPr>
        <w:t>о рыболовстве и сохранении водных биологических ресурсов, а также условия настоящего Договора;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б) не допускать ухудшения среды обитания водных биологических ресурсов;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 xml:space="preserve">в) содержать рыболовный участок в состоянии, отвечающем санитарным и экологическим </w:t>
      </w:r>
      <w:r>
        <w:rPr>
          <w:rFonts w:cs="Arial"/>
          <w:b w:val="0"/>
          <w:szCs w:val="28"/>
        </w:rPr>
        <w:t>требованиям в соответствии с законодательством Российской Федерации;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г) осуществлять учет добываемых (вылавливаемых) водных биологических ресурсов на территории рыболовного участка;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д) предоставлять в установленном законодательством Российской Федерации по</w:t>
      </w:r>
      <w:r>
        <w:rPr>
          <w:rFonts w:cs="Arial"/>
          <w:b w:val="0"/>
          <w:szCs w:val="28"/>
        </w:rPr>
        <w:t>рядке статистическую отчетность об улове водных биологических ресурсов при осуществлении рыболовства на рыболовном участке, сведения о производстве рыбной продукции из водных биологических ресурсов, сведения о доставке добытых (выловленных) водных биологич</w:t>
      </w:r>
      <w:r>
        <w:rPr>
          <w:rFonts w:cs="Arial"/>
          <w:b w:val="0"/>
          <w:szCs w:val="28"/>
        </w:rPr>
        <w:t>еских ресурсов для переработки или реализации на территории Российской Федерации;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е) осуществлять обозначение границ рыболовного участка специальными знаками, указывающими на их принадлежность пользователю;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ж) осуществлять за счет собственных средств содер</w:t>
      </w:r>
      <w:r>
        <w:rPr>
          <w:rFonts w:cs="Arial"/>
          <w:b w:val="0"/>
          <w:szCs w:val="28"/>
        </w:rPr>
        <w:t>жание и охрану рыболовного участка;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lastRenderedPageBreak/>
        <w:t>з) осуществлять допуск на рыболовный участок должностных лиц территориальных органов Федерального агентства по рыболовству;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 xml:space="preserve">и) в случае причинения вреда (ущерба) водным биологическим ресурсам и (или) среде их обитания в </w:t>
      </w:r>
      <w:r>
        <w:rPr>
          <w:rFonts w:cs="Arial"/>
          <w:b w:val="0"/>
          <w:szCs w:val="28"/>
        </w:rPr>
        <w:t xml:space="preserve">результате своей деятельности компенсировать причиненный вред (ущерб) в установленном законодательством Российской Федерации порядке, а также извещать в 10-дневный срок территориальные органы Федерального агентства по рыболовству о причинении такого вреда </w:t>
      </w:r>
      <w:r>
        <w:rPr>
          <w:rFonts w:cs="Arial"/>
          <w:b w:val="0"/>
          <w:szCs w:val="28"/>
        </w:rPr>
        <w:t>(ущерба);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к) использовать рыболовный участок по назначению и в установленных границах.</w:t>
      </w:r>
    </w:p>
    <w:p w:rsidR="002E6318" w:rsidRDefault="002E6318">
      <w:pPr>
        <w:pStyle w:val="af2"/>
        <w:spacing w:before="0" w:after="0"/>
        <w:ind w:firstLine="709"/>
        <w:jc w:val="both"/>
        <w:rPr>
          <w:rFonts w:cs="Arial"/>
          <w:b w:val="0"/>
          <w:szCs w:val="28"/>
        </w:rPr>
      </w:pPr>
    </w:p>
    <w:p w:rsidR="002E6318" w:rsidRDefault="00861D73">
      <w:pPr>
        <w:pStyle w:val="af2"/>
        <w:spacing w:before="0" w:after="0"/>
      </w:pPr>
      <w:r>
        <w:rPr>
          <w:rFonts w:cs="Arial"/>
          <w:b w:val="0"/>
          <w:szCs w:val="28"/>
        </w:rPr>
        <w:t>III. Срок действия Договора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9. Настоящий Договор вступает в силу с даты его подписания Сторонами и действует до «__»__________ 20__ г.</w:t>
      </w:r>
    </w:p>
    <w:p w:rsidR="002E6318" w:rsidRDefault="002E6318">
      <w:pPr>
        <w:pStyle w:val="af2"/>
        <w:spacing w:before="0" w:after="0"/>
        <w:ind w:firstLine="709"/>
        <w:jc w:val="both"/>
        <w:rPr>
          <w:rFonts w:cs="Arial"/>
          <w:b w:val="0"/>
          <w:szCs w:val="28"/>
        </w:rPr>
      </w:pPr>
    </w:p>
    <w:p w:rsidR="002E6318" w:rsidRDefault="00861D73">
      <w:pPr>
        <w:pStyle w:val="af2"/>
        <w:spacing w:before="0" w:after="0"/>
      </w:pPr>
      <w:r>
        <w:rPr>
          <w:rFonts w:cs="Arial"/>
          <w:b w:val="0"/>
          <w:szCs w:val="28"/>
        </w:rPr>
        <w:t>IV. Расторжение и прекращение До</w:t>
      </w:r>
      <w:r>
        <w:rPr>
          <w:rFonts w:cs="Arial"/>
          <w:b w:val="0"/>
          <w:szCs w:val="28"/>
        </w:rPr>
        <w:t>говора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10. Настоящий Договор прекращается в связи с истечением срока его действия.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11. Настоящий Договор прекращает свое действие в случаях, предусмотренных гражданским законодательством Российской Федерации.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 xml:space="preserve">12. Настоящий Договор может быть расторгнут по </w:t>
      </w:r>
      <w:r>
        <w:rPr>
          <w:rFonts w:cs="Arial"/>
          <w:b w:val="0"/>
          <w:szCs w:val="28"/>
        </w:rPr>
        <w:t>соглашению Сторон.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13. Расторжение настоящего Договора по решению суда по требованию одной из Сторон осуществляется: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а) в случае существенного нарушения другой Стороной условий настоящего Договора;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б) в иных случаях, предусмотренных законодательством Росси</w:t>
      </w:r>
      <w:r>
        <w:rPr>
          <w:rFonts w:cs="Arial"/>
          <w:b w:val="0"/>
          <w:szCs w:val="28"/>
        </w:rPr>
        <w:t>йской Федерации.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13(1). Расторжение настоящего Договора по требованию органа государственной власти осуществляется в случае неосуществления пользователем в течение 2 лет подряд деятельности, предусмотренной настоящим Договором.</w:t>
      </w:r>
    </w:p>
    <w:p w:rsidR="002E6318" w:rsidRDefault="002E6318">
      <w:pPr>
        <w:pStyle w:val="af2"/>
        <w:spacing w:before="0" w:after="0"/>
        <w:ind w:firstLine="709"/>
        <w:jc w:val="both"/>
        <w:rPr>
          <w:rFonts w:cs="Arial"/>
          <w:b w:val="0"/>
          <w:szCs w:val="28"/>
        </w:rPr>
      </w:pPr>
    </w:p>
    <w:p w:rsidR="002E6318" w:rsidRDefault="00861D73">
      <w:pPr>
        <w:pStyle w:val="af2"/>
        <w:spacing w:before="0" w:after="0"/>
      </w:pPr>
      <w:r>
        <w:rPr>
          <w:rFonts w:cs="Arial"/>
          <w:b w:val="0"/>
          <w:szCs w:val="28"/>
        </w:rPr>
        <w:t>V. Ответственность Сторон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1</w:t>
      </w:r>
      <w:r>
        <w:rPr>
          <w:rFonts w:cs="Arial"/>
          <w:b w:val="0"/>
          <w:szCs w:val="28"/>
        </w:rPr>
        <w:t>4.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15. Стороны не несут ответственности за расторжение или ненадлежащее испо</w:t>
      </w:r>
      <w:r>
        <w:rPr>
          <w:rFonts w:cs="Arial"/>
          <w:b w:val="0"/>
          <w:szCs w:val="28"/>
        </w:rPr>
        <w:t>лнение своих обязательств по настоящему Договору, если это явилось следствием обстоятельств непреодолимой силы, которые включают, в частности, такие случаи, как землетрясение, наводнение и аналогичные стихийные бедствия, а также чрезвычайные ситуации.</w:t>
      </w:r>
    </w:p>
    <w:p w:rsidR="002E6318" w:rsidRDefault="002E6318">
      <w:pPr>
        <w:pStyle w:val="af2"/>
        <w:spacing w:before="0" w:after="0"/>
        <w:ind w:firstLine="709"/>
        <w:jc w:val="both"/>
        <w:rPr>
          <w:rFonts w:cs="Arial"/>
          <w:b w:val="0"/>
          <w:szCs w:val="28"/>
        </w:rPr>
      </w:pPr>
    </w:p>
    <w:p w:rsidR="002E6318" w:rsidRDefault="00861D73">
      <w:pPr>
        <w:pStyle w:val="af2"/>
        <w:spacing w:before="0" w:after="0"/>
      </w:pPr>
      <w:r>
        <w:rPr>
          <w:rFonts w:cs="Arial"/>
          <w:b w:val="0"/>
          <w:szCs w:val="28"/>
        </w:rPr>
        <w:t>VI.</w:t>
      </w:r>
      <w:r>
        <w:rPr>
          <w:rFonts w:cs="Arial"/>
          <w:b w:val="0"/>
          <w:szCs w:val="28"/>
        </w:rPr>
        <w:t xml:space="preserve"> Прочие условия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16.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 xml:space="preserve">17. Все споры и разногласия между Сторонами, возникающие в связи с настоящим </w:t>
      </w:r>
      <w:r>
        <w:rPr>
          <w:rFonts w:cs="Arial"/>
          <w:b w:val="0"/>
          <w:szCs w:val="28"/>
        </w:rPr>
        <w:t>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2E6318" w:rsidRDefault="002E6318">
      <w:pPr>
        <w:pStyle w:val="af2"/>
        <w:spacing w:before="0" w:after="0"/>
        <w:ind w:firstLine="709"/>
        <w:jc w:val="both"/>
        <w:rPr>
          <w:rFonts w:cs="Arial"/>
          <w:b w:val="0"/>
          <w:szCs w:val="28"/>
        </w:rPr>
      </w:pPr>
    </w:p>
    <w:p w:rsidR="002E6318" w:rsidRDefault="00861D73">
      <w:pPr>
        <w:pStyle w:val="af2"/>
        <w:spacing w:before="0" w:after="0"/>
      </w:pPr>
      <w:r>
        <w:rPr>
          <w:rFonts w:cs="Arial"/>
          <w:b w:val="0"/>
          <w:szCs w:val="28"/>
        </w:rPr>
        <w:t>VII. Заключительные положения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18. Все изменения, внесенные в настоящий Договор, действительны лишь в том случ</w:t>
      </w:r>
      <w:r>
        <w:rPr>
          <w:rFonts w:cs="Arial"/>
          <w:b w:val="0"/>
          <w:szCs w:val="28"/>
        </w:rPr>
        <w:t>ае, если они имеют ссылку на настоящий Договор, совершены в письменной форме и подписаны уполномоченными на то представителями обеих Сторон и скреплены печатями (при наличии печатей) сторон.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Не допускается изменения существенных условий настоящего Договора</w:t>
      </w:r>
      <w:r>
        <w:rPr>
          <w:rFonts w:cs="Arial"/>
          <w:b w:val="0"/>
          <w:szCs w:val="28"/>
        </w:rPr>
        <w:t>, в том числе условий, указанных в извещении о проведении конкурса, в конкурсной документации и заявке на участие в конкурсе, поданной юридическим лицом или индивидуальным предпринимателем.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19. Настоящий Договор составлен в 2 экземплярах, имеющих одинакову</w:t>
      </w:r>
      <w:r>
        <w:rPr>
          <w:rFonts w:cs="Arial"/>
          <w:b w:val="0"/>
          <w:szCs w:val="28"/>
        </w:rPr>
        <w:t>ю юридическую силу, по одному экземпляру для каждой из Сторон.</w:t>
      </w:r>
    </w:p>
    <w:p w:rsidR="002E6318" w:rsidRDefault="00861D73">
      <w:pPr>
        <w:pStyle w:val="af2"/>
        <w:spacing w:before="0" w:after="0"/>
        <w:ind w:firstLine="709"/>
        <w:jc w:val="both"/>
      </w:pPr>
      <w:r>
        <w:rPr>
          <w:rFonts w:cs="Arial"/>
          <w:b w:val="0"/>
          <w:szCs w:val="28"/>
        </w:rPr>
        <w:t>20. В случае изменения реквизитов Стороны (почтового и юридического адресов, банковских реквизитов и т.д.) эта Сторона обязана уведомить в письменной форме другую Сторону о таких изменениях в т</w:t>
      </w:r>
      <w:r>
        <w:rPr>
          <w:rFonts w:cs="Arial"/>
          <w:b w:val="0"/>
          <w:szCs w:val="28"/>
        </w:rPr>
        <w:t>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2E6318" w:rsidRDefault="002E6318">
      <w:pPr>
        <w:pStyle w:val="af2"/>
        <w:spacing w:before="0" w:after="0"/>
        <w:ind w:firstLine="709"/>
        <w:jc w:val="both"/>
        <w:rPr>
          <w:rFonts w:cs="Arial"/>
          <w:b w:val="0"/>
          <w:szCs w:val="28"/>
        </w:rPr>
      </w:pPr>
    </w:p>
    <w:p w:rsidR="002E6318" w:rsidRDefault="00861D73">
      <w:pPr>
        <w:pStyle w:val="af2"/>
        <w:spacing w:before="0" w:after="0"/>
      </w:pPr>
      <w:r>
        <w:rPr>
          <w:rFonts w:cs="Arial"/>
          <w:b w:val="0"/>
          <w:szCs w:val="28"/>
        </w:rPr>
        <w:t>VIII. Адреса и реквизиты Сторон</w:t>
      </w:r>
    </w:p>
    <w:p w:rsidR="002E6318" w:rsidRDefault="002E6318">
      <w:pPr>
        <w:pStyle w:val="af2"/>
        <w:spacing w:before="0" w:after="0"/>
        <w:ind w:firstLine="709"/>
        <w:jc w:val="both"/>
        <w:rPr>
          <w:rFonts w:cs="Arial"/>
          <w:b w:val="0"/>
          <w:szCs w:val="28"/>
        </w:rPr>
      </w:pPr>
    </w:p>
    <w:p w:rsidR="002E6318" w:rsidRDefault="00861D73">
      <w:pPr>
        <w:pStyle w:val="af2"/>
        <w:spacing w:before="0" w:after="0"/>
        <w:jc w:val="left"/>
      </w:pPr>
      <w:r>
        <w:rPr>
          <w:rFonts w:cs="Arial"/>
          <w:b w:val="0"/>
          <w:szCs w:val="28"/>
        </w:rPr>
        <w:t>Орган государственной власти:                                     Пользова</w:t>
      </w:r>
      <w:r>
        <w:rPr>
          <w:rFonts w:cs="Arial"/>
          <w:b w:val="0"/>
          <w:szCs w:val="28"/>
        </w:rPr>
        <w:t>тель:            _______________________________        __________________________________</w:t>
      </w:r>
    </w:p>
    <w:p w:rsidR="002E6318" w:rsidRDefault="00861D73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 xml:space="preserve">         (наименование)                                                      (наименование)</w:t>
      </w:r>
    </w:p>
    <w:p w:rsidR="002E6318" w:rsidRDefault="002E6318">
      <w:pPr>
        <w:pStyle w:val="af2"/>
        <w:spacing w:before="0" w:after="0"/>
        <w:jc w:val="both"/>
        <w:rPr>
          <w:rFonts w:cs="Arial"/>
          <w:b w:val="0"/>
          <w:szCs w:val="28"/>
        </w:rPr>
      </w:pPr>
    </w:p>
    <w:p w:rsidR="002E6318" w:rsidRDefault="00861D73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Адрес места нахождения:                                    Адрес места н</w:t>
      </w:r>
      <w:r>
        <w:rPr>
          <w:rFonts w:cs="Arial"/>
          <w:b w:val="0"/>
          <w:szCs w:val="28"/>
        </w:rPr>
        <w:t>ахождения:</w:t>
      </w:r>
    </w:p>
    <w:p w:rsidR="002E6318" w:rsidRDefault="00861D73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_______________________________</w:t>
      </w:r>
      <w:r>
        <w:rPr>
          <w:rFonts w:cs="Arial"/>
          <w:b w:val="0"/>
          <w:szCs w:val="28"/>
        </w:rPr>
        <w:tab/>
        <w:t xml:space="preserve">__________________________________            </w:t>
      </w:r>
    </w:p>
    <w:p w:rsidR="002E6318" w:rsidRDefault="00861D73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__________________________________       _________________________________</w:t>
      </w:r>
    </w:p>
    <w:p w:rsidR="002E6318" w:rsidRDefault="00861D73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 xml:space="preserve">ИНН                                                                        </w:t>
      </w:r>
      <w:proofErr w:type="spellStart"/>
      <w:r>
        <w:rPr>
          <w:rFonts w:cs="Arial"/>
          <w:b w:val="0"/>
          <w:szCs w:val="28"/>
        </w:rPr>
        <w:t>ИНН</w:t>
      </w:r>
      <w:proofErr w:type="spellEnd"/>
    </w:p>
    <w:p w:rsidR="002E6318" w:rsidRDefault="00861D73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____________</w:t>
      </w:r>
      <w:r>
        <w:rPr>
          <w:rFonts w:cs="Arial"/>
          <w:b w:val="0"/>
          <w:szCs w:val="28"/>
        </w:rPr>
        <w:t>______________________       _________________________________</w:t>
      </w:r>
    </w:p>
    <w:p w:rsidR="002E6318" w:rsidRDefault="00861D73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Банковские реквизиты:                                         Банковские реквизиты:</w:t>
      </w:r>
    </w:p>
    <w:p w:rsidR="002E6318" w:rsidRDefault="00861D73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__________________________________       _________________________________</w:t>
      </w:r>
    </w:p>
    <w:p w:rsidR="002E6318" w:rsidRDefault="002E6318">
      <w:pPr>
        <w:pStyle w:val="af2"/>
        <w:spacing w:before="0" w:after="0"/>
        <w:jc w:val="both"/>
        <w:rPr>
          <w:rFonts w:cs="Arial"/>
          <w:b w:val="0"/>
          <w:szCs w:val="28"/>
        </w:rPr>
      </w:pPr>
    </w:p>
    <w:p w:rsidR="002E6318" w:rsidRDefault="00861D73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 xml:space="preserve">Лицо, уполномоченное на          </w:t>
      </w:r>
      <w:r>
        <w:rPr>
          <w:rFonts w:cs="Arial"/>
          <w:b w:val="0"/>
          <w:szCs w:val="28"/>
        </w:rPr>
        <w:t xml:space="preserve">                          Лицо, уполномоченное на</w:t>
      </w:r>
    </w:p>
    <w:p w:rsidR="002E6318" w:rsidRDefault="00861D73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подписание настоящего Договора                       подписание настоящего Договора</w:t>
      </w:r>
    </w:p>
    <w:p w:rsidR="002E6318" w:rsidRDefault="00861D73">
      <w:pPr>
        <w:pStyle w:val="af2"/>
        <w:spacing w:before="0" w:after="0"/>
        <w:jc w:val="both"/>
      </w:pPr>
      <w:r>
        <w:rPr>
          <w:rFonts w:cs="Arial"/>
          <w:b w:val="0"/>
          <w:szCs w:val="28"/>
        </w:rPr>
        <w:t>_____________         ____________                     _____________        ____________</w:t>
      </w:r>
    </w:p>
    <w:p w:rsidR="002E6318" w:rsidRDefault="00861D73">
      <w:pPr>
        <w:pStyle w:val="af2"/>
        <w:spacing w:before="0" w:after="0"/>
        <w:jc w:val="both"/>
      </w:pPr>
      <w:r>
        <w:rPr>
          <w:rFonts w:cs="Arial"/>
          <w:b w:val="0"/>
          <w:sz w:val="20"/>
        </w:rPr>
        <w:t xml:space="preserve">                    (подпись)    </w:t>
      </w:r>
      <w:r>
        <w:rPr>
          <w:rFonts w:cs="Arial"/>
          <w:b w:val="0"/>
          <w:sz w:val="20"/>
        </w:rPr>
        <w:t xml:space="preserve">              (</w:t>
      </w:r>
      <w:proofErr w:type="spellStart"/>
      <w:r>
        <w:rPr>
          <w:rFonts w:cs="Arial"/>
          <w:b w:val="0"/>
          <w:sz w:val="20"/>
        </w:rPr>
        <w:t>ф.и.о.</w:t>
      </w:r>
      <w:proofErr w:type="spellEnd"/>
      <w:r>
        <w:rPr>
          <w:rFonts w:cs="Arial"/>
          <w:b w:val="0"/>
          <w:sz w:val="20"/>
        </w:rPr>
        <w:t>)                                                             (подпись)                   (</w:t>
      </w:r>
      <w:proofErr w:type="spellStart"/>
      <w:r>
        <w:rPr>
          <w:rFonts w:cs="Arial"/>
          <w:b w:val="0"/>
          <w:sz w:val="20"/>
        </w:rPr>
        <w:t>ф.и.о.</w:t>
      </w:r>
      <w:proofErr w:type="spellEnd"/>
      <w:r>
        <w:rPr>
          <w:rFonts w:cs="Arial"/>
          <w:b w:val="0"/>
          <w:sz w:val="20"/>
        </w:rPr>
        <w:t>)</w:t>
      </w:r>
    </w:p>
    <w:p w:rsidR="002E6318" w:rsidRDefault="002E6318">
      <w:pPr>
        <w:pStyle w:val="af2"/>
        <w:spacing w:before="0" w:after="0"/>
        <w:ind w:firstLine="709"/>
        <w:jc w:val="both"/>
        <w:rPr>
          <w:rFonts w:cs="Arial"/>
          <w:b w:val="0"/>
          <w:sz w:val="20"/>
        </w:rPr>
      </w:pPr>
    </w:p>
    <w:p w:rsidR="002E6318" w:rsidRDefault="00861D73">
      <w:pPr>
        <w:pStyle w:val="af2"/>
        <w:spacing w:before="0" w:after="0"/>
        <w:jc w:val="both"/>
      </w:pPr>
      <w:r>
        <w:rPr>
          <w:rFonts w:cs="Arial"/>
          <w:b w:val="0"/>
          <w:sz w:val="20"/>
        </w:rPr>
        <w:t>М.П. (при наличии печати)                                    М.П. (при наличии печати)</w:t>
      </w:r>
    </w:p>
    <w:p w:rsidR="002E6318" w:rsidRDefault="002E6318">
      <w:pPr>
        <w:shd w:val="clear" w:color="auto" w:fill="FFFFFF"/>
        <w:spacing w:before="0" w:after="0"/>
        <w:jc w:val="center"/>
        <w:outlineLvl w:val="1"/>
      </w:pPr>
    </w:p>
    <w:sectPr w:rsidR="002E6318">
      <w:headerReference w:type="default" r:id="rId28"/>
      <w:footerReference w:type="default" r:id="rId29"/>
      <w:pgSz w:w="11906" w:h="16838"/>
      <w:pgMar w:top="815" w:right="850" w:bottom="567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73" w:rsidRDefault="00861D73">
      <w:pPr>
        <w:spacing w:before="0" w:after="0"/>
      </w:pPr>
      <w:r>
        <w:separator/>
      </w:r>
    </w:p>
  </w:endnote>
  <w:endnote w:type="continuationSeparator" w:id="0">
    <w:p w:rsidR="00861D73" w:rsidRDefault="00861D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318" w:rsidRDefault="002E63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318" w:rsidRDefault="002E631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318" w:rsidRDefault="002E631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318" w:rsidRDefault="002E63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73" w:rsidRDefault="00861D73">
      <w:pPr>
        <w:spacing w:before="0" w:after="0"/>
      </w:pPr>
      <w:r>
        <w:separator/>
      </w:r>
    </w:p>
  </w:footnote>
  <w:footnote w:type="continuationSeparator" w:id="0">
    <w:p w:rsidR="00861D73" w:rsidRDefault="00861D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318" w:rsidRDefault="002E631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318" w:rsidRDefault="002E631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318" w:rsidRDefault="002E631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318" w:rsidRDefault="002E63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18"/>
    <w:rsid w:val="002E6318"/>
    <w:rsid w:val="00667C91"/>
    <w:rsid w:val="0086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5">
    <w:name w:val="heading 5"/>
    <w:basedOn w:val="a0"/>
    <w:next w:val="a1"/>
    <w:qFormat/>
    <w:p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rPr>
      <w:color w:val="0000FF"/>
      <w:u w:val="single"/>
    </w:rPr>
  </w:style>
  <w:style w:type="character" w:customStyle="1" w:styleId="a5">
    <w:name w:val="Название Знак"/>
    <w:qFormat/>
    <w:rPr>
      <w:b/>
      <w:sz w:val="28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2"/>
    <w:qFormat/>
  </w:style>
  <w:style w:type="character" w:customStyle="1" w:styleId="10">
    <w:name w:val="Заголовок 1 Знак"/>
    <w:qFormat/>
    <w:rPr>
      <w:rFonts w:ascii="Cambria" w:hAnsi="Cambria"/>
      <w:b/>
      <w:bCs/>
      <w:kern w:val="2"/>
      <w:sz w:val="32"/>
      <w:szCs w:val="32"/>
      <w:lang w:eastAsia="en-US"/>
    </w:rPr>
  </w:style>
  <w:style w:type="character" w:styleId="a8">
    <w:name w:val="page number"/>
    <w:basedOn w:val="a2"/>
    <w:qFormat/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text10">
    <w:name w:val="text10"/>
    <w:qFormat/>
  </w:style>
  <w:style w:type="character" w:customStyle="1" w:styleId="a9">
    <w:name w:val="Без интервала Знак"/>
    <w:qFormat/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2"/>
    <w:qFormat/>
    <w:rPr>
      <w:sz w:val="24"/>
      <w:szCs w:val="24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b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c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hmaodepartmentemail">
    <w:name w:val="hmao_department_email"/>
    <w:basedOn w:val="a2"/>
    <w:qFormat/>
  </w:style>
  <w:style w:type="character" w:customStyle="1" w:styleId="ad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jc w:val="center"/>
    </w:pPr>
    <w:rPr>
      <w:sz w:val="28"/>
      <w:szCs w:val="28"/>
    </w:rPr>
  </w:style>
  <w:style w:type="paragraph" w:styleId="ae">
    <w:name w:val="List"/>
    <w:basedOn w:val="a1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21">
    <w:name w:val="Заголовок 21"/>
    <w:basedOn w:val="12"/>
    <w:next w:val="a1"/>
    <w:qFormat/>
    <w:pPr>
      <w:spacing w:before="200" w:after="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12">
    <w:name w:val="Заголовок1"/>
    <w:basedOn w:val="a"/>
    <w:next w:val="a1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Верхний и нижний колонтитулы"/>
    <w:basedOn w:val="a"/>
    <w:qFormat/>
  </w:style>
  <w:style w:type="paragraph" w:customStyle="1" w:styleId="14">
    <w:name w:val="Нижний колонтитул1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Title"/>
    <w:basedOn w:val="a"/>
    <w:qFormat/>
    <w:pPr>
      <w:jc w:val="center"/>
    </w:pPr>
    <w:rPr>
      <w:b/>
      <w:sz w:val="28"/>
      <w:szCs w:val="20"/>
    </w:rPr>
  </w:style>
  <w:style w:type="paragraph" w:styleId="af3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CharChar">
    <w:name w:val="Char Char"/>
    <w:basedOn w:val="a"/>
    <w:autoRedefine/>
    <w:qFormat/>
    <w:pPr>
      <w:spacing w:before="0" w:after="160" w:line="240" w:lineRule="exact"/>
    </w:pPr>
    <w:rPr>
      <w:sz w:val="28"/>
      <w:szCs w:val="20"/>
      <w:lang w:val="en-US" w:eastAsia="en-US"/>
    </w:rPr>
  </w:style>
  <w:style w:type="paragraph" w:styleId="af4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0">
    <w:name w:val="Знак3"/>
    <w:basedOn w:val="a"/>
    <w:qFormat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Верх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11Char">
    <w:name w:val="Знак1 Знак Знак Знак Знак Знак Знак Знак Знак1 Char"/>
    <w:basedOn w:val="a"/>
    <w:qFormat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kern w:val="0"/>
      <w:sz w:val="24"/>
      <w:szCs w:val="20"/>
      <w:lang w:eastAsia="ru-RU" w:bidi="ar-SA"/>
    </w:rPr>
  </w:style>
  <w:style w:type="paragraph" w:styleId="af5">
    <w:name w:val="Normal (Web)"/>
    <w:basedOn w:val="a"/>
    <w:qFormat/>
    <w:pPr>
      <w:spacing w:before="280" w:after="280"/>
    </w:pPr>
  </w:style>
  <w:style w:type="paragraph" w:styleId="af6">
    <w:name w:val="No Spacing"/>
    <w:qFormat/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7">
    <w:name w:val="List Paragraph"/>
    <w:basedOn w:val="a"/>
    <w:qFormat/>
    <w:pPr>
      <w:spacing w:before="0" w:after="0"/>
      <w:ind w:left="720"/>
      <w:contextualSpacing/>
    </w:pPr>
  </w:style>
  <w:style w:type="paragraph" w:styleId="af8">
    <w:name w:val="header"/>
    <w:basedOn w:val="af1"/>
  </w:style>
  <w:style w:type="paragraph" w:styleId="af9">
    <w:name w:val="footer"/>
    <w:basedOn w:val="af1"/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kern w:val="0"/>
      <w:sz w:val="24"/>
      <w:szCs w:val="20"/>
      <w:lang w:eastAsia="ru-RU" w:bidi="ar-SA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kern w:val="0"/>
      <w:sz w:val="16"/>
      <w:lang w:eastAsia="ru-RU" w:bidi="ar-SA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kern w:val="0"/>
      <w:sz w:val="16"/>
      <w:lang w:eastAsia="ru-RU" w:bidi="ar-SA"/>
    </w:rPr>
  </w:style>
  <w:style w:type="paragraph" w:customStyle="1" w:styleId="afa">
    <w:name w:val="Содержимое таблицы"/>
    <w:basedOn w:val="a"/>
    <w:qFormat/>
    <w:pPr>
      <w:suppressLineNumbers/>
      <w:spacing w:before="0" w:after="0"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kern w:val="0"/>
      <w:sz w:val="24"/>
      <w:lang w:eastAsia="en-US" w:bidi="ar-SA"/>
    </w:rPr>
  </w:style>
  <w:style w:type="paragraph" w:styleId="31">
    <w:name w:val="List Number 3"/>
    <w:basedOn w:val="afb"/>
    <w:qFormat/>
    <w:pPr>
      <w:ind w:left="1701" w:hanging="850"/>
    </w:pPr>
  </w:style>
  <w:style w:type="paragraph" w:styleId="20">
    <w:name w:val="List Number 2"/>
    <w:basedOn w:val="afb"/>
    <w:qFormat/>
    <w:pPr>
      <w:ind w:left="1134" w:hanging="708"/>
    </w:pPr>
  </w:style>
  <w:style w:type="paragraph" w:styleId="afb">
    <w:name w:val="List Number"/>
    <w:basedOn w:val="a"/>
    <w:qFormat/>
    <w:pPr>
      <w:spacing w:before="0" w:after="0"/>
      <w:contextualSpacing/>
      <w:jc w:val="both"/>
    </w:pPr>
    <w:rPr>
      <w:rFonts w:eastAsia="Calibri" w:cs="Times New Roman"/>
    </w:rPr>
  </w:style>
  <w:style w:type="paragraph" w:customStyle="1" w:styleId="ConsPlusTitle">
    <w:name w:val="ConsPlusTitle"/>
    <w:qFormat/>
    <w:rPr>
      <w:rFonts w:ascii="Arial" w:eastAsia="Calibri" w:hAnsi="Arial"/>
      <w:b/>
      <w:bCs/>
      <w:kern w:val="0"/>
      <w:sz w:val="24"/>
      <w:szCs w:val="20"/>
      <w:lang w:eastAsia="ru-RU" w:bidi="ar-SA"/>
    </w:rPr>
  </w:style>
  <w:style w:type="paragraph" w:customStyle="1" w:styleId="afc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16">
    <w:name w:val="Обычный1"/>
    <w:qFormat/>
    <w:pPr>
      <w:suppressAutoHyphens/>
      <w:overflowPunct w:val="0"/>
    </w:pPr>
    <w:rPr>
      <w:sz w:val="24"/>
      <w:lang w:eastAsia="ar-SA"/>
    </w:rPr>
  </w:style>
  <w:style w:type="paragraph" w:customStyle="1" w:styleId="ConsNormal">
    <w:name w:val="ConsNormal"/>
    <w:qFormat/>
    <w:pPr>
      <w:widowControl w:val="0"/>
      <w:suppressAutoHyphens/>
      <w:overflowPunct w:val="0"/>
      <w:ind w:right="19772" w:firstLine="720"/>
    </w:pPr>
    <w:rPr>
      <w:rFonts w:ascii="Arial" w:hAnsi="Arial"/>
      <w:sz w:val="24"/>
      <w:lang w:eastAsia="ar-SA"/>
    </w:rPr>
  </w:style>
  <w:style w:type="paragraph" w:customStyle="1" w:styleId="afd">
    <w:name w:val="Обычный + По ширине"/>
    <w:basedOn w:val="a"/>
    <w:qFormat/>
    <w:pPr>
      <w:ind w:firstLine="720"/>
      <w:jc w:val="both"/>
    </w:pPr>
  </w:style>
  <w:style w:type="paragraph" w:styleId="afe">
    <w:name w:val="Subtitle"/>
    <w:basedOn w:val="a"/>
    <w:next w:val="a"/>
    <w:qFormat/>
    <w:pPr>
      <w:spacing w:before="0" w:after="160"/>
    </w:pPr>
    <w:rPr>
      <w:rFonts w:ascii="Liberation Serif" w:eastAsia="NSimSun" w:hAnsi="Liberation Serif" w:cs="Arial"/>
      <w:color w:val="5A5A5A"/>
      <w:spacing w:val="15"/>
      <w:sz w:val="22"/>
      <w:szCs w:val="22"/>
    </w:rPr>
  </w:style>
  <w:style w:type="paragraph" w:customStyle="1" w:styleId="western">
    <w:name w:val="western"/>
    <w:basedOn w:val="a"/>
    <w:qFormat/>
    <w:pPr>
      <w:spacing w:beforeAutospacing="1" w:afterAutospacing="1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5">
    <w:name w:val="heading 5"/>
    <w:basedOn w:val="a0"/>
    <w:next w:val="a1"/>
    <w:qFormat/>
    <w:p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rPr>
      <w:color w:val="0000FF"/>
      <w:u w:val="single"/>
    </w:rPr>
  </w:style>
  <w:style w:type="character" w:customStyle="1" w:styleId="a5">
    <w:name w:val="Название Знак"/>
    <w:qFormat/>
    <w:rPr>
      <w:b/>
      <w:sz w:val="28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2"/>
    <w:qFormat/>
  </w:style>
  <w:style w:type="character" w:customStyle="1" w:styleId="10">
    <w:name w:val="Заголовок 1 Знак"/>
    <w:qFormat/>
    <w:rPr>
      <w:rFonts w:ascii="Cambria" w:hAnsi="Cambria"/>
      <w:b/>
      <w:bCs/>
      <w:kern w:val="2"/>
      <w:sz w:val="32"/>
      <w:szCs w:val="32"/>
      <w:lang w:eastAsia="en-US"/>
    </w:rPr>
  </w:style>
  <w:style w:type="character" w:styleId="a8">
    <w:name w:val="page number"/>
    <w:basedOn w:val="a2"/>
    <w:qFormat/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text10">
    <w:name w:val="text10"/>
    <w:qFormat/>
  </w:style>
  <w:style w:type="character" w:customStyle="1" w:styleId="a9">
    <w:name w:val="Без интервала Знак"/>
    <w:qFormat/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2"/>
    <w:qFormat/>
    <w:rPr>
      <w:sz w:val="24"/>
      <w:szCs w:val="24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b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c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hmaodepartmentemail">
    <w:name w:val="hmao_department_email"/>
    <w:basedOn w:val="a2"/>
    <w:qFormat/>
  </w:style>
  <w:style w:type="character" w:customStyle="1" w:styleId="ad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jc w:val="center"/>
    </w:pPr>
    <w:rPr>
      <w:sz w:val="28"/>
      <w:szCs w:val="28"/>
    </w:rPr>
  </w:style>
  <w:style w:type="paragraph" w:styleId="ae">
    <w:name w:val="List"/>
    <w:basedOn w:val="a1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21">
    <w:name w:val="Заголовок 21"/>
    <w:basedOn w:val="12"/>
    <w:next w:val="a1"/>
    <w:qFormat/>
    <w:pPr>
      <w:spacing w:before="200" w:after="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12">
    <w:name w:val="Заголовок1"/>
    <w:basedOn w:val="a"/>
    <w:next w:val="a1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Верхний и нижний колонтитулы"/>
    <w:basedOn w:val="a"/>
    <w:qFormat/>
  </w:style>
  <w:style w:type="paragraph" w:customStyle="1" w:styleId="14">
    <w:name w:val="Нижний колонтитул1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Title"/>
    <w:basedOn w:val="a"/>
    <w:qFormat/>
    <w:pPr>
      <w:jc w:val="center"/>
    </w:pPr>
    <w:rPr>
      <w:b/>
      <w:sz w:val="28"/>
      <w:szCs w:val="20"/>
    </w:rPr>
  </w:style>
  <w:style w:type="paragraph" w:styleId="af3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CharChar">
    <w:name w:val="Char Char"/>
    <w:basedOn w:val="a"/>
    <w:autoRedefine/>
    <w:qFormat/>
    <w:pPr>
      <w:spacing w:before="0" w:after="160" w:line="240" w:lineRule="exact"/>
    </w:pPr>
    <w:rPr>
      <w:sz w:val="28"/>
      <w:szCs w:val="20"/>
      <w:lang w:val="en-US" w:eastAsia="en-US"/>
    </w:rPr>
  </w:style>
  <w:style w:type="paragraph" w:styleId="af4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0">
    <w:name w:val="Знак3"/>
    <w:basedOn w:val="a"/>
    <w:qFormat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Верх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11Char">
    <w:name w:val="Знак1 Знак Знак Знак Знак Знак Знак Знак Знак1 Char"/>
    <w:basedOn w:val="a"/>
    <w:qFormat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kern w:val="0"/>
      <w:sz w:val="24"/>
      <w:szCs w:val="20"/>
      <w:lang w:eastAsia="ru-RU" w:bidi="ar-SA"/>
    </w:rPr>
  </w:style>
  <w:style w:type="paragraph" w:styleId="af5">
    <w:name w:val="Normal (Web)"/>
    <w:basedOn w:val="a"/>
    <w:qFormat/>
    <w:pPr>
      <w:spacing w:before="280" w:after="280"/>
    </w:pPr>
  </w:style>
  <w:style w:type="paragraph" w:styleId="af6">
    <w:name w:val="No Spacing"/>
    <w:qFormat/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7">
    <w:name w:val="List Paragraph"/>
    <w:basedOn w:val="a"/>
    <w:qFormat/>
    <w:pPr>
      <w:spacing w:before="0" w:after="0"/>
      <w:ind w:left="720"/>
      <w:contextualSpacing/>
    </w:pPr>
  </w:style>
  <w:style w:type="paragraph" w:styleId="af8">
    <w:name w:val="header"/>
    <w:basedOn w:val="af1"/>
  </w:style>
  <w:style w:type="paragraph" w:styleId="af9">
    <w:name w:val="footer"/>
    <w:basedOn w:val="af1"/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kern w:val="0"/>
      <w:sz w:val="24"/>
      <w:szCs w:val="20"/>
      <w:lang w:eastAsia="ru-RU" w:bidi="ar-SA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kern w:val="0"/>
      <w:sz w:val="16"/>
      <w:lang w:eastAsia="ru-RU" w:bidi="ar-SA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kern w:val="0"/>
      <w:sz w:val="16"/>
      <w:lang w:eastAsia="ru-RU" w:bidi="ar-SA"/>
    </w:rPr>
  </w:style>
  <w:style w:type="paragraph" w:customStyle="1" w:styleId="afa">
    <w:name w:val="Содержимое таблицы"/>
    <w:basedOn w:val="a"/>
    <w:qFormat/>
    <w:pPr>
      <w:suppressLineNumbers/>
      <w:spacing w:before="0" w:after="0"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kern w:val="0"/>
      <w:sz w:val="24"/>
      <w:lang w:eastAsia="en-US" w:bidi="ar-SA"/>
    </w:rPr>
  </w:style>
  <w:style w:type="paragraph" w:styleId="31">
    <w:name w:val="List Number 3"/>
    <w:basedOn w:val="afb"/>
    <w:qFormat/>
    <w:pPr>
      <w:ind w:left="1701" w:hanging="850"/>
    </w:pPr>
  </w:style>
  <w:style w:type="paragraph" w:styleId="20">
    <w:name w:val="List Number 2"/>
    <w:basedOn w:val="afb"/>
    <w:qFormat/>
    <w:pPr>
      <w:ind w:left="1134" w:hanging="708"/>
    </w:pPr>
  </w:style>
  <w:style w:type="paragraph" w:styleId="afb">
    <w:name w:val="List Number"/>
    <w:basedOn w:val="a"/>
    <w:qFormat/>
    <w:pPr>
      <w:spacing w:before="0" w:after="0"/>
      <w:contextualSpacing/>
      <w:jc w:val="both"/>
    </w:pPr>
    <w:rPr>
      <w:rFonts w:eastAsia="Calibri" w:cs="Times New Roman"/>
    </w:rPr>
  </w:style>
  <w:style w:type="paragraph" w:customStyle="1" w:styleId="ConsPlusTitle">
    <w:name w:val="ConsPlusTitle"/>
    <w:qFormat/>
    <w:rPr>
      <w:rFonts w:ascii="Arial" w:eastAsia="Calibri" w:hAnsi="Arial"/>
      <w:b/>
      <w:bCs/>
      <w:kern w:val="0"/>
      <w:sz w:val="24"/>
      <w:szCs w:val="20"/>
      <w:lang w:eastAsia="ru-RU" w:bidi="ar-SA"/>
    </w:rPr>
  </w:style>
  <w:style w:type="paragraph" w:customStyle="1" w:styleId="afc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16">
    <w:name w:val="Обычный1"/>
    <w:qFormat/>
    <w:pPr>
      <w:suppressAutoHyphens/>
      <w:overflowPunct w:val="0"/>
    </w:pPr>
    <w:rPr>
      <w:sz w:val="24"/>
      <w:lang w:eastAsia="ar-SA"/>
    </w:rPr>
  </w:style>
  <w:style w:type="paragraph" w:customStyle="1" w:styleId="ConsNormal">
    <w:name w:val="ConsNormal"/>
    <w:qFormat/>
    <w:pPr>
      <w:widowControl w:val="0"/>
      <w:suppressAutoHyphens/>
      <w:overflowPunct w:val="0"/>
      <w:ind w:right="19772" w:firstLine="720"/>
    </w:pPr>
    <w:rPr>
      <w:rFonts w:ascii="Arial" w:hAnsi="Arial"/>
      <w:sz w:val="24"/>
      <w:lang w:eastAsia="ar-SA"/>
    </w:rPr>
  </w:style>
  <w:style w:type="paragraph" w:customStyle="1" w:styleId="afd">
    <w:name w:val="Обычный + По ширине"/>
    <w:basedOn w:val="a"/>
    <w:qFormat/>
    <w:pPr>
      <w:ind w:firstLine="720"/>
      <w:jc w:val="both"/>
    </w:pPr>
  </w:style>
  <w:style w:type="paragraph" w:styleId="afe">
    <w:name w:val="Subtitle"/>
    <w:basedOn w:val="a"/>
    <w:next w:val="a"/>
    <w:qFormat/>
    <w:pPr>
      <w:spacing w:before="0" w:after="160"/>
    </w:pPr>
    <w:rPr>
      <w:rFonts w:ascii="Liberation Serif" w:eastAsia="NSimSun" w:hAnsi="Liberation Serif" w:cs="Arial"/>
      <w:color w:val="5A5A5A"/>
      <w:spacing w:val="15"/>
      <w:sz w:val="22"/>
      <w:szCs w:val="22"/>
    </w:rPr>
  </w:style>
  <w:style w:type="paragraph" w:customStyle="1" w:styleId="western">
    <w:name w:val="western"/>
    <w:basedOn w:val="a"/>
    <w:qFormat/>
    <w:pPr>
      <w:spacing w:beforeAutospacing="1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prom@admhmao.ru" TargetMode="External"/><Relationship Id="rId13" Type="http://schemas.openxmlformats.org/officeDocument/2006/relationships/hyperlink" Target="consultantplus://offline/ref=9459E4C3559DE3FAAE59624B4DB047ACD4BB5B6FC46AFC15B0C8226C63C9429A832F02259C2B3584ZBY2E" TargetMode="External"/><Relationship Id="rId18" Type="http://schemas.openxmlformats.org/officeDocument/2006/relationships/hyperlink" Target="mailto:depprom@admhmao.ru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epprom@admhmao.ru" TargetMode="External"/><Relationship Id="rId12" Type="http://schemas.openxmlformats.org/officeDocument/2006/relationships/hyperlink" Target="consultantplus://offline/ref=9459E4C3559DE3FAAE59624B4DB047ACD4BB5B6CC06CFC15B0C8226C63C9429A832F02219DZ2Y8E" TargetMode="External"/><Relationship Id="rId17" Type="http://schemas.openxmlformats.org/officeDocument/2006/relationships/hyperlink" Target="mailto:depprom@admhmao.ru" TargetMode="External"/><Relationship Id="rId25" Type="http://schemas.openxmlformats.org/officeDocument/2006/relationships/hyperlink" Target="consultantplus://offline/ref=161EE297BDD252614C21BC16E211CF712CE9FB9D1D18AC1BC46DAB2AFC54B1FE7473A147C2BD319Fo3HA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epprom@admhmao.ru" TargetMode="External"/><Relationship Id="rId20" Type="http://schemas.openxmlformats.org/officeDocument/2006/relationships/header" Target="header1.xml"/><Relationship Id="rId29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orgi.gov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depprom@admhmao.ru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hyperlink" Target="mailto:depprom@admhmao.ru" TargetMode="External"/><Relationship Id="rId19" Type="http://schemas.openxmlformats.org/officeDocument/2006/relationships/hyperlink" Target="consultantplus://offline/ref=F6EDC4CAD1DBF3089E6C51DBD53CAA334383824F6C200EBABCC903D06B3C5E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epprom@admhmao.ru" TargetMode="External"/><Relationship Id="rId14" Type="http://schemas.openxmlformats.org/officeDocument/2006/relationships/hyperlink" Target="http://www.torgi.gov.ru/" TargetMode="External"/><Relationship Id="rId22" Type="http://schemas.openxmlformats.org/officeDocument/2006/relationships/hyperlink" Target="consultantplus://offline/ref=B7F8D3C4FF4DBD558793A53E4AA9AF8C4E8634B39491499B3C4F19292BC0353FAD236D654A688719E0K9C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13652</Words>
  <Characters>77820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ArabadghiSV</dc:creator>
  <cp:lastModifiedBy>Суруткина Эльвира Раисовна</cp:lastModifiedBy>
  <cp:revision>2</cp:revision>
  <dcterms:created xsi:type="dcterms:W3CDTF">2021-12-22T09:56:00Z</dcterms:created>
  <dcterms:modified xsi:type="dcterms:W3CDTF">2021-12-22T09:56:00Z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