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76" w:rsidRDefault="00A56276" w:rsidP="00AD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276">
        <w:rPr>
          <w:rFonts w:ascii="Times New Roman" w:hAnsi="Times New Roman" w:cs="Times New Roman"/>
          <w:b/>
          <w:sz w:val="26"/>
          <w:szCs w:val="26"/>
        </w:rPr>
        <w:t xml:space="preserve">Категория </w:t>
      </w:r>
      <w:bookmarkStart w:id="0" w:name="_GoBack"/>
      <w:bookmarkEnd w:id="0"/>
      <w:r w:rsidRPr="00A56276">
        <w:rPr>
          <w:rFonts w:ascii="Times New Roman" w:hAnsi="Times New Roman" w:cs="Times New Roman"/>
          <w:b/>
          <w:sz w:val="26"/>
          <w:szCs w:val="26"/>
        </w:rPr>
        <w:t>Получателей субсидий</w:t>
      </w:r>
      <w:r w:rsidRPr="007817C5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субсидии: </w:t>
      </w:r>
      <w:bookmarkStart w:id="1" w:name="_Hlk57284951"/>
      <w:r w:rsidRPr="007817C5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товаропроизводители, определенные подпунктом «а» пункта 1.2 настоящего раздела</w:t>
      </w:r>
      <w:bookmarkEnd w:id="1"/>
      <w:r w:rsidRPr="007817C5">
        <w:rPr>
          <w:rFonts w:ascii="Times New Roman" w:hAnsi="Times New Roman" w:cs="Times New Roman"/>
          <w:sz w:val="26"/>
          <w:szCs w:val="26"/>
        </w:rPr>
        <w:t xml:space="preserve">, осуществляющие деятельность на территории Нефтеюганского района </w:t>
      </w:r>
      <w:r w:rsidRPr="00D62FAE">
        <w:rPr>
          <w:rFonts w:ascii="Times New Roman" w:hAnsi="Times New Roman" w:cs="Times New Roman"/>
          <w:sz w:val="26"/>
          <w:szCs w:val="26"/>
        </w:rPr>
        <w:t xml:space="preserve">в сфере животноводства, </w:t>
      </w:r>
      <w:proofErr w:type="spellStart"/>
      <w:r w:rsidRPr="007817C5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7817C5">
        <w:rPr>
          <w:rFonts w:ascii="Times New Roman" w:hAnsi="Times New Roman" w:cs="Times New Roman"/>
          <w:sz w:val="26"/>
          <w:szCs w:val="26"/>
        </w:rPr>
        <w:t xml:space="preserve"> комплекса, системы заготовки и переработки дикоросов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(далее –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неисполненной обязанности по уплате налогов, сборов, страховых взносов, пеней, штрафов, процентов, по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длежащих уплате в соответствии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с законодательством Российской Федерации о налогах и сборах;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просроченной задолженности по возврату в бюджет Нефтеюганского района субсидий, бюджетных инвестици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й, предоставленных в том числе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соответствии с иными правовыми актами, и иной просроченной (неурегулированной) задолженности перед бюджетом Нефтеюганского района;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сведений в ре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естре дисквалифицированных лиц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ана,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или главном бухгалтере Получателя,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являющегося юридическим лицом,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об индивидуальном предпринимателе – производителе товаров, работ, услуг.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– юридические лица не нахо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дятся в процессе реорганизации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ь Получателя не приостановлена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порядке, предусмотренном законодательством Российской Федерации, а Получатели – индивидуальные предприниматели не должны прекратить деятельность в качестве индивидуального предпринимателя.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лиц, в совокупности превышает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50 процентов.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цели, указанные в пункте 1.3 раздела 1 настоящего Порядка.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дополнительным 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по направлениям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(далее- дополнительные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кормов для сельскохо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зяйственных животных - наличие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у Получателей сельскохозяйственных животных (птицы);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обеспечение сельскохозяйственных объектов коммунальными услугами –наличие у Получателей объектов сельскохозяйственного назначения;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горюче-смазочны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х материалов и запасных частей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для сельскохозяйственной техники и (или) техники- наличие в собственности, либо ином праве у Получателей сельскохозяйственной техники и (или) техники.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Получатель субсидии, являющийся Переработчиком на 15-е число месяца, предшествующего месяцу, в котором осущест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вляется регистрация документов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предоставлении субсидии, должны соответствовать следующим дополнительным требованиям (далее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дополнительные требования для Переработчиков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): 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среднесписочной численности работников не менее двадцати пяти человек;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поголовья крупного рогатого скота не менее пятисот голов;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в собственности, либо ином праве объектов по переработке сельскохозяйственной продукции;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г)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района.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 для получения субсидии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F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 предоставление субсидии по форме согласно приложению № 1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права (полномочия) представителя физического или юридического лица, если с </w:t>
      </w:r>
      <w:r>
        <w:rPr>
          <w:rFonts w:ascii="Times New Roman" w:hAnsi="Times New Roman" w:cs="Times New Roman"/>
          <w:sz w:val="26"/>
          <w:szCs w:val="26"/>
        </w:rPr>
        <w:t xml:space="preserve">заявлением </w:t>
      </w:r>
      <w:r w:rsidRPr="00C1297A">
        <w:rPr>
          <w:rFonts w:ascii="Times New Roman" w:hAnsi="Times New Roman" w:cs="Times New Roman"/>
          <w:sz w:val="26"/>
          <w:szCs w:val="26"/>
        </w:rPr>
        <w:t xml:space="preserve">обращается представитель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C1297A">
        <w:rPr>
          <w:rFonts w:ascii="Times New Roman" w:hAnsi="Times New Roman" w:cs="Times New Roman"/>
          <w:sz w:val="26"/>
          <w:szCs w:val="26"/>
        </w:rPr>
        <w:t>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справку-расчет о движении поголовья крупного рогатого скота (КРС) и (или) сельскохозяйственных животных и (или) птицы по форме, согласно приложениям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1297A">
        <w:rPr>
          <w:rFonts w:ascii="Times New Roman" w:hAnsi="Times New Roman" w:cs="Times New Roman"/>
          <w:sz w:val="26"/>
          <w:szCs w:val="26"/>
        </w:rPr>
        <w:t xml:space="preserve"> к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среднесписочной численности </w:t>
      </w:r>
      <w:r w:rsidRPr="00280B56">
        <w:rPr>
          <w:rFonts w:ascii="Times New Roman" w:hAnsi="Times New Roman" w:cs="Times New Roman"/>
          <w:sz w:val="26"/>
          <w:szCs w:val="26"/>
        </w:rPr>
        <w:t xml:space="preserve">работников за предшествующий календарный год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 xml:space="preserve">ереработчиков);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 xml:space="preserve">объекта по переработке сельскохозяйственной продукции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>объекта сельскохозяйственно</w:t>
      </w:r>
      <w:r>
        <w:rPr>
          <w:rFonts w:ascii="Times New Roman" w:hAnsi="Times New Roman" w:cs="Times New Roman"/>
          <w:sz w:val="26"/>
          <w:szCs w:val="26"/>
        </w:rPr>
        <w:t xml:space="preserve">го назначения </w:t>
      </w:r>
      <w:r w:rsidRPr="00280B5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по направлению - </w:t>
      </w:r>
      <w:r w:rsidRPr="00560440">
        <w:rPr>
          <w:rFonts w:ascii="Times New Roman" w:hAnsi="Times New Roman" w:cs="Times New Roman"/>
          <w:sz w:val="26"/>
          <w:szCs w:val="26"/>
        </w:rPr>
        <w:t>обеспечение сельскохозяйственных объектов коммунальными услугами</w:t>
      </w:r>
      <w:r w:rsidRPr="00280B56">
        <w:rPr>
          <w:rFonts w:ascii="Times New Roman" w:hAnsi="Times New Roman" w:cs="Times New Roman"/>
          <w:sz w:val="26"/>
          <w:szCs w:val="26"/>
        </w:rPr>
        <w:t>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перечень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1297A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>копии паспорта и свидетельства о регистрации сельскохозяйственно</w:t>
      </w:r>
      <w:r>
        <w:rPr>
          <w:rFonts w:ascii="Times New Roman" w:hAnsi="Times New Roman" w:cs="Times New Roman"/>
          <w:sz w:val="26"/>
          <w:szCs w:val="26"/>
        </w:rPr>
        <w:t>й техники и (или) техники (для с</w:t>
      </w:r>
      <w:r w:rsidRPr="00C1297A">
        <w:rPr>
          <w:rFonts w:ascii="Times New Roman" w:hAnsi="Times New Roman" w:cs="Times New Roman"/>
          <w:sz w:val="26"/>
          <w:szCs w:val="26"/>
        </w:rPr>
        <w:t>убсидий, предоставляемых на приобретение ГСМ и запчастей);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реквизиты банковского счета;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справку-расчет субсидии по форме согласно приложению № 5 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копии документов, подтверждающих затраты Получателя: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C65">
        <w:rPr>
          <w:rFonts w:ascii="Times New Roman" w:hAnsi="Times New Roman" w:cs="Times New Roman"/>
          <w:sz w:val="26"/>
          <w:szCs w:val="26"/>
        </w:rPr>
        <w:t xml:space="preserve">копии договоров купли-продажи и (или) договоров комиссии, и (или) договоров оказания услуг; </w:t>
      </w:r>
      <w:r w:rsidRPr="00160C65">
        <w:rPr>
          <w:rFonts w:ascii="Times New Roman" w:hAnsi="Times New Roman" w:cs="Times New Roman"/>
          <w:sz w:val="26"/>
          <w:szCs w:val="26"/>
        </w:rPr>
        <w:lastRenderedPageBreak/>
        <w:t>копии платежных документов (приходных кассовых ордеров и (или) платежных поручений, и (или) кассовых чеков, чеков или слип чеков); копии товарных накладных и (или)копии счетов-фактур (для субсидий, предоставляемых в целях финансового возмещения затрат);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C65">
        <w:rPr>
          <w:rFonts w:ascii="Times New Roman" w:hAnsi="Times New Roman" w:cs="Times New Roman"/>
          <w:sz w:val="26"/>
          <w:szCs w:val="26"/>
        </w:rPr>
        <w:t>копии договоров купли-продажи и (или) договоров комиссии, и (или) договоров оказания услуг; копии товарных накладных и (или)копии счетов-фактур (для субсидий, предоставляемых в целях финансового обеспечения затрат);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7C5">
        <w:rPr>
          <w:rFonts w:ascii="Times New Roman" w:hAnsi="Times New Roman" w:cs="Times New Roman"/>
          <w:sz w:val="26"/>
          <w:szCs w:val="26"/>
        </w:rPr>
        <w:t>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93468F" w:rsidRPr="00A56276" w:rsidRDefault="0093468F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93468F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Документы представляются Заявителем в отдел</w:t>
      </w:r>
      <w:r w:rsid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по сельскому хозяйству</w:t>
      </w: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сформированными в один прошнурованный и пронумерованный комплект непосредственно в </w:t>
      </w:r>
      <w:r w:rsidRPr="0093468F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отдел, почтовым отправлением или через многофункциональный центр предоставления государственных и муниципальных услуг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. Наименования, номера и даты представленных документов, количество листов в них вносятся в опись, составляемую в 2 экземплярах (первый экземпляр оп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иси с отметкой о дате, времени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и должностном лице, принявшем их, остается у Получателя, второй (копия) прилагается к представленным документам).</w:t>
      </w:r>
    </w:p>
    <w:p w:rsidR="00A56276" w:rsidRDefault="00A56276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Default="001918B0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Pr="009927FB" w:rsidRDefault="001918B0" w:rsidP="001918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Способ предоставления документов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</w:t>
      </w:r>
      <w:r w:rsidR="00DB6312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, 256-828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79B"/>
    <w:multiLevelType w:val="multilevel"/>
    <w:tmpl w:val="79FAE8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9942E4"/>
    <w:multiLevelType w:val="hybridMultilevel"/>
    <w:tmpl w:val="F33E1D4E"/>
    <w:lvl w:ilvl="0" w:tplc="8F02AC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6376D"/>
    <w:multiLevelType w:val="hybridMultilevel"/>
    <w:tmpl w:val="392A89D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525C9"/>
    <w:rsid w:val="001918B0"/>
    <w:rsid w:val="00193F5D"/>
    <w:rsid w:val="0019441A"/>
    <w:rsid w:val="001A262F"/>
    <w:rsid w:val="001A347C"/>
    <w:rsid w:val="001A3541"/>
    <w:rsid w:val="001C71C0"/>
    <w:rsid w:val="001E225F"/>
    <w:rsid w:val="001E287D"/>
    <w:rsid w:val="001E2BFE"/>
    <w:rsid w:val="00212585"/>
    <w:rsid w:val="002147E5"/>
    <w:rsid w:val="0021763C"/>
    <w:rsid w:val="002265F5"/>
    <w:rsid w:val="002D04AC"/>
    <w:rsid w:val="0037327A"/>
    <w:rsid w:val="00451B98"/>
    <w:rsid w:val="004A35E9"/>
    <w:rsid w:val="00565A8D"/>
    <w:rsid w:val="00577E7A"/>
    <w:rsid w:val="005A6F43"/>
    <w:rsid w:val="005B6847"/>
    <w:rsid w:val="00621D47"/>
    <w:rsid w:val="006363B0"/>
    <w:rsid w:val="00643715"/>
    <w:rsid w:val="006B24F1"/>
    <w:rsid w:val="006E1FA5"/>
    <w:rsid w:val="006E7FFD"/>
    <w:rsid w:val="006F692F"/>
    <w:rsid w:val="007767D9"/>
    <w:rsid w:val="007F4E8D"/>
    <w:rsid w:val="00826E71"/>
    <w:rsid w:val="00871A06"/>
    <w:rsid w:val="00890967"/>
    <w:rsid w:val="00890D73"/>
    <w:rsid w:val="008B31E7"/>
    <w:rsid w:val="008D2F55"/>
    <w:rsid w:val="008F47DC"/>
    <w:rsid w:val="00904CB6"/>
    <w:rsid w:val="009324DF"/>
    <w:rsid w:val="00933EF3"/>
    <w:rsid w:val="0093468F"/>
    <w:rsid w:val="00942A8F"/>
    <w:rsid w:val="00986B39"/>
    <w:rsid w:val="009927FB"/>
    <w:rsid w:val="009E1C59"/>
    <w:rsid w:val="00A129C8"/>
    <w:rsid w:val="00A44B10"/>
    <w:rsid w:val="00A528CB"/>
    <w:rsid w:val="00A56276"/>
    <w:rsid w:val="00A91588"/>
    <w:rsid w:val="00AA2078"/>
    <w:rsid w:val="00AA44C2"/>
    <w:rsid w:val="00AD7024"/>
    <w:rsid w:val="00AE655D"/>
    <w:rsid w:val="00B071C9"/>
    <w:rsid w:val="00B67B1A"/>
    <w:rsid w:val="00BA0D94"/>
    <w:rsid w:val="00C32911"/>
    <w:rsid w:val="00C5035B"/>
    <w:rsid w:val="00C57A3C"/>
    <w:rsid w:val="00C80792"/>
    <w:rsid w:val="00CC1F7E"/>
    <w:rsid w:val="00CD7FCA"/>
    <w:rsid w:val="00CE347C"/>
    <w:rsid w:val="00D17D5D"/>
    <w:rsid w:val="00D43AA5"/>
    <w:rsid w:val="00D52CA8"/>
    <w:rsid w:val="00D744C1"/>
    <w:rsid w:val="00D75A45"/>
    <w:rsid w:val="00D8580B"/>
    <w:rsid w:val="00DA7D5D"/>
    <w:rsid w:val="00DB6312"/>
    <w:rsid w:val="00DE1B5B"/>
    <w:rsid w:val="00E23122"/>
    <w:rsid w:val="00E34237"/>
    <w:rsid w:val="00E83885"/>
    <w:rsid w:val="00EA6278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B430"/>
  <w15:docId w15:val="{6F1D0CA5-CE24-49D0-8386-DA527EF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2C91-6454-4C5D-AB4C-03DB99CD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Назаренко Иван Владимирович</cp:lastModifiedBy>
  <cp:revision>13</cp:revision>
  <cp:lastPrinted>2021-05-11T08:55:00Z</cp:lastPrinted>
  <dcterms:created xsi:type="dcterms:W3CDTF">2021-01-18T05:42:00Z</dcterms:created>
  <dcterms:modified xsi:type="dcterms:W3CDTF">2022-03-18T12:31:00Z</dcterms:modified>
</cp:coreProperties>
</file>