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5" w:rsidRDefault="005965E5" w:rsidP="005965E5">
      <w:pPr>
        <w:pStyle w:val="a3"/>
        <w:spacing w:line="360" w:lineRule="auto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341A2" wp14:editId="7409CD93">
            <wp:simplePos x="0" y="0"/>
            <wp:positionH relativeFrom="column">
              <wp:posOffset>267335</wp:posOffset>
            </wp:positionH>
            <wp:positionV relativeFrom="paragraph">
              <wp:posOffset>-1270</wp:posOffset>
            </wp:positionV>
            <wp:extent cx="1957070" cy="1162050"/>
            <wp:effectExtent l="0" t="0" r="5080" b="0"/>
            <wp:wrapThrough wrapText="bothSides">
              <wp:wrapPolygon edited="0">
                <wp:start x="0" y="0"/>
                <wp:lineTo x="0" y="21246"/>
                <wp:lineTo x="21446" y="21246"/>
                <wp:lineTo x="21446" y="0"/>
                <wp:lineTo x="0" y="0"/>
              </wp:wrapPolygon>
            </wp:wrapThrough>
            <wp:docPr id="1" name="Рисунок 1" descr="Выбираем парфюмерную продукцию к женскому праздн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бираем парфюмерную продукцию к женскому праздни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5E5">
        <w:rPr>
          <w:rFonts w:ascii="Verdana" w:hAnsi="Verdana"/>
          <w:b/>
          <w:sz w:val="20"/>
          <w:szCs w:val="20"/>
        </w:rPr>
        <w:t>Памятка для потребителей при приобретении парфюмерной продукции</w:t>
      </w:r>
    </w:p>
    <w:p w:rsidR="005965E5" w:rsidRPr="005965E5" w:rsidRDefault="005965E5" w:rsidP="005965E5">
      <w:pPr>
        <w:pStyle w:val="a3"/>
        <w:spacing w:line="360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:rsidR="0064386E" w:rsidRPr="00DC56AC" w:rsidRDefault="00806973" w:rsidP="005965E5">
      <w:pPr>
        <w:pStyle w:val="a3"/>
        <w:spacing w:line="360" w:lineRule="auto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При принятии решения о приобретении парфюмерно-косметической продукции, прежде всего, рекомендуем обращать внимание на выбор места совершения покупки и информацию о хозяйствующем субъекте, предоставляемую самим продавцом (юридическим лицом или индивидуальным предпринимателем). Информация должна в доступной и наглядной форме быть доведена до потребителя и включать следующие сведения: продавец обязан довести до сведения покупателя фирменное наименование (наименование) своей организации, место ее нахождения (адрес) и режим работы, размещая указанную информацию на вывеске организации. Продавец -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>Указанная информация размещается в удобных для ознакомления покупателя местах. При продаже парфюмерной продукции продавец должен соблюдать требования Закона РФ от 07.02.1992 № 2300-1 «О защите прав потребителей» (далее – Закон о защите прав потребителей)</w:t>
      </w:r>
      <w:r w:rsidR="00DC56AC" w:rsidRPr="00DC56AC">
        <w:rPr>
          <w:rFonts w:ascii="Verdana" w:hAnsi="Verdana"/>
          <w:sz w:val="20"/>
          <w:szCs w:val="20"/>
        </w:rPr>
        <w:t xml:space="preserve">, Технического регламента Таможенного союза «О безопасности парфюмерно-косметической продукции» (далее – </w:t>
      </w:r>
      <w:proofErr w:type="gramStart"/>
      <w:r w:rsidR="00DC56AC" w:rsidRPr="00DC56AC">
        <w:rPr>
          <w:rFonts w:ascii="Verdana" w:hAnsi="Verdana"/>
          <w:sz w:val="20"/>
          <w:szCs w:val="20"/>
        </w:rPr>
        <w:t>ТР</w:t>
      </w:r>
      <w:proofErr w:type="gramEnd"/>
      <w:r w:rsidR="00DC56AC" w:rsidRPr="00DC56AC">
        <w:rPr>
          <w:rFonts w:ascii="Verdana" w:hAnsi="Verdana"/>
          <w:sz w:val="20"/>
          <w:szCs w:val="20"/>
        </w:rPr>
        <w:t xml:space="preserve"> ТС 009/2011)</w:t>
      </w:r>
      <w:r w:rsidRPr="00DC56AC">
        <w:rPr>
          <w:rFonts w:ascii="Verdana" w:hAnsi="Verdana"/>
          <w:sz w:val="20"/>
          <w:szCs w:val="20"/>
        </w:rPr>
        <w:t xml:space="preserve"> и Правил продажи отдельных видов товаров, утвержденных постановлением Прави</w:t>
      </w:r>
      <w:r w:rsidR="00DC56AC" w:rsidRPr="00DC56AC">
        <w:rPr>
          <w:rFonts w:ascii="Verdana" w:hAnsi="Verdana"/>
          <w:sz w:val="20"/>
          <w:szCs w:val="20"/>
        </w:rPr>
        <w:t xml:space="preserve">тельства РФ </w:t>
      </w:r>
      <w:hyperlink r:id="rId6" w:history="1">
        <w:r w:rsidR="00DC56AC" w:rsidRPr="00DC56AC">
          <w:rPr>
            <w:rStyle w:val="a4"/>
            <w:rFonts w:ascii="Verdana" w:hAnsi="Verdana"/>
            <w:color w:val="auto"/>
            <w:sz w:val="20"/>
            <w:szCs w:val="20"/>
            <w:u w:val="none"/>
          </w:rPr>
          <w:t>от 31.12.2020 N 2463</w:t>
        </w:r>
      </w:hyperlink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     Продавец парфюмерных товаров, помимо предоставления о реализуемом товаре в доступной и наглядной форме необходимой информации, </w:t>
      </w:r>
      <w:proofErr w:type="gramStart"/>
      <w:r w:rsidRPr="00DC56AC">
        <w:rPr>
          <w:rFonts w:ascii="Verdana" w:hAnsi="Verdana"/>
          <w:sz w:val="20"/>
          <w:szCs w:val="20"/>
        </w:rPr>
        <w:t>обязан</w:t>
      </w:r>
      <w:proofErr w:type="gramEnd"/>
      <w:r w:rsidRPr="00DC56AC">
        <w:rPr>
          <w:rFonts w:ascii="Verdana" w:hAnsi="Verdana"/>
          <w:sz w:val="20"/>
          <w:szCs w:val="20"/>
        </w:rPr>
        <w:t xml:space="preserve"> в том числе обеспечить покупателю возможность ознакомиться с запахом реализуемых духов, одеколонов, туалетных вод. При этом могут использоваться бумажные </w:t>
      </w:r>
      <w:proofErr w:type="spellStart"/>
      <w:r w:rsidRPr="00DC56AC">
        <w:rPr>
          <w:rFonts w:ascii="Verdana" w:hAnsi="Verdana"/>
          <w:sz w:val="20"/>
          <w:szCs w:val="20"/>
        </w:rPr>
        <w:t>блоттеры</w:t>
      </w:r>
      <w:proofErr w:type="spellEnd"/>
      <w:r w:rsidRPr="00DC56AC">
        <w:rPr>
          <w:rFonts w:ascii="Verdana" w:hAnsi="Verdana"/>
          <w:sz w:val="20"/>
          <w:szCs w:val="20"/>
        </w:rPr>
        <w:t xml:space="preserve">, пропитанные душистой жидкостью лакмусовые бумажки, а также предоставляемые изготовителем образцы-тестеры. Если товар находится в целлофановой упаковке или обернут фирменной лентой, то потребителю при продаже должны   предложить проверить содержимое упаковки, сняв при этом целлофан или фирменную ленту. При желании покупателя, в его присутствии, проверку работы аэрозольной упаковки осуществляет сам продавец.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   До подачи в торговый зал парфюмерно-косметическая продукция распаковывается, осматривается, проверяется качество по внешним признакам на наличие информации.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            Парфюмерная продукция, соответствующая требованиям </w:t>
      </w:r>
      <w:proofErr w:type="gramStart"/>
      <w:r w:rsidRPr="00DC56AC">
        <w:rPr>
          <w:rFonts w:ascii="Verdana" w:hAnsi="Verdana"/>
          <w:sz w:val="20"/>
          <w:szCs w:val="20"/>
        </w:rPr>
        <w:t>ТР</w:t>
      </w:r>
      <w:proofErr w:type="gramEnd"/>
      <w:r w:rsidRPr="00DC56AC">
        <w:rPr>
          <w:rFonts w:ascii="Verdana" w:hAnsi="Verdana"/>
          <w:sz w:val="20"/>
          <w:szCs w:val="20"/>
        </w:rPr>
        <w:t xml:space="preserve"> ТС 009/2011, должна иметь соответствующую маркировку в том числе единым знаком обращения продукции на рынке государств - членов Таможенного Союза. Информация о товаре, размещенная на упаковке, этикетке изделия, открытке или листе-вкладыше, должна содержать следующие сведения о товаре: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>· наименование, название (при наличии) парфюмерной продукц</w:t>
      </w:r>
      <w:proofErr w:type="gramStart"/>
      <w:r w:rsidRPr="00DC56AC">
        <w:rPr>
          <w:rFonts w:ascii="Verdana" w:hAnsi="Verdana"/>
          <w:sz w:val="20"/>
          <w:szCs w:val="20"/>
        </w:rPr>
        <w:t>ии и ее</w:t>
      </w:r>
      <w:proofErr w:type="gramEnd"/>
      <w:r w:rsidRPr="00DC56AC">
        <w:rPr>
          <w:rFonts w:ascii="Verdana" w:hAnsi="Verdana"/>
          <w:sz w:val="20"/>
          <w:szCs w:val="20"/>
        </w:rPr>
        <w:t xml:space="preserve"> назначение;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lastRenderedPageBreak/>
        <w:t xml:space="preserve">· наименование изготовителя и его местонахождение (юридический адрес, включая страну);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страна происхождения парфюмерной продукции (если страна, где расположено производство продукции, не совпадает с юридическим адресом изготовителя);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proofErr w:type="gramStart"/>
      <w:r w:rsidRPr="00DC56AC">
        <w:rPr>
          <w:rFonts w:ascii="Verdana" w:hAnsi="Verdana"/>
          <w:sz w:val="20"/>
          <w:szCs w:val="20"/>
        </w:rPr>
        <w:t xml:space="preserve">· срок годности (дата изготовления (месяц, год) и срок годности (месяцев, лет), или надпись "годен до" (месяц, год) или "использовать до" (месяц, год); </w:t>
      </w:r>
      <w:proofErr w:type="gramEnd"/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описание условий хранения в случае, если эти условия отличаются </w:t>
      </w:r>
      <w:proofErr w:type="gramStart"/>
      <w:r w:rsidRPr="00DC56AC">
        <w:rPr>
          <w:rFonts w:ascii="Verdana" w:hAnsi="Verdana"/>
          <w:sz w:val="20"/>
          <w:szCs w:val="20"/>
        </w:rPr>
        <w:t>от</w:t>
      </w:r>
      <w:proofErr w:type="gramEnd"/>
      <w:r w:rsidRPr="00DC56AC">
        <w:rPr>
          <w:rFonts w:ascii="Verdana" w:hAnsi="Verdana"/>
          <w:sz w:val="20"/>
          <w:szCs w:val="20"/>
        </w:rPr>
        <w:t xml:space="preserve"> стандартных;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особые меры предосторожности при применении продукции (при необходимости);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номер партии или специальный код, позволяющие идентифицировать партию парфюмерной продукции;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список ингредиентов/состав продукции (при этом, парфюмерную (ароматическую) композицию указывают как единый ингредиент без раскрытия ее состава).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    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    Наименование изготовителя, местонахождения изготовителя и название продукции могут быть написаны с использованием букв латинского алфавита.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b/>
          <w:bCs/>
          <w:sz w:val="20"/>
          <w:szCs w:val="20"/>
        </w:rPr>
        <w:t xml:space="preserve">       </w:t>
      </w:r>
      <w:r w:rsidRPr="00DC56AC">
        <w:rPr>
          <w:rFonts w:ascii="Verdana" w:hAnsi="Verdana"/>
          <w:sz w:val="20"/>
          <w:szCs w:val="20"/>
        </w:rPr>
        <w:t xml:space="preserve">По требованию потребителя продавец обязан ознакомить его с товарно-сопроводительной </w:t>
      </w:r>
      <w:r w:rsidRPr="00883EC1">
        <w:rPr>
          <w:rFonts w:ascii="Verdana" w:hAnsi="Verdana"/>
          <w:sz w:val="20"/>
          <w:szCs w:val="20"/>
        </w:rPr>
        <w:t>документацией</w:t>
      </w:r>
      <w:r w:rsidR="00883EC1" w:rsidRPr="00883EC1">
        <w:rPr>
          <w:rFonts w:ascii="Verdana" w:hAnsi="Verdana"/>
          <w:sz w:val="20"/>
          <w:szCs w:val="20"/>
        </w:rPr>
        <w:t xml:space="preserve"> </w:t>
      </w:r>
      <w:r w:rsidRPr="00883EC1">
        <w:rPr>
          <w:rFonts w:ascii="Verdana" w:hAnsi="Verdana"/>
          <w:sz w:val="20"/>
          <w:szCs w:val="20"/>
        </w:rPr>
        <w:t>на</w:t>
      </w:r>
      <w:r w:rsidRPr="00DC56AC">
        <w:rPr>
          <w:rFonts w:ascii="Verdana" w:hAnsi="Verdana"/>
          <w:sz w:val="20"/>
          <w:szCs w:val="20"/>
        </w:rPr>
        <w:t xml:space="preserve">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DC56AC">
        <w:rPr>
          <w:rFonts w:ascii="Verdana" w:hAnsi="Verdana"/>
          <w:sz w:val="20"/>
          <w:szCs w:val="20"/>
        </w:rPr>
        <w:t>декларации</w:t>
      </w:r>
      <w:proofErr w:type="gramEnd"/>
      <w:r w:rsidRPr="00DC56AC">
        <w:rPr>
          <w:rFonts w:ascii="Verdana" w:hAnsi="Verdana"/>
          <w:sz w:val="20"/>
          <w:szCs w:val="20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 </w:t>
      </w:r>
      <w:r w:rsidR="00847D39">
        <w:rPr>
          <w:rFonts w:ascii="Verdana" w:hAnsi="Verdana"/>
          <w:sz w:val="20"/>
          <w:szCs w:val="20"/>
        </w:rPr>
        <w:t>Обращаем внимание потребителей</w:t>
      </w:r>
      <w:r w:rsidRPr="00DC56AC">
        <w:rPr>
          <w:rFonts w:ascii="Verdana" w:hAnsi="Verdana"/>
          <w:sz w:val="20"/>
          <w:szCs w:val="20"/>
        </w:rPr>
        <w:t xml:space="preserve">! Сведения о </w:t>
      </w:r>
      <w:proofErr w:type="gramStart"/>
      <w:r w:rsidRPr="00DC56AC">
        <w:rPr>
          <w:rFonts w:ascii="Verdana" w:hAnsi="Verdana"/>
          <w:sz w:val="20"/>
          <w:szCs w:val="20"/>
        </w:rPr>
        <w:t>декларации</w:t>
      </w:r>
      <w:proofErr w:type="gramEnd"/>
      <w:r w:rsidRPr="00DC56AC">
        <w:rPr>
          <w:rFonts w:ascii="Verdana" w:hAnsi="Verdana"/>
          <w:sz w:val="20"/>
          <w:szCs w:val="20"/>
        </w:rPr>
        <w:t xml:space="preserve">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lastRenderedPageBreak/>
        <w:t xml:space="preserve"> Совершая выбор парфюмерии,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о защите прав потребителей, в соответствии с постановлением Пра</w:t>
      </w:r>
      <w:r w:rsidR="00847D39">
        <w:rPr>
          <w:rFonts w:ascii="Verdana" w:hAnsi="Verdana"/>
          <w:sz w:val="20"/>
          <w:szCs w:val="20"/>
        </w:rPr>
        <w:t>вительства РФ от</w:t>
      </w:r>
      <w:r w:rsidR="00847D39">
        <w:t xml:space="preserve"> </w:t>
      </w:r>
      <w:r w:rsidR="00847D39" w:rsidRPr="00847D39">
        <w:rPr>
          <w:rFonts w:ascii="Verdana" w:hAnsi="Verdana"/>
          <w:sz w:val="20"/>
          <w:szCs w:val="20"/>
        </w:rPr>
        <w:t>31 декабря 2020 г. N 2463</w:t>
      </w:r>
      <w:r w:rsidRPr="00847D39">
        <w:rPr>
          <w:rFonts w:ascii="Verdana" w:hAnsi="Verdana"/>
          <w:sz w:val="20"/>
          <w:szCs w:val="20"/>
        </w:rPr>
        <w:t xml:space="preserve"> </w:t>
      </w:r>
      <w:r w:rsidRPr="00DC56AC">
        <w:rPr>
          <w:rFonts w:ascii="Verdana" w:hAnsi="Verdana"/>
          <w:sz w:val="20"/>
          <w:szCs w:val="20"/>
        </w:rPr>
        <w:t xml:space="preserve">на парфюмерно-косметические изделия не распространяется.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Парфюмерно-косметическая продукция надлежащего качества, приобретенная в розничной сети, обмену и возврату не подлежит. 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 </w:t>
      </w:r>
      <w:r w:rsidR="005965E5">
        <w:rPr>
          <w:rFonts w:ascii="Verdana" w:hAnsi="Verdana"/>
          <w:sz w:val="20"/>
          <w:szCs w:val="20"/>
        </w:rPr>
        <w:tab/>
      </w:r>
      <w:r w:rsidRPr="00DC56AC">
        <w:rPr>
          <w:rFonts w:ascii="Verdana" w:hAnsi="Verdana"/>
          <w:sz w:val="20"/>
          <w:szCs w:val="20"/>
        </w:rPr>
        <w:t xml:space="preserve">Недостаток товара - это несоответствие товара: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предусмотренным законом обязательным требованиям к такому товару;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условиям договора;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целям, для которых товар такого рода обычно используется;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целям, которые преследует при покупке товара потребитель (при условии, что он информировал об этом продавца);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образцу или его описанию, если товар продается по образцу или его описанию.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 </w:t>
      </w:r>
      <w:r w:rsidR="005965E5">
        <w:rPr>
          <w:rFonts w:ascii="Verdana" w:hAnsi="Verdana"/>
          <w:sz w:val="20"/>
          <w:szCs w:val="20"/>
        </w:rPr>
        <w:tab/>
      </w:r>
      <w:r w:rsidRPr="00DC56AC">
        <w:rPr>
          <w:rFonts w:ascii="Verdana" w:hAnsi="Verdana"/>
          <w:sz w:val="20"/>
          <w:szCs w:val="20"/>
        </w:rPr>
        <w:t xml:space="preserve">В случае обнаружения недостатков в товаре потребитель в соответствии с требованиями ст. 18 Закона о защите прав потребителей вправе: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потребовать замены этого изделия на товар такой же марки (модели и (или) артикула);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потребовать замены этого изделия на такой же товар другой марки (модели, артикула) с соответствующим перерасчётом цены;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потребовать соразмерного уменьшения цены приобретенного товара; </w:t>
      </w:r>
    </w:p>
    <w:p w:rsidR="00806973" w:rsidRPr="00DC56AC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· отказаться от исполнения договора купли-продажи и потребовать возврата уплаченной за товар суммы. </w:t>
      </w:r>
    </w:p>
    <w:p w:rsidR="00EE5FBF" w:rsidRDefault="00806973" w:rsidP="00EE5FBF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При этом покупатель вправе потребовать также полного возмещения убытков, причиненных ему вследствие продажи товара ненадлежащего качества. </w:t>
      </w:r>
    </w:p>
    <w:p w:rsidR="00EE5FBF" w:rsidRPr="00EE5FBF" w:rsidRDefault="00806973" w:rsidP="00EE5FBF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C56AC">
        <w:rPr>
          <w:rFonts w:ascii="Verdana" w:hAnsi="Verdana"/>
          <w:sz w:val="20"/>
          <w:szCs w:val="20"/>
        </w:rPr>
        <w:t xml:space="preserve">    </w:t>
      </w:r>
      <w:proofErr w:type="gramStart"/>
      <w:r w:rsidRPr="00EE5FBF">
        <w:rPr>
          <w:rFonts w:ascii="Verdana" w:hAnsi="Verdana"/>
          <w:sz w:val="20"/>
          <w:szCs w:val="20"/>
        </w:rPr>
        <w:t>Кроме того, следует обратить</w:t>
      </w:r>
      <w:r w:rsidR="00847D39" w:rsidRPr="00EE5FBF">
        <w:rPr>
          <w:rFonts w:ascii="Verdana" w:hAnsi="Verdana"/>
          <w:sz w:val="20"/>
          <w:szCs w:val="20"/>
        </w:rPr>
        <w:t xml:space="preserve"> внимание, что вступило в силу П</w:t>
      </w:r>
      <w:r w:rsidRPr="00EE5FBF">
        <w:rPr>
          <w:rFonts w:ascii="Verdana" w:hAnsi="Verdana"/>
          <w:sz w:val="20"/>
          <w:szCs w:val="20"/>
        </w:rPr>
        <w:t>остановление Правительства РФ от 31.12.2019 №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</w:t>
      </w:r>
      <w:r w:rsidR="00EE5FBF" w:rsidRPr="00EE5FBF">
        <w:rPr>
          <w:rFonts w:ascii="Verdana" w:hAnsi="Verdana"/>
          <w:sz w:val="20"/>
          <w:szCs w:val="20"/>
        </w:rPr>
        <w:t>в и туалетной воды», и с 01.10.</w:t>
      </w:r>
      <w:r w:rsidRPr="00EE5FBF">
        <w:rPr>
          <w:rFonts w:ascii="Verdana" w:hAnsi="Verdana"/>
          <w:sz w:val="20"/>
          <w:szCs w:val="20"/>
        </w:rPr>
        <w:t>2020 все хозяйствующие субъекты  вносят в информационную систему мониторинга сведения о маркировке</w:t>
      </w:r>
      <w:proofErr w:type="gramEnd"/>
      <w:r w:rsidRPr="00EE5FBF">
        <w:rPr>
          <w:rFonts w:ascii="Verdana" w:hAnsi="Verdana"/>
          <w:sz w:val="20"/>
          <w:szCs w:val="20"/>
        </w:rPr>
        <w:t xml:space="preserve"> парфюмерной продукции, а также о вводе парфюмерной продукции в оборот, ее об</w:t>
      </w:r>
      <w:bookmarkStart w:id="0" w:name="_GoBack"/>
      <w:bookmarkEnd w:id="0"/>
      <w:r w:rsidRPr="00EE5FBF">
        <w:rPr>
          <w:rFonts w:ascii="Verdana" w:hAnsi="Verdana"/>
          <w:sz w:val="20"/>
          <w:szCs w:val="20"/>
        </w:rPr>
        <w:t>ороте и выводе из оборота с помощью QR-кодов идентификации поср</w:t>
      </w:r>
      <w:r w:rsidR="00EE5FBF" w:rsidRPr="00EE5FBF">
        <w:rPr>
          <w:rFonts w:ascii="Verdana" w:hAnsi="Verdana"/>
          <w:sz w:val="20"/>
          <w:szCs w:val="20"/>
        </w:rPr>
        <w:t xml:space="preserve">едством системы «Честный знак», </w:t>
      </w:r>
      <w:r w:rsidR="00EE5FBF" w:rsidRPr="00EE5FBF">
        <w:rPr>
          <w:rFonts w:ascii="Verdana" w:hAnsi="Verdana"/>
          <w:sz w:val="20"/>
          <w:szCs w:val="20"/>
        </w:rPr>
        <w:t>где движение товара отслеживается на всем пути — до покупателя.</w:t>
      </w:r>
    </w:p>
    <w:p w:rsidR="00806973" w:rsidRDefault="00806973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EE5FBF" w:rsidRPr="00DC56AC" w:rsidRDefault="00EE5FBF" w:rsidP="00DC56AC">
      <w:pPr>
        <w:pStyle w:val="a3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1A2322" w:rsidRPr="00DC56AC" w:rsidRDefault="001A2322" w:rsidP="00DC56AC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1A2322" w:rsidRPr="00D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E"/>
    <w:rsid w:val="001A2322"/>
    <w:rsid w:val="00544EDE"/>
    <w:rsid w:val="005965E5"/>
    <w:rsid w:val="0064386E"/>
    <w:rsid w:val="00806973"/>
    <w:rsid w:val="00847D39"/>
    <w:rsid w:val="00883EC1"/>
    <w:rsid w:val="00DC56AC"/>
    <w:rsid w:val="00E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6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6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62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Ш.У.</dc:creator>
  <cp:keywords/>
  <dc:description/>
  <cp:lastModifiedBy>Махмудов Ш.У.</cp:lastModifiedBy>
  <cp:revision>7</cp:revision>
  <dcterms:created xsi:type="dcterms:W3CDTF">2022-12-19T05:58:00Z</dcterms:created>
  <dcterms:modified xsi:type="dcterms:W3CDTF">2022-12-19T06:25:00Z</dcterms:modified>
</cp:coreProperties>
</file>