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52D48B2E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№ </w:t>
      </w:r>
      <w:r w:rsidR="00A66BD8">
        <w:rPr>
          <w:spacing w:val="2"/>
          <w:sz w:val="25"/>
          <w:szCs w:val="25"/>
        </w:rPr>
        <w:t>40</w:t>
      </w:r>
      <w:r w:rsidRPr="006C337E">
        <w:rPr>
          <w:spacing w:val="2"/>
          <w:sz w:val="25"/>
          <w:szCs w:val="25"/>
        </w:rPr>
        <w:t xml:space="preserve"> от </w:t>
      </w:r>
      <w:r w:rsidR="00A66BD8">
        <w:rPr>
          <w:spacing w:val="2"/>
          <w:sz w:val="25"/>
          <w:szCs w:val="25"/>
        </w:rPr>
        <w:t>1</w:t>
      </w:r>
      <w:r w:rsidR="00C95D25">
        <w:rPr>
          <w:spacing w:val="2"/>
          <w:sz w:val="25"/>
          <w:szCs w:val="25"/>
        </w:rPr>
        <w:t>4</w:t>
      </w:r>
      <w:r w:rsidR="00A66BD8">
        <w:rPr>
          <w:spacing w:val="2"/>
          <w:sz w:val="25"/>
          <w:szCs w:val="25"/>
        </w:rPr>
        <w:t>.06</w:t>
      </w:r>
      <w:r w:rsidR="00FB3E95" w:rsidRPr="006C337E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2FB582DC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A66BD8" w:rsidRPr="00A66BD8">
        <w:rPr>
          <w:sz w:val="25"/>
          <w:szCs w:val="25"/>
        </w:rPr>
        <w:t xml:space="preserve">Линейные коммуникации для кустовой площадки </w:t>
      </w:r>
      <w:bookmarkStart w:id="0" w:name="_GoBack"/>
      <w:r w:rsidR="00A66BD8" w:rsidRPr="00A66BD8">
        <w:rPr>
          <w:sz w:val="25"/>
          <w:szCs w:val="25"/>
        </w:rPr>
        <w:t>156 Усть-Балыкского месторождения</w:t>
      </w:r>
      <w:bookmarkEnd w:id="0"/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r w:rsidR="008D2D38" w:rsidRPr="0086496A">
        <w:rPr>
          <w:sz w:val="25"/>
          <w:szCs w:val="25"/>
          <w:u w:val="single"/>
        </w:rPr>
        <w:t>разработки:</w:t>
      </w:r>
      <w:r w:rsidR="008D2D38" w:rsidRPr="0086496A">
        <w:rPr>
          <w:sz w:val="25"/>
          <w:szCs w:val="25"/>
        </w:rPr>
        <w:t xml:space="preserve"> межселенная</w:t>
      </w:r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4F412C29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</w:t>
      </w:r>
      <w:r w:rsidRPr="00903548">
        <w:rPr>
          <w:sz w:val="25"/>
          <w:szCs w:val="25"/>
        </w:rPr>
        <w:t>:</w:t>
      </w:r>
      <w:r w:rsidRPr="0086496A">
        <w:rPr>
          <w:sz w:val="25"/>
          <w:szCs w:val="25"/>
        </w:rPr>
        <w:t xml:space="preserve"> </w:t>
      </w:r>
      <w:r w:rsidR="00A66BD8" w:rsidRPr="00A66BD8">
        <w:rPr>
          <w:spacing w:val="2"/>
          <w:sz w:val="25"/>
          <w:szCs w:val="25"/>
        </w:rPr>
        <w:t>02.12.2021 по 03.05.2022</w:t>
      </w:r>
      <w:r w:rsidRPr="00A66BD8">
        <w:rPr>
          <w:spacing w:val="2"/>
          <w:sz w:val="25"/>
          <w:szCs w:val="25"/>
        </w:rPr>
        <w:t>.</w:t>
      </w:r>
    </w:p>
    <w:p w14:paraId="70225ED2" w14:textId="71ECE5F8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r w:rsidR="008D2D38" w:rsidRPr="0086496A">
        <w:rPr>
          <w:spacing w:val="2"/>
          <w:sz w:val="25"/>
          <w:szCs w:val="25"/>
        </w:rPr>
        <w:t>компания «</w:t>
      </w:r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250C1F02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Сроки проведения публичных </w:t>
      </w:r>
      <w:r w:rsidRPr="00A66BD8">
        <w:rPr>
          <w:spacing w:val="2"/>
          <w:sz w:val="25"/>
          <w:szCs w:val="25"/>
          <w:u w:val="single"/>
        </w:rPr>
        <w:t>слушаний</w:t>
      </w:r>
      <w:r w:rsidRPr="00A66BD8">
        <w:rPr>
          <w:spacing w:val="2"/>
          <w:sz w:val="25"/>
          <w:szCs w:val="25"/>
        </w:rPr>
        <w:t xml:space="preserve">: с </w:t>
      </w:r>
      <w:r w:rsidR="00A66BD8" w:rsidRPr="00A66BD8">
        <w:rPr>
          <w:spacing w:val="2"/>
          <w:sz w:val="25"/>
          <w:szCs w:val="25"/>
        </w:rPr>
        <w:t>12.05.2022 по 13.06.2022</w:t>
      </w:r>
      <w:r w:rsidRPr="00A66BD8">
        <w:rPr>
          <w:spacing w:val="2"/>
          <w:sz w:val="25"/>
          <w:szCs w:val="25"/>
        </w:rPr>
        <w:t>.</w:t>
      </w:r>
    </w:p>
    <w:p w14:paraId="4DCFFB1C" w14:textId="790626ED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86496A">
        <w:rPr>
          <w:spacing w:val="2"/>
          <w:sz w:val="25"/>
          <w:szCs w:val="25"/>
        </w:rPr>
        <w:t>обозрение» от</w:t>
      </w:r>
      <w:r w:rsidRPr="0086496A">
        <w:rPr>
          <w:color w:val="000000" w:themeColor="text1"/>
          <w:sz w:val="25"/>
          <w:szCs w:val="25"/>
        </w:rPr>
        <w:t xml:space="preserve"> </w:t>
      </w:r>
      <w:r w:rsidR="00A66BD8" w:rsidRPr="00A66BD8">
        <w:rPr>
          <w:color w:val="000000" w:themeColor="text1"/>
          <w:sz w:val="25"/>
          <w:szCs w:val="25"/>
        </w:rPr>
        <w:t>12.05.2022 № 19 (1273)</w:t>
      </w:r>
      <w:r w:rsidRPr="0086496A">
        <w:rPr>
          <w:color w:val="000000" w:themeColor="text1"/>
          <w:sz w:val="25"/>
          <w:szCs w:val="25"/>
        </w:rPr>
        <w:t xml:space="preserve"> </w:t>
      </w:r>
      <w:r w:rsidRPr="0086496A">
        <w:rPr>
          <w:color w:val="000000" w:themeColor="text1"/>
          <w:spacing w:val="2"/>
          <w:sz w:val="25"/>
          <w:szCs w:val="25"/>
        </w:rPr>
        <w:t xml:space="preserve">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</w:t>
      </w:r>
      <w:r w:rsidR="008D2D38">
        <w:rPr>
          <w:spacing w:val="2"/>
          <w:sz w:val="25"/>
          <w:szCs w:val="25"/>
        </w:rPr>
        <w:br/>
      </w:r>
      <w:r w:rsidRPr="0086496A">
        <w:rPr>
          <w:spacing w:val="2"/>
          <w:sz w:val="25"/>
          <w:szCs w:val="25"/>
        </w:rPr>
        <w:t>холл 4 этаж.</w:t>
      </w:r>
    </w:p>
    <w:p w14:paraId="3EE144D4" w14:textId="7E0669D1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r w:rsidR="00903548">
        <w:rPr>
          <w:sz w:val="25"/>
          <w:szCs w:val="25"/>
        </w:rPr>
        <w:t>4</w:t>
      </w:r>
      <w:r w:rsidR="008D2D38" w:rsidRPr="0086496A">
        <w:rPr>
          <w:sz w:val="25"/>
          <w:szCs w:val="25"/>
        </w:rPr>
        <w:t xml:space="preserve"> </w:t>
      </w:r>
      <w:r w:rsidR="008D2D38" w:rsidRPr="0086496A">
        <w:rPr>
          <w:color w:val="000000" w:themeColor="text1"/>
          <w:sz w:val="25"/>
          <w:szCs w:val="25"/>
        </w:rPr>
        <w:t>человек</w:t>
      </w:r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6AC0B7B1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645C027E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 xml:space="preserve">бличных </w:t>
      </w:r>
      <w:r w:rsidRPr="006C337E">
        <w:rPr>
          <w:sz w:val="25"/>
          <w:szCs w:val="25"/>
          <w:u w:val="single"/>
        </w:rPr>
        <w:t>слушаний:</w:t>
      </w:r>
      <w:r w:rsidRPr="006C337E">
        <w:rPr>
          <w:sz w:val="25"/>
          <w:szCs w:val="25"/>
        </w:rPr>
        <w:t xml:space="preserve"> </w:t>
      </w:r>
      <w:r w:rsidRPr="006C337E">
        <w:rPr>
          <w:color w:val="000000" w:themeColor="text1"/>
          <w:spacing w:val="2"/>
          <w:sz w:val="25"/>
          <w:szCs w:val="25"/>
        </w:rPr>
        <w:t>№</w:t>
      </w:r>
      <w:r w:rsidR="00A66BD8">
        <w:rPr>
          <w:color w:val="000000" w:themeColor="text1"/>
          <w:spacing w:val="2"/>
          <w:sz w:val="25"/>
          <w:szCs w:val="25"/>
        </w:rPr>
        <w:t>37</w:t>
      </w:r>
      <w:r w:rsidRPr="006C337E">
        <w:rPr>
          <w:color w:val="000000" w:themeColor="text1"/>
          <w:spacing w:val="2"/>
          <w:sz w:val="25"/>
          <w:szCs w:val="25"/>
        </w:rPr>
        <w:t xml:space="preserve"> </w:t>
      </w:r>
      <w:r w:rsidRPr="006C337E">
        <w:rPr>
          <w:spacing w:val="2"/>
          <w:sz w:val="25"/>
          <w:szCs w:val="25"/>
        </w:rPr>
        <w:t xml:space="preserve">от </w:t>
      </w:r>
      <w:r w:rsidR="00A66BD8">
        <w:rPr>
          <w:spacing w:val="2"/>
          <w:sz w:val="25"/>
          <w:szCs w:val="25"/>
        </w:rPr>
        <w:t>19.05</w:t>
      </w:r>
      <w:r w:rsidR="00903548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23E04C0A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A66BD8" w:rsidRPr="00A66BD8">
        <w:rPr>
          <w:sz w:val="25"/>
          <w:szCs w:val="25"/>
        </w:rPr>
        <w:t>Линейные коммуникации для кустовой площадки 156 Усть-Балыкского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023414A6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A66BD8" w:rsidRPr="00A66BD8">
        <w:rPr>
          <w:sz w:val="25"/>
          <w:szCs w:val="25"/>
        </w:rPr>
        <w:t>Линейные коммуникации для кустовой площадки 156 Усть-Балыкского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82219E2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Е.Н.</w:t>
      </w:r>
      <w:r w:rsidR="008D2D38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C95D25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6BD8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5D25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ABBC-4F94-4273-990A-BC2E5E14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709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6381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21</cp:revision>
  <cp:lastPrinted>2007-09-25T09:36:00Z</cp:lastPrinted>
  <dcterms:created xsi:type="dcterms:W3CDTF">2020-09-29T05:42:00Z</dcterms:created>
  <dcterms:modified xsi:type="dcterms:W3CDTF">2022-06-14T11:13:00Z</dcterms:modified>
</cp:coreProperties>
</file>