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C616A" w14:textId="77777777" w:rsidR="00DC2636" w:rsidRPr="0086496A" w:rsidRDefault="005A2CD5" w:rsidP="00DC2636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>
        <w:rPr>
          <w:sz w:val="26"/>
          <w:szCs w:val="26"/>
        </w:rPr>
        <w:tab/>
      </w:r>
      <w:r w:rsidR="00DC2636" w:rsidRPr="0086496A">
        <w:rPr>
          <w:spacing w:val="2"/>
          <w:sz w:val="25"/>
          <w:szCs w:val="25"/>
        </w:rPr>
        <w:t>Заключение</w:t>
      </w:r>
    </w:p>
    <w:p w14:paraId="7A01F872" w14:textId="1ACA1181" w:rsidR="00DC2636" w:rsidRPr="0086496A" w:rsidRDefault="00DC2636" w:rsidP="00DC2636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pacing w:val="2"/>
          <w:sz w:val="25"/>
          <w:szCs w:val="25"/>
        </w:rPr>
      </w:pPr>
      <w:r w:rsidRPr="0086496A">
        <w:rPr>
          <w:spacing w:val="2"/>
          <w:sz w:val="25"/>
          <w:szCs w:val="25"/>
        </w:rPr>
        <w:t xml:space="preserve">о результатах публичных </w:t>
      </w:r>
      <w:r w:rsidRPr="006C337E">
        <w:rPr>
          <w:spacing w:val="2"/>
          <w:sz w:val="25"/>
          <w:szCs w:val="25"/>
        </w:rPr>
        <w:t xml:space="preserve">слушаний № </w:t>
      </w:r>
      <w:r w:rsidR="00CD0024">
        <w:rPr>
          <w:spacing w:val="2"/>
          <w:sz w:val="25"/>
          <w:szCs w:val="25"/>
        </w:rPr>
        <w:t>39</w:t>
      </w:r>
      <w:r w:rsidRPr="006C337E">
        <w:rPr>
          <w:spacing w:val="2"/>
          <w:sz w:val="25"/>
          <w:szCs w:val="25"/>
        </w:rPr>
        <w:t xml:space="preserve"> от </w:t>
      </w:r>
      <w:r w:rsidR="00CD0024">
        <w:rPr>
          <w:spacing w:val="2"/>
          <w:sz w:val="25"/>
          <w:szCs w:val="25"/>
        </w:rPr>
        <w:t>1</w:t>
      </w:r>
      <w:r w:rsidR="000D119F">
        <w:rPr>
          <w:spacing w:val="2"/>
          <w:sz w:val="25"/>
          <w:szCs w:val="25"/>
        </w:rPr>
        <w:t>4</w:t>
      </w:r>
      <w:r w:rsidR="00CD0024">
        <w:rPr>
          <w:spacing w:val="2"/>
          <w:sz w:val="25"/>
          <w:szCs w:val="25"/>
        </w:rPr>
        <w:t>.06</w:t>
      </w:r>
      <w:r w:rsidR="00FB3E95" w:rsidRPr="006C337E">
        <w:rPr>
          <w:spacing w:val="2"/>
          <w:sz w:val="25"/>
          <w:szCs w:val="25"/>
        </w:rPr>
        <w:t>.2022</w:t>
      </w:r>
      <w:r w:rsidRPr="006C337E">
        <w:rPr>
          <w:spacing w:val="2"/>
          <w:sz w:val="25"/>
          <w:szCs w:val="25"/>
        </w:rPr>
        <w:t xml:space="preserve"> г.</w:t>
      </w:r>
    </w:p>
    <w:p w14:paraId="38A51E8E" w14:textId="77777777" w:rsidR="00DC2636" w:rsidRPr="0086496A" w:rsidRDefault="00DC2636" w:rsidP="00DC2636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</w:p>
    <w:p w14:paraId="31921237" w14:textId="137AA509" w:rsidR="00DC2636" w:rsidRPr="0086496A" w:rsidRDefault="00DC2636" w:rsidP="00DC2636">
      <w:pPr>
        <w:ind w:firstLine="709"/>
        <w:jc w:val="both"/>
        <w:rPr>
          <w:sz w:val="25"/>
          <w:szCs w:val="25"/>
          <w:u w:val="single"/>
        </w:rPr>
      </w:pPr>
      <w:r w:rsidRPr="0086496A">
        <w:rPr>
          <w:sz w:val="25"/>
          <w:szCs w:val="25"/>
          <w:u w:val="single"/>
        </w:rPr>
        <w:t xml:space="preserve">По проекту планировки и проекту межевания территории для размещения объекта: </w:t>
      </w:r>
      <w:r w:rsidRPr="0086496A">
        <w:rPr>
          <w:sz w:val="25"/>
          <w:szCs w:val="25"/>
        </w:rPr>
        <w:t>«</w:t>
      </w:r>
      <w:r w:rsidR="00CD0024" w:rsidRPr="00CD0024">
        <w:rPr>
          <w:sz w:val="26"/>
          <w:szCs w:val="26"/>
        </w:rPr>
        <w:t xml:space="preserve">Линейные коммуникации для кустовой площадки </w:t>
      </w:r>
      <w:bookmarkStart w:id="0" w:name="_GoBack"/>
      <w:r w:rsidR="00CD0024" w:rsidRPr="00CD0024">
        <w:rPr>
          <w:sz w:val="26"/>
          <w:szCs w:val="26"/>
        </w:rPr>
        <w:t>№ 83 Кудринского месторождения</w:t>
      </w:r>
      <w:bookmarkEnd w:id="0"/>
      <w:r w:rsidRPr="0086496A">
        <w:rPr>
          <w:sz w:val="25"/>
          <w:szCs w:val="25"/>
        </w:rPr>
        <w:t>».</w:t>
      </w:r>
    </w:p>
    <w:p w14:paraId="4BD19FA5" w14:textId="77777777" w:rsidR="00DC2636" w:rsidRPr="0086496A" w:rsidRDefault="00DC2636" w:rsidP="00DC2636">
      <w:pPr>
        <w:ind w:firstLine="709"/>
        <w:jc w:val="both"/>
        <w:rPr>
          <w:sz w:val="25"/>
          <w:szCs w:val="25"/>
          <w:u w:val="single"/>
        </w:rPr>
      </w:pPr>
      <w:r w:rsidRPr="0086496A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43E66AB6" w14:textId="0EDA7C49" w:rsidR="00DC2636" w:rsidRPr="0086496A" w:rsidRDefault="00DC2636" w:rsidP="00DC2636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 xml:space="preserve">территория </w:t>
      </w:r>
      <w:r w:rsidR="008D2D38" w:rsidRPr="0086496A">
        <w:rPr>
          <w:sz w:val="25"/>
          <w:szCs w:val="25"/>
          <w:u w:val="single"/>
        </w:rPr>
        <w:t>разработки:</w:t>
      </w:r>
      <w:r w:rsidR="008D2D38" w:rsidRPr="0086496A">
        <w:rPr>
          <w:sz w:val="25"/>
          <w:szCs w:val="25"/>
        </w:rPr>
        <w:t xml:space="preserve"> межселенная</w:t>
      </w:r>
      <w:r w:rsidRPr="0086496A">
        <w:rPr>
          <w:sz w:val="25"/>
          <w:szCs w:val="25"/>
        </w:rPr>
        <w:t xml:space="preserve"> территория Нефтеюганского района. </w:t>
      </w:r>
    </w:p>
    <w:p w14:paraId="7998A5ED" w14:textId="64AD5A25" w:rsidR="00DC2636" w:rsidRPr="0086496A" w:rsidRDefault="00DC2636" w:rsidP="00DC263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5"/>
          <w:szCs w:val="25"/>
        </w:rPr>
      </w:pPr>
      <w:r w:rsidRPr="0086496A">
        <w:rPr>
          <w:sz w:val="25"/>
          <w:szCs w:val="25"/>
          <w:u w:val="single"/>
        </w:rPr>
        <w:t>сроки разработки</w:t>
      </w:r>
      <w:r w:rsidRPr="00903548">
        <w:rPr>
          <w:sz w:val="25"/>
          <w:szCs w:val="25"/>
        </w:rPr>
        <w:t>:</w:t>
      </w:r>
      <w:r w:rsidRPr="0086496A">
        <w:rPr>
          <w:sz w:val="25"/>
          <w:szCs w:val="25"/>
        </w:rPr>
        <w:t xml:space="preserve"> </w:t>
      </w:r>
      <w:r w:rsidR="00CD0024" w:rsidRPr="00CD0024">
        <w:rPr>
          <w:sz w:val="25"/>
          <w:szCs w:val="25"/>
        </w:rPr>
        <w:t>18.03.2022 по 03.05.2022</w:t>
      </w:r>
      <w:r w:rsidRPr="00903548">
        <w:rPr>
          <w:sz w:val="25"/>
          <w:szCs w:val="25"/>
        </w:rPr>
        <w:t>.</w:t>
      </w:r>
    </w:p>
    <w:p w14:paraId="70225ED2" w14:textId="71ECE5F8" w:rsidR="00DC2636" w:rsidRPr="0086496A" w:rsidRDefault="00DC2636" w:rsidP="00DC2636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  <w:r w:rsidRPr="0086496A">
        <w:rPr>
          <w:sz w:val="25"/>
          <w:szCs w:val="25"/>
          <w:u w:val="single"/>
        </w:rPr>
        <w:t>организация – заказчик:</w:t>
      </w:r>
      <w:r w:rsidRPr="0086496A">
        <w:rPr>
          <w:sz w:val="25"/>
          <w:szCs w:val="25"/>
        </w:rPr>
        <w:t xml:space="preserve"> </w:t>
      </w:r>
      <w:r w:rsidRPr="0086496A">
        <w:rPr>
          <w:spacing w:val="2"/>
          <w:sz w:val="25"/>
          <w:szCs w:val="25"/>
        </w:rPr>
        <w:t xml:space="preserve">публичное акционерное общество «Нефтяная </w:t>
      </w:r>
      <w:r w:rsidR="008D2D38" w:rsidRPr="0086496A">
        <w:rPr>
          <w:spacing w:val="2"/>
          <w:sz w:val="25"/>
          <w:szCs w:val="25"/>
        </w:rPr>
        <w:t>компания «</w:t>
      </w:r>
      <w:r w:rsidRPr="0086496A">
        <w:rPr>
          <w:spacing w:val="2"/>
          <w:sz w:val="25"/>
          <w:szCs w:val="25"/>
        </w:rPr>
        <w:t>Роснефть», 115035, г. Москва, Софийская набережная, 26/1.</w:t>
      </w:r>
    </w:p>
    <w:p w14:paraId="719C8384" w14:textId="77777777" w:rsidR="00DC2636" w:rsidRPr="0086496A" w:rsidRDefault="00DC2636" w:rsidP="00DC2636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  <w:r w:rsidRPr="0086496A">
        <w:rPr>
          <w:sz w:val="25"/>
          <w:szCs w:val="25"/>
          <w:u w:val="single"/>
        </w:rPr>
        <w:t>организация – разработчик:</w:t>
      </w:r>
      <w:r w:rsidRPr="0086496A">
        <w:rPr>
          <w:sz w:val="25"/>
          <w:szCs w:val="25"/>
        </w:rPr>
        <w:t xml:space="preserve"> </w:t>
      </w:r>
      <w:r w:rsidRPr="0086496A">
        <w:rPr>
          <w:spacing w:val="2"/>
          <w:sz w:val="25"/>
          <w:szCs w:val="25"/>
        </w:rPr>
        <w:t xml:space="preserve">акционерное общество «Томский научно-исследовательский и проектный институт нефти и газа», 634027 Россия, </w:t>
      </w:r>
      <w:proofErr w:type="spellStart"/>
      <w:r w:rsidRPr="0086496A">
        <w:rPr>
          <w:spacing w:val="2"/>
          <w:sz w:val="25"/>
          <w:szCs w:val="25"/>
        </w:rPr>
        <w:t>г.Томск</w:t>
      </w:r>
      <w:proofErr w:type="spellEnd"/>
      <w:r w:rsidRPr="0086496A">
        <w:rPr>
          <w:spacing w:val="2"/>
          <w:sz w:val="25"/>
          <w:szCs w:val="25"/>
        </w:rPr>
        <w:t>, Мира пр., д.72, т.8(3822) 61-19-90, E-</w:t>
      </w:r>
      <w:proofErr w:type="spellStart"/>
      <w:r w:rsidRPr="0086496A">
        <w:rPr>
          <w:spacing w:val="2"/>
          <w:sz w:val="25"/>
          <w:szCs w:val="25"/>
        </w:rPr>
        <w:t>mail</w:t>
      </w:r>
      <w:proofErr w:type="spellEnd"/>
      <w:r w:rsidRPr="0086496A">
        <w:rPr>
          <w:spacing w:val="2"/>
          <w:sz w:val="25"/>
          <w:szCs w:val="25"/>
        </w:rPr>
        <w:t>: nipineft@tomsknipi.ru.</w:t>
      </w:r>
    </w:p>
    <w:p w14:paraId="1C6E4814" w14:textId="295398B8" w:rsidR="00DC2636" w:rsidRPr="0086496A" w:rsidRDefault="00DC2636" w:rsidP="00DC2636">
      <w:pPr>
        <w:shd w:val="clear" w:color="auto" w:fill="FFFFFF"/>
        <w:spacing w:line="264" w:lineRule="auto"/>
        <w:jc w:val="both"/>
        <w:textAlignment w:val="baseline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>Сроки проведения публичных слушаний:</w:t>
      </w:r>
      <w:r w:rsidRPr="0086496A">
        <w:rPr>
          <w:sz w:val="25"/>
          <w:szCs w:val="25"/>
        </w:rPr>
        <w:t xml:space="preserve"> с </w:t>
      </w:r>
      <w:r w:rsidR="00CD0024" w:rsidRPr="00CD0024">
        <w:rPr>
          <w:sz w:val="25"/>
          <w:szCs w:val="25"/>
        </w:rPr>
        <w:t>12.05.2022 по 13.06.2022</w:t>
      </w:r>
      <w:r w:rsidRPr="0086496A">
        <w:rPr>
          <w:sz w:val="25"/>
          <w:szCs w:val="25"/>
        </w:rPr>
        <w:t>.</w:t>
      </w:r>
    </w:p>
    <w:p w14:paraId="4DCFFB1C" w14:textId="20EAE4C5" w:rsidR="00DC2636" w:rsidRPr="0086496A" w:rsidRDefault="00DC2636" w:rsidP="00DC2636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>Формы оповещения о проведении публичных слушаний:</w:t>
      </w:r>
      <w:r w:rsidRPr="0086496A">
        <w:rPr>
          <w:sz w:val="25"/>
          <w:szCs w:val="25"/>
        </w:rPr>
        <w:t xml:space="preserve"> </w:t>
      </w:r>
      <w:r w:rsidRPr="0086496A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</w:t>
      </w:r>
      <w:r w:rsidR="008D2D38" w:rsidRPr="0086496A">
        <w:rPr>
          <w:spacing w:val="2"/>
          <w:sz w:val="25"/>
          <w:szCs w:val="25"/>
        </w:rPr>
        <w:t>обозрение» от</w:t>
      </w:r>
      <w:r w:rsidRPr="0086496A">
        <w:rPr>
          <w:color w:val="000000" w:themeColor="text1"/>
          <w:sz w:val="25"/>
          <w:szCs w:val="25"/>
        </w:rPr>
        <w:t xml:space="preserve"> </w:t>
      </w:r>
      <w:r w:rsidR="00CD0024" w:rsidRPr="00CD0024">
        <w:rPr>
          <w:color w:val="000000" w:themeColor="text1"/>
          <w:sz w:val="25"/>
          <w:szCs w:val="25"/>
        </w:rPr>
        <w:t>12.05.2022 № 19 (1273)</w:t>
      </w:r>
      <w:r w:rsidRPr="0086496A">
        <w:rPr>
          <w:color w:val="000000" w:themeColor="text1"/>
          <w:sz w:val="25"/>
          <w:szCs w:val="25"/>
        </w:rPr>
        <w:t xml:space="preserve"> </w:t>
      </w:r>
      <w:r w:rsidRPr="0086496A">
        <w:rPr>
          <w:color w:val="000000" w:themeColor="text1"/>
          <w:spacing w:val="2"/>
          <w:sz w:val="25"/>
          <w:szCs w:val="25"/>
        </w:rPr>
        <w:t xml:space="preserve">и </w:t>
      </w:r>
      <w:r w:rsidRPr="0086496A">
        <w:rPr>
          <w:spacing w:val="2"/>
          <w:sz w:val="25"/>
          <w:szCs w:val="25"/>
        </w:rPr>
        <w:t xml:space="preserve">размещено на официальном сайте органов местного самоуправления Нефтеюганского района в сети Интернет в рубрике «Градостроительство», подрубрике «Информация», и по адресу: Тюменская область, </w:t>
      </w:r>
      <w:proofErr w:type="spellStart"/>
      <w:r w:rsidRPr="0086496A">
        <w:rPr>
          <w:spacing w:val="2"/>
          <w:sz w:val="25"/>
          <w:szCs w:val="25"/>
        </w:rPr>
        <w:t>г.Нефтеюганск</w:t>
      </w:r>
      <w:proofErr w:type="spellEnd"/>
      <w:r w:rsidRPr="0086496A">
        <w:rPr>
          <w:spacing w:val="2"/>
          <w:sz w:val="25"/>
          <w:szCs w:val="25"/>
        </w:rPr>
        <w:t xml:space="preserve">, </w:t>
      </w:r>
      <w:proofErr w:type="spellStart"/>
      <w:r w:rsidRPr="0086496A">
        <w:rPr>
          <w:spacing w:val="2"/>
          <w:sz w:val="25"/>
          <w:szCs w:val="25"/>
        </w:rPr>
        <w:t>мкр</w:t>
      </w:r>
      <w:proofErr w:type="spellEnd"/>
      <w:r w:rsidR="008D2D38">
        <w:rPr>
          <w:spacing w:val="2"/>
          <w:sz w:val="25"/>
          <w:szCs w:val="25"/>
        </w:rPr>
        <w:t>.</w:t>
      </w:r>
      <w:r w:rsidRPr="0086496A">
        <w:rPr>
          <w:spacing w:val="2"/>
          <w:sz w:val="25"/>
          <w:szCs w:val="25"/>
        </w:rPr>
        <w:t xml:space="preserve"> 3, д.21, </w:t>
      </w:r>
      <w:r w:rsidR="008D2D38">
        <w:rPr>
          <w:spacing w:val="2"/>
          <w:sz w:val="25"/>
          <w:szCs w:val="25"/>
        </w:rPr>
        <w:br/>
      </w:r>
      <w:r w:rsidRPr="0086496A">
        <w:rPr>
          <w:spacing w:val="2"/>
          <w:sz w:val="25"/>
          <w:szCs w:val="25"/>
        </w:rPr>
        <w:t>холл 4 этаж.</w:t>
      </w:r>
    </w:p>
    <w:p w14:paraId="3EE144D4" w14:textId="7E0669D1" w:rsidR="00DC2636" w:rsidRPr="0086496A" w:rsidRDefault="00DC2636" w:rsidP="00DC263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>Сведения о количестве участников публичных слушаний, которые приняли участие в публичных слушаниях:</w:t>
      </w:r>
      <w:r w:rsidRPr="0086496A">
        <w:rPr>
          <w:sz w:val="25"/>
          <w:szCs w:val="25"/>
        </w:rPr>
        <w:t xml:space="preserve"> </w:t>
      </w:r>
      <w:r w:rsidR="00903548">
        <w:rPr>
          <w:sz w:val="25"/>
          <w:szCs w:val="25"/>
        </w:rPr>
        <w:t>4</w:t>
      </w:r>
      <w:r w:rsidR="008D2D38" w:rsidRPr="0086496A">
        <w:rPr>
          <w:sz w:val="25"/>
          <w:szCs w:val="25"/>
        </w:rPr>
        <w:t xml:space="preserve"> </w:t>
      </w:r>
      <w:r w:rsidR="008D2D38" w:rsidRPr="0086496A">
        <w:rPr>
          <w:color w:val="000000" w:themeColor="text1"/>
          <w:sz w:val="25"/>
          <w:szCs w:val="25"/>
        </w:rPr>
        <w:t>человек</w:t>
      </w:r>
      <w:r w:rsidRPr="0086496A">
        <w:rPr>
          <w:color w:val="000000" w:themeColor="text1"/>
          <w:sz w:val="25"/>
          <w:szCs w:val="25"/>
        </w:rPr>
        <w:t>.</w:t>
      </w:r>
    </w:p>
    <w:p w14:paraId="631A42D1" w14:textId="77777777" w:rsidR="00DC2636" w:rsidRPr="0086496A" w:rsidRDefault="00DC2636" w:rsidP="00DC263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>Сведения о проведении экспозиции по материалам:</w:t>
      </w:r>
      <w:r w:rsidRPr="0086496A">
        <w:rPr>
          <w:sz w:val="25"/>
          <w:szCs w:val="25"/>
        </w:rPr>
        <w:t xml:space="preserve"> </w:t>
      </w:r>
    </w:p>
    <w:p w14:paraId="018248E9" w14:textId="6AC0B7B1" w:rsidR="00DC2636" w:rsidRPr="0086496A" w:rsidRDefault="00DC2636" w:rsidP="00DC2636">
      <w:pPr>
        <w:shd w:val="clear" w:color="auto" w:fill="FFFFFF"/>
        <w:ind w:firstLine="708"/>
        <w:jc w:val="both"/>
        <w:textAlignment w:val="baseline"/>
        <w:rPr>
          <w:spacing w:val="2"/>
          <w:sz w:val="25"/>
          <w:szCs w:val="25"/>
        </w:rPr>
      </w:pPr>
      <w:r w:rsidRPr="0086496A">
        <w:rPr>
          <w:spacing w:val="2"/>
          <w:sz w:val="25"/>
          <w:szCs w:val="25"/>
        </w:rPr>
        <w:t xml:space="preserve">Экспозиция проводится по адресу: Тюменская область, </w:t>
      </w:r>
      <w:proofErr w:type="spellStart"/>
      <w:r w:rsidRPr="0086496A">
        <w:rPr>
          <w:spacing w:val="2"/>
          <w:sz w:val="25"/>
          <w:szCs w:val="25"/>
        </w:rPr>
        <w:t>г.Нефтеюганск</w:t>
      </w:r>
      <w:proofErr w:type="spellEnd"/>
      <w:r w:rsidRPr="0086496A">
        <w:rPr>
          <w:spacing w:val="2"/>
          <w:sz w:val="25"/>
          <w:szCs w:val="25"/>
        </w:rPr>
        <w:t xml:space="preserve">, </w:t>
      </w:r>
      <w:proofErr w:type="spellStart"/>
      <w:r w:rsidRPr="0086496A">
        <w:rPr>
          <w:spacing w:val="2"/>
          <w:sz w:val="25"/>
          <w:szCs w:val="25"/>
        </w:rPr>
        <w:t>мкр</w:t>
      </w:r>
      <w:proofErr w:type="spellEnd"/>
      <w:r w:rsidR="008D2D38">
        <w:rPr>
          <w:spacing w:val="2"/>
          <w:sz w:val="25"/>
          <w:szCs w:val="25"/>
        </w:rPr>
        <w:t>.</w:t>
      </w:r>
      <w:r w:rsidRPr="0086496A">
        <w:rPr>
          <w:spacing w:val="2"/>
          <w:sz w:val="25"/>
          <w:szCs w:val="25"/>
        </w:rPr>
        <w:t xml:space="preserve"> 3, д.21, холл 4 этаж. </w:t>
      </w:r>
    </w:p>
    <w:p w14:paraId="7E33C538" w14:textId="77777777" w:rsidR="00DC2636" w:rsidRPr="00865592" w:rsidRDefault="00DC2636" w:rsidP="00DC2636">
      <w:pPr>
        <w:pStyle w:val="2"/>
        <w:contextualSpacing/>
        <w:rPr>
          <w:sz w:val="25"/>
          <w:szCs w:val="25"/>
        </w:rPr>
      </w:pPr>
      <w:r w:rsidRPr="00865592">
        <w:rPr>
          <w:sz w:val="25"/>
          <w:szCs w:val="25"/>
        </w:rPr>
        <w:t>Перечень информационных материалов: Утверждаемая часть проекта планировки территории</w:t>
      </w:r>
      <w:r w:rsidRPr="00865592">
        <w:rPr>
          <w:b/>
          <w:sz w:val="25"/>
          <w:szCs w:val="25"/>
        </w:rPr>
        <w:t xml:space="preserve"> </w:t>
      </w:r>
      <w:r w:rsidRPr="00865592">
        <w:rPr>
          <w:sz w:val="25"/>
          <w:szCs w:val="25"/>
        </w:rPr>
        <w:t>(</w:t>
      </w:r>
      <w:r w:rsidRPr="00865592">
        <w:rPr>
          <w:iCs/>
          <w:sz w:val="25"/>
          <w:szCs w:val="25"/>
        </w:rPr>
        <w:t xml:space="preserve">чертеж красных линий, чертеж границ зон планируемого размещения линейных объектов; чертёж границ зон планируемого размещения линейных объектов, подлежащих реконструкции в связи с изменением их местоположения). Положение о размещении линейных объектов. </w:t>
      </w:r>
      <w:r w:rsidRPr="00865592">
        <w:rPr>
          <w:sz w:val="25"/>
          <w:szCs w:val="25"/>
        </w:rPr>
        <w:t>Материалы по обоснованию проекта планировки территории (</w:t>
      </w:r>
      <w:r w:rsidRPr="00865592">
        <w:rPr>
          <w:noProof/>
          <w:sz w:val="25"/>
          <w:szCs w:val="25"/>
        </w:rPr>
        <w:t xml:space="preserve">схема расположения элементов планировочной структуры; схема использования территории в период подготовки проекта планировки территории; схема организации улично-дорожной сети; схема вертикальной планировки, инженерной подготовки и инженерной защиты территории, схема границ территорий объектов культурного наследия, схема границ зон с особыми условиями использования территории, особо охраняемых природных территории, лесничеств; схема границ территорий, подверженных риску возникновения чрезвычайных ситуаций природного и техногенного характера; схема конструктивных и планировочных решений). Описание природно-климатических условий территории, в отношении которой разрабатывается проект планировки; обоснование определения границ зон планируемого размещения линейных объектов; обоснование определения границ зон планируемого размещения линейных объектов, подлежащих реконструкции в связи с изменением их местоположения; обоснование определения предельных параметров застройки территорий в границах зон планируемого размещения объектов капитального строительства, проектируемых в составе линейных объектов; ведомости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которых не завершено), существующими и строящимися на момент подготовки проекта планировки территории; ведомость пересечений границ зон планируемого размещения линейного объекта </w:t>
      </w:r>
      <w:r w:rsidRPr="00865592">
        <w:rPr>
          <w:noProof/>
          <w:sz w:val="25"/>
          <w:szCs w:val="25"/>
        </w:rPr>
        <w:lastRenderedPageBreak/>
        <w:t>(объектов) с объектами капитального строительства, строительство которых запланировано в соответствии с ранее утверждённой документацией по планировке территории;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 Инженерные изыскания.</w:t>
      </w:r>
    </w:p>
    <w:p w14:paraId="66941310" w14:textId="77777777" w:rsidR="00DC2636" w:rsidRPr="0086496A" w:rsidRDefault="00DC2636" w:rsidP="00DC2636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  <w:u w:val="single"/>
        </w:rPr>
      </w:pPr>
      <w:r w:rsidRPr="0086496A">
        <w:rPr>
          <w:sz w:val="25"/>
          <w:szCs w:val="25"/>
          <w:u w:val="single"/>
        </w:rPr>
        <w:t>Предложения и замечания при проведении экспозиции не поступали.</w:t>
      </w:r>
    </w:p>
    <w:p w14:paraId="59AC3BDB" w14:textId="543A5072" w:rsidR="00DC2636" w:rsidRPr="0086496A" w:rsidRDefault="00DC2636" w:rsidP="00DC2636">
      <w:pPr>
        <w:shd w:val="clear" w:color="auto" w:fill="FFFFFF"/>
        <w:jc w:val="center"/>
        <w:textAlignment w:val="baseline"/>
        <w:rPr>
          <w:spacing w:val="2"/>
          <w:sz w:val="25"/>
          <w:szCs w:val="25"/>
        </w:rPr>
      </w:pPr>
      <w:r w:rsidRPr="0086496A">
        <w:rPr>
          <w:sz w:val="25"/>
          <w:szCs w:val="25"/>
          <w:u w:val="single"/>
        </w:rPr>
        <w:t>Сведения о протоколе пу</w:t>
      </w:r>
      <w:r w:rsidRPr="00B16158">
        <w:rPr>
          <w:sz w:val="25"/>
          <w:szCs w:val="25"/>
          <w:u w:val="single"/>
        </w:rPr>
        <w:t xml:space="preserve">бличных </w:t>
      </w:r>
      <w:r w:rsidRPr="006C337E">
        <w:rPr>
          <w:sz w:val="25"/>
          <w:szCs w:val="25"/>
          <w:u w:val="single"/>
        </w:rPr>
        <w:t>слушаний:</w:t>
      </w:r>
      <w:r w:rsidRPr="006C337E">
        <w:rPr>
          <w:sz w:val="25"/>
          <w:szCs w:val="25"/>
        </w:rPr>
        <w:t xml:space="preserve"> </w:t>
      </w:r>
      <w:r w:rsidRPr="006C337E">
        <w:rPr>
          <w:color w:val="000000" w:themeColor="text1"/>
          <w:spacing w:val="2"/>
          <w:sz w:val="25"/>
          <w:szCs w:val="25"/>
        </w:rPr>
        <w:t>№</w:t>
      </w:r>
      <w:r w:rsidR="00CD0024">
        <w:rPr>
          <w:color w:val="000000" w:themeColor="text1"/>
          <w:spacing w:val="2"/>
          <w:sz w:val="25"/>
          <w:szCs w:val="25"/>
        </w:rPr>
        <w:t>36</w:t>
      </w:r>
      <w:r w:rsidRPr="006C337E">
        <w:rPr>
          <w:color w:val="000000" w:themeColor="text1"/>
          <w:spacing w:val="2"/>
          <w:sz w:val="25"/>
          <w:szCs w:val="25"/>
        </w:rPr>
        <w:t xml:space="preserve"> </w:t>
      </w:r>
      <w:r w:rsidRPr="006C337E">
        <w:rPr>
          <w:spacing w:val="2"/>
          <w:sz w:val="25"/>
          <w:szCs w:val="25"/>
        </w:rPr>
        <w:t xml:space="preserve">от </w:t>
      </w:r>
      <w:r w:rsidR="00CD0024">
        <w:rPr>
          <w:spacing w:val="2"/>
          <w:sz w:val="25"/>
          <w:szCs w:val="25"/>
        </w:rPr>
        <w:t>19.05</w:t>
      </w:r>
      <w:r w:rsidR="00903548">
        <w:rPr>
          <w:spacing w:val="2"/>
          <w:sz w:val="25"/>
          <w:szCs w:val="25"/>
        </w:rPr>
        <w:t>.2022</w:t>
      </w:r>
      <w:r w:rsidRPr="006C337E">
        <w:rPr>
          <w:spacing w:val="2"/>
          <w:sz w:val="25"/>
          <w:szCs w:val="25"/>
        </w:rPr>
        <w:t xml:space="preserve"> г.</w:t>
      </w:r>
    </w:p>
    <w:p w14:paraId="3F8121BE" w14:textId="77777777" w:rsidR="00DC2636" w:rsidRPr="0086496A" w:rsidRDefault="00DC2636" w:rsidP="00DC2636">
      <w:pPr>
        <w:shd w:val="clear" w:color="auto" w:fill="FFFFFF"/>
        <w:jc w:val="center"/>
        <w:textAlignment w:val="baseline"/>
        <w:rPr>
          <w:color w:val="FF0000"/>
          <w:sz w:val="25"/>
          <w:szCs w:val="25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0"/>
        <w:gridCol w:w="3704"/>
        <w:gridCol w:w="992"/>
        <w:gridCol w:w="2658"/>
      </w:tblGrid>
      <w:tr w:rsidR="00DC2636" w:rsidRPr="0086496A" w14:paraId="05BDEA45" w14:textId="77777777" w:rsidTr="00881697">
        <w:trPr>
          <w:trHeight w:val="774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400D" w14:textId="77777777" w:rsidR="00DC2636" w:rsidRPr="0086496A" w:rsidRDefault="00DC2636" w:rsidP="008816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1E3E" w14:textId="77777777" w:rsidR="00DC2636" w:rsidRPr="0086496A" w:rsidRDefault="00DC2636" w:rsidP="00881697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Количество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2377" w14:textId="77777777" w:rsidR="00DC2636" w:rsidRPr="0086496A" w:rsidRDefault="00DC2636" w:rsidP="00881697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 xml:space="preserve">Аргументированные рекомендации организатора публичных слушаний о целесообразности или </w:t>
            </w:r>
            <w:proofErr w:type="gramStart"/>
            <w:r w:rsidRPr="0086496A">
              <w:rPr>
                <w:rFonts w:eastAsia="Calibri"/>
                <w:sz w:val="25"/>
                <w:szCs w:val="25"/>
              </w:rPr>
              <w:t>нецелесообразности учета</w:t>
            </w:r>
            <w:proofErr w:type="gramEnd"/>
            <w:r w:rsidRPr="0086496A">
              <w:rPr>
                <w:rFonts w:eastAsia="Calibri"/>
                <w:sz w:val="25"/>
                <w:szCs w:val="25"/>
              </w:rPr>
              <w:t xml:space="preserve"> внесенных участниками публичных слушаний предложений и замечаний</w:t>
            </w:r>
          </w:p>
          <w:p w14:paraId="03AC5823" w14:textId="77777777" w:rsidR="00DC2636" w:rsidRPr="0086496A" w:rsidRDefault="00DC2636" w:rsidP="00881697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</w:tr>
      <w:tr w:rsidR="00DC2636" w:rsidRPr="0086496A" w14:paraId="3C307730" w14:textId="77777777" w:rsidTr="00881697">
        <w:trPr>
          <w:trHeight w:val="304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0B57" w14:textId="77777777" w:rsidR="00DC2636" w:rsidRPr="0086496A" w:rsidRDefault="00DC2636" w:rsidP="0088169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043D" w14:textId="77777777" w:rsidR="00DC2636" w:rsidRPr="0086496A" w:rsidRDefault="00DC2636" w:rsidP="00881697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6496A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14:paraId="278866C3" w14:textId="77777777" w:rsidR="00DC2636" w:rsidRPr="0086496A" w:rsidRDefault="00DC2636" w:rsidP="008816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0F12" w14:textId="77777777" w:rsidR="00DC2636" w:rsidRPr="0086496A" w:rsidRDefault="00DC2636" w:rsidP="00881697">
            <w:pPr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0347" w14:textId="77777777" w:rsidR="00DC2636" w:rsidRPr="0086496A" w:rsidRDefault="00DC2636" w:rsidP="00881697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DC2636" w:rsidRPr="0086496A" w14:paraId="469BD0C0" w14:textId="77777777" w:rsidTr="00881697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2F5A" w14:textId="77777777" w:rsidR="00DC2636" w:rsidRPr="0086496A" w:rsidRDefault="00DC2636" w:rsidP="00881697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4B0A" w14:textId="77777777" w:rsidR="00DC2636" w:rsidRPr="0086496A" w:rsidRDefault="00DC2636" w:rsidP="00881697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9315" w14:textId="77777777" w:rsidR="00DC2636" w:rsidRPr="0086496A" w:rsidRDefault="00DC2636" w:rsidP="00881697">
            <w:pPr>
              <w:jc w:val="center"/>
              <w:rPr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34F1" w14:textId="77777777" w:rsidR="00DC2636" w:rsidRPr="0086496A" w:rsidRDefault="00DC2636" w:rsidP="00881697">
            <w:pPr>
              <w:jc w:val="center"/>
              <w:rPr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14:paraId="62A43AD4" w14:textId="77777777" w:rsidR="00DC2636" w:rsidRPr="0086496A" w:rsidRDefault="00DC2636" w:rsidP="00DC2636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14:paraId="5171B221" w14:textId="77777777" w:rsidR="00DC2636" w:rsidRPr="0086496A" w:rsidRDefault="00DC2636" w:rsidP="00DC2636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  <w:r w:rsidRPr="0086496A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11CB7109" w14:textId="77777777" w:rsidR="00DC2636" w:rsidRPr="0086496A" w:rsidRDefault="00DC2636" w:rsidP="00DC2636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</w:p>
    <w:p w14:paraId="44BC1FF7" w14:textId="0D7E446C" w:rsidR="00DC2636" w:rsidRPr="0086496A" w:rsidRDefault="00DC2636" w:rsidP="00DC2636">
      <w:pPr>
        <w:ind w:firstLine="709"/>
        <w:jc w:val="both"/>
        <w:rPr>
          <w:sz w:val="25"/>
          <w:szCs w:val="25"/>
        </w:rPr>
      </w:pPr>
      <w:r w:rsidRPr="0086496A">
        <w:rPr>
          <w:sz w:val="25"/>
          <w:szCs w:val="25"/>
        </w:rPr>
        <w:t>1. Публичные слушания по проекту планировки территории для размещения объекта: «</w:t>
      </w:r>
      <w:r w:rsidR="00CD0024" w:rsidRPr="00CD0024">
        <w:rPr>
          <w:sz w:val="25"/>
          <w:szCs w:val="25"/>
        </w:rPr>
        <w:t>Линейные коммуникации для кустовой площадки № 83 Кудринского месторождения</w:t>
      </w:r>
      <w:r w:rsidRPr="0086496A">
        <w:rPr>
          <w:sz w:val="25"/>
          <w:szCs w:val="25"/>
        </w:rPr>
        <w:t>» 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14:paraId="00231B54" w14:textId="11455707" w:rsidR="00DC2636" w:rsidRPr="0086496A" w:rsidRDefault="00DC2636" w:rsidP="00DC2636">
      <w:pPr>
        <w:ind w:firstLine="709"/>
        <w:jc w:val="both"/>
        <w:rPr>
          <w:sz w:val="25"/>
          <w:szCs w:val="25"/>
        </w:rPr>
      </w:pPr>
      <w:r w:rsidRPr="0086496A">
        <w:rPr>
          <w:sz w:val="25"/>
          <w:szCs w:val="25"/>
        </w:rPr>
        <w:t>2. Рекомендовать принять решение об утверждении проекта планировки территории для размещения объекта: «</w:t>
      </w:r>
      <w:r w:rsidR="00CD0024" w:rsidRPr="00CD0024">
        <w:rPr>
          <w:sz w:val="25"/>
          <w:szCs w:val="25"/>
        </w:rPr>
        <w:t>Линейные коммуникации для кустовой площадки № 83 Кудринского месторождения</w:t>
      </w:r>
      <w:r w:rsidRPr="0086496A">
        <w:rPr>
          <w:sz w:val="25"/>
          <w:szCs w:val="25"/>
        </w:rPr>
        <w:t>».</w:t>
      </w:r>
    </w:p>
    <w:p w14:paraId="5DDC1BC3" w14:textId="77777777" w:rsidR="00DC2636" w:rsidRPr="0086496A" w:rsidRDefault="00DC2636" w:rsidP="00DC2636">
      <w:pPr>
        <w:ind w:firstLine="708"/>
        <w:contextualSpacing/>
        <w:jc w:val="both"/>
        <w:rPr>
          <w:sz w:val="25"/>
          <w:szCs w:val="25"/>
        </w:rPr>
      </w:pPr>
      <w:r w:rsidRPr="0086496A">
        <w:rPr>
          <w:sz w:val="25"/>
          <w:szCs w:val="25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14:paraId="3330C187" w14:textId="48ADF13C" w:rsidR="00B31275" w:rsidRPr="001F10E9" w:rsidRDefault="005A2CD5" w:rsidP="00DC2636">
      <w:pPr>
        <w:shd w:val="clear" w:color="auto" w:fill="FFFFFF"/>
        <w:spacing w:line="315" w:lineRule="atLeast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07D1BB3" w14:textId="77777777" w:rsidR="001F10E9" w:rsidRDefault="001F10E9" w:rsidP="001F10E9"/>
    <w:p w14:paraId="0A9CA30F" w14:textId="77777777" w:rsidR="001F10E9" w:rsidRDefault="001F10E9" w:rsidP="001F10E9"/>
    <w:p w14:paraId="362821D5" w14:textId="77777777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227ACA8C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062BA76A" w:rsidR="00DF048F" w:rsidRPr="00963A59" w:rsidRDefault="007A1C5E" w:rsidP="00DF048F">
            <w:pPr>
              <w:rPr>
                <w:sz w:val="28"/>
                <w:szCs w:val="28"/>
                <w:lang w:val="en-US"/>
              </w:rPr>
            </w:pPr>
            <w:bookmarkStart w:id="1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685" w:type="dxa"/>
            <w:vAlign w:val="center"/>
          </w:tcPr>
          <w:p w14:paraId="215DC53C" w14:textId="5BB915F4" w:rsidR="00DF048F" w:rsidRPr="00963A59" w:rsidRDefault="00DF048F" w:rsidP="00DF048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25644054" w14:textId="3754ED75" w:rsidR="00DF048F" w:rsidRPr="001E07B8" w:rsidRDefault="0032155A" w:rsidP="004A4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Фоминых</w:t>
            </w:r>
          </w:p>
        </w:tc>
      </w:tr>
    </w:tbl>
    <w:bookmarkEnd w:id="1"/>
    <w:p w14:paraId="28335E11" w14:textId="682219E2" w:rsidR="00B62810" w:rsidRPr="00DC2636" w:rsidRDefault="00903548" w:rsidP="0061117E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DC2636" w:rsidRPr="00DC2636">
        <w:rPr>
          <w:rFonts w:eastAsiaTheme="minorHAnsi"/>
          <w:sz w:val="26"/>
          <w:szCs w:val="26"/>
          <w:lang w:eastAsia="en-US"/>
        </w:rPr>
        <w:t xml:space="preserve">Секретарь </w:t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 w:rsidRPr="00DC2636">
        <w:rPr>
          <w:rFonts w:eastAsiaTheme="minorHAnsi"/>
          <w:sz w:val="26"/>
          <w:szCs w:val="26"/>
          <w:lang w:eastAsia="en-US"/>
        </w:rPr>
        <w:tab/>
      </w:r>
      <w:r w:rsidR="00DC2636">
        <w:rPr>
          <w:rFonts w:eastAsiaTheme="minorHAnsi"/>
          <w:sz w:val="26"/>
          <w:szCs w:val="26"/>
          <w:lang w:eastAsia="en-US"/>
        </w:rPr>
        <w:t xml:space="preserve">              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DC2636" w:rsidRPr="00DC2636">
        <w:rPr>
          <w:rFonts w:eastAsiaTheme="minorHAnsi"/>
          <w:sz w:val="26"/>
          <w:szCs w:val="26"/>
          <w:lang w:eastAsia="en-US"/>
        </w:rPr>
        <w:t>Е.Н.</w:t>
      </w:r>
      <w:r w:rsidR="008D2D38">
        <w:rPr>
          <w:rFonts w:eastAsiaTheme="minorHAnsi"/>
          <w:sz w:val="26"/>
          <w:szCs w:val="26"/>
          <w:lang w:eastAsia="en-US"/>
        </w:rPr>
        <w:t xml:space="preserve"> </w:t>
      </w:r>
      <w:r w:rsidR="00DC2636" w:rsidRPr="00DC2636">
        <w:rPr>
          <w:rFonts w:eastAsiaTheme="minorHAnsi"/>
          <w:sz w:val="26"/>
          <w:szCs w:val="26"/>
          <w:lang w:eastAsia="en-US"/>
        </w:rPr>
        <w:t>Ведягина</w:t>
      </w:r>
    </w:p>
    <w:sectPr w:rsidR="00B62810" w:rsidRPr="00DC2636" w:rsidSect="00271322">
      <w:headerReference w:type="even" r:id="rId8"/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F3B3A" w14:textId="77777777" w:rsidR="004C1CB6" w:rsidRDefault="004C1CB6">
      <w:r>
        <w:separator/>
      </w:r>
    </w:p>
  </w:endnote>
  <w:endnote w:type="continuationSeparator" w:id="0">
    <w:p w14:paraId="22B31049" w14:textId="77777777" w:rsidR="004C1CB6" w:rsidRDefault="004C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4DA83" w14:textId="77777777" w:rsidR="004C1CB6" w:rsidRDefault="004C1CB6">
      <w:r>
        <w:separator/>
      </w:r>
    </w:p>
  </w:footnote>
  <w:footnote w:type="continuationSeparator" w:id="0">
    <w:p w14:paraId="00BFF1B4" w14:textId="77777777" w:rsidR="004C1CB6" w:rsidRDefault="004C1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0D119F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20847"/>
    <w:rsid w:val="00022CF2"/>
    <w:rsid w:val="000325DE"/>
    <w:rsid w:val="00033890"/>
    <w:rsid w:val="00055170"/>
    <w:rsid w:val="00061148"/>
    <w:rsid w:val="00067D4F"/>
    <w:rsid w:val="00081ABF"/>
    <w:rsid w:val="000A6047"/>
    <w:rsid w:val="000B7BC8"/>
    <w:rsid w:val="000D02B2"/>
    <w:rsid w:val="000D119F"/>
    <w:rsid w:val="000D3DA0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64547"/>
    <w:rsid w:val="0037535C"/>
    <w:rsid w:val="00380C92"/>
    <w:rsid w:val="003832B9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75A8"/>
    <w:rsid w:val="00431C56"/>
    <w:rsid w:val="0044623E"/>
    <w:rsid w:val="00452C61"/>
    <w:rsid w:val="00470312"/>
    <w:rsid w:val="00485EB1"/>
    <w:rsid w:val="00487927"/>
    <w:rsid w:val="004A493C"/>
    <w:rsid w:val="004B543F"/>
    <w:rsid w:val="004B698B"/>
    <w:rsid w:val="004C1CB6"/>
    <w:rsid w:val="004C5D41"/>
    <w:rsid w:val="004C7733"/>
    <w:rsid w:val="00507049"/>
    <w:rsid w:val="00511784"/>
    <w:rsid w:val="00520C92"/>
    <w:rsid w:val="00524AAC"/>
    <w:rsid w:val="005367B6"/>
    <w:rsid w:val="00542FB2"/>
    <w:rsid w:val="0055343C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47C58"/>
    <w:rsid w:val="00647D5C"/>
    <w:rsid w:val="00655AA2"/>
    <w:rsid w:val="00673BF0"/>
    <w:rsid w:val="006C337E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1C5E"/>
    <w:rsid w:val="007A7CCD"/>
    <w:rsid w:val="007B6E4F"/>
    <w:rsid w:val="007C121D"/>
    <w:rsid w:val="007C60FC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B40F5"/>
    <w:rsid w:val="008D2D38"/>
    <w:rsid w:val="00902CF8"/>
    <w:rsid w:val="00903548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A2BDA"/>
    <w:rsid w:val="009B366C"/>
    <w:rsid w:val="009B56B7"/>
    <w:rsid w:val="009D47CF"/>
    <w:rsid w:val="009D6281"/>
    <w:rsid w:val="009E54C6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C7186"/>
    <w:rsid w:val="00AF32A1"/>
    <w:rsid w:val="00B06966"/>
    <w:rsid w:val="00B069E7"/>
    <w:rsid w:val="00B0794F"/>
    <w:rsid w:val="00B13E9E"/>
    <w:rsid w:val="00B16158"/>
    <w:rsid w:val="00B2309F"/>
    <w:rsid w:val="00B27CDC"/>
    <w:rsid w:val="00B31275"/>
    <w:rsid w:val="00B35C7C"/>
    <w:rsid w:val="00B4199D"/>
    <w:rsid w:val="00B62810"/>
    <w:rsid w:val="00B65530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77BEE"/>
    <w:rsid w:val="00C87A66"/>
    <w:rsid w:val="00CA5F30"/>
    <w:rsid w:val="00CC62D5"/>
    <w:rsid w:val="00CD0024"/>
    <w:rsid w:val="00CD3E38"/>
    <w:rsid w:val="00CD691A"/>
    <w:rsid w:val="00CE5E43"/>
    <w:rsid w:val="00CF1A26"/>
    <w:rsid w:val="00CF3246"/>
    <w:rsid w:val="00CF68E5"/>
    <w:rsid w:val="00D22FB7"/>
    <w:rsid w:val="00D264C4"/>
    <w:rsid w:val="00D316AB"/>
    <w:rsid w:val="00D4233A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C2636"/>
    <w:rsid w:val="00DC6A63"/>
    <w:rsid w:val="00DD04FA"/>
    <w:rsid w:val="00DF048F"/>
    <w:rsid w:val="00DF4837"/>
    <w:rsid w:val="00E27D4C"/>
    <w:rsid w:val="00E736FC"/>
    <w:rsid w:val="00E90E80"/>
    <w:rsid w:val="00EA3617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B3E95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iPriority w:val="39"/>
    <w:unhideWhenUsed/>
    <w:rsid w:val="00DC2636"/>
    <w:pPr>
      <w:tabs>
        <w:tab w:val="right" w:leader="dot" w:pos="10196"/>
      </w:tabs>
      <w:spacing w:after="100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AED0C-896D-4FAF-B783-20F3C0E0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581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5118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Ведягина Елена Николаевна</cp:lastModifiedBy>
  <cp:revision>22</cp:revision>
  <cp:lastPrinted>2022-05-30T14:17:00Z</cp:lastPrinted>
  <dcterms:created xsi:type="dcterms:W3CDTF">2020-09-29T05:42:00Z</dcterms:created>
  <dcterms:modified xsi:type="dcterms:W3CDTF">2022-06-14T11:12:00Z</dcterms:modified>
</cp:coreProperties>
</file>