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93" w:rsidRDefault="00BA4393" w:rsidP="00105E4D">
      <w:pPr>
        <w:shd w:val="clear" w:color="auto" w:fill="FFFFFF"/>
        <w:spacing w:line="315" w:lineRule="atLeast"/>
        <w:textAlignment w:val="baseline"/>
        <w:rPr>
          <w:spacing w:val="2"/>
          <w:sz w:val="28"/>
          <w:szCs w:val="28"/>
        </w:rPr>
      </w:pPr>
    </w:p>
    <w:p w:rsidR="00485702" w:rsidRPr="005236D0" w:rsidRDefault="00485702" w:rsidP="007C1D31">
      <w:pPr>
        <w:shd w:val="clear" w:color="auto" w:fill="FFFFFF"/>
        <w:spacing w:line="315" w:lineRule="atLeast"/>
        <w:jc w:val="center"/>
        <w:textAlignment w:val="baseline"/>
        <w:rPr>
          <w:spacing w:val="2"/>
          <w:sz w:val="26"/>
          <w:szCs w:val="26"/>
        </w:rPr>
      </w:pPr>
      <w:r w:rsidRPr="005236D0">
        <w:rPr>
          <w:spacing w:val="2"/>
          <w:sz w:val="26"/>
          <w:szCs w:val="26"/>
        </w:rPr>
        <w:t>Заключение</w:t>
      </w:r>
    </w:p>
    <w:p w:rsidR="00105E4D" w:rsidRDefault="00485702" w:rsidP="00BA4393">
      <w:pPr>
        <w:shd w:val="clear" w:color="auto" w:fill="FFFFFF"/>
        <w:spacing w:line="315" w:lineRule="atLeast"/>
        <w:jc w:val="center"/>
        <w:textAlignment w:val="baseline"/>
        <w:rPr>
          <w:spacing w:val="2"/>
          <w:sz w:val="26"/>
          <w:szCs w:val="26"/>
        </w:rPr>
      </w:pPr>
      <w:r w:rsidRPr="005236D0">
        <w:rPr>
          <w:spacing w:val="2"/>
          <w:sz w:val="26"/>
          <w:szCs w:val="26"/>
        </w:rPr>
        <w:t xml:space="preserve">о результатах публичных </w:t>
      </w:r>
      <w:r w:rsidRPr="005236D0">
        <w:rPr>
          <w:color w:val="000000" w:themeColor="text1"/>
          <w:spacing w:val="2"/>
          <w:sz w:val="26"/>
          <w:szCs w:val="26"/>
        </w:rPr>
        <w:t>слушаний №</w:t>
      </w:r>
      <w:r w:rsidR="00FB1CF6" w:rsidRPr="005236D0">
        <w:rPr>
          <w:color w:val="000000" w:themeColor="text1"/>
          <w:spacing w:val="2"/>
          <w:sz w:val="26"/>
          <w:szCs w:val="26"/>
        </w:rPr>
        <w:t xml:space="preserve"> </w:t>
      </w:r>
      <w:r w:rsidR="0097489B" w:rsidRPr="005236D0">
        <w:rPr>
          <w:color w:val="000000" w:themeColor="text1"/>
          <w:spacing w:val="2"/>
          <w:sz w:val="26"/>
          <w:szCs w:val="26"/>
        </w:rPr>
        <w:t>1</w:t>
      </w:r>
      <w:r w:rsidR="000D4E21">
        <w:rPr>
          <w:color w:val="000000" w:themeColor="text1"/>
          <w:spacing w:val="2"/>
          <w:sz w:val="26"/>
          <w:szCs w:val="26"/>
        </w:rPr>
        <w:t>9</w:t>
      </w:r>
      <w:r w:rsidR="002653F3">
        <w:rPr>
          <w:color w:val="000000" w:themeColor="text1"/>
          <w:spacing w:val="2"/>
          <w:sz w:val="26"/>
          <w:szCs w:val="26"/>
        </w:rPr>
        <w:t>8</w:t>
      </w:r>
      <w:r w:rsidR="00105E4D" w:rsidRPr="005236D0">
        <w:rPr>
          <w:color w:val="000000" w:themeColor="text1"/>
          <w:spacing w:val="2"/>
          <w:sz w:val="26"/>
          <w:szCs w:val="26"/>
        </w:rPr>
        <w:t xml:space="preserve"> </w:t>
      </w:r>
      <w:r w:rsidRPr="005236D0">
        <w:rPr>
          <w:color w:val="000000" w:themeColor="text1"/>
          <w:spacing w:val="2"/>
          <w:sz w:val="26"/>
          <w:szCs w:val="26"/>
        </w:rPr>
        <w:t xml:space="preserve">от </w:t>
      </w:r>
      <w:r w:rsidR="000D4E21">
        <w:rPr>
          <w:color w:val="000000" w:themeColor="text1"/>
          <w:spacing w:val="2"/>
          <w:sz w:val="26"/>
          <w:szCs w:val="26"/>
        </w:rPr>
        <w:t>18</w:t>
      </w:r>
      <w:r w:rsidR="00507976" w:rsidRPr="005236D0">
        <w:rPr>
          <w:color w:val="000000" w:themeColor="text1"/>
          <w:spacing w:val="2"/>
          <w:sz w:val="26"/>
          <w:szCs w:val="26"/>
        </w:rPr>
        <w:t>.</w:t>
      </w:r>
      <w:r w:rsidR="000D4E21">
        <w:rPr>
          <w:color w:val="000000" w:themeColor="text1"/>
          <w:spacing w:val="2"/>
          <w:sz w:val="26"/>
          <w:szCs w:val="26"/>
        </w:rPr>
        <w:t>11</w:t>
      </w:r>
      <w:r w:rsidR="0072382A" w:rsidRPr="005236D0">
        <w:rPr>
          <w:color w:val="000000" w:themeColor="text1"/>
          <w:spacing w:val="2"/>
          <w:sz w:val="26"/>
          <w:szCs w:val="26"/>
        </w:rPr>
        <w:t>.2019</w:t>
      </w:r>
      <w:r w:rsidRPr="005236D0">
        <w:rPr>
          <w:color w:val="000000" w:themeColor="text1"/>
          <w:spacing w:val="2"/>
          <w:sz w:val="26"/>
          <w:szCs w:val="26"/>
        </w:rPr>
        <w:t xml:space="preserve"> г.</w:t>
      </w:r>
    </w:p>
    <w:p w:rsidR="00BA4393" w:rsidRPr="007C1D31" w:rsidRDefault="00BA4393" w:rsidP="007C1D31">
      <w:pPr>
        <w:shd w:val="clear" w:color="auto" w:fill="FFFFFF"/>
        <w:spacing w:line="315" w:lineRule="atLeast"/>
        <w:jc w:val="both"/>
        <w:textAlignment w:val="baseline"/>
        <w:rPr>
          <w:spacing w:val="2"/>
          <w:sz w:val="26"/>
          <w:szCs w:val="26"/>
        </w:rPr>
      </w:pPr>
    </w:p>
    <w:p w:rsidR="001A46C3" w:rsidRPr="00A2094D" w:rsidRDefault="00A2094D" w:rsidP="001A46C3">
      <w:pPr>
        <w:ind w:firstLine="709"/>
        <w:jc w:val="both"/>
        <w:rPr>
          <w:sz w:val="26"/>
          <w:szCs w:val="26"/>
          <w:u w:val="single"/>
        </w:rPr>
      </w:pPr>
      <w:r w:rsidRPr="00A2094D">
        <w:rPr>
          <w:sz w:val="26"/>
          <w:szCs w:val="26"/>
          <w:u w:val="single"/>
        </w:rPr>
        <w:t xml:space="preserve">По проекту планировки территории для размещения объекта: </w:t>
      </w:r>
      <w:r w:rsidR="002653F3" w:rsidRPr="002653F3">
        <w:rPr>
          <w:sz w:val="26"/>
          <w:szCs w:val="26"/>
        </w:rPr>
        <w:t xml:space="preserve">Реконструкция ПС 35/6 </w:t>
      </w:r>
      <w:proofErr w:type="spellStart"/>
      <w:r w:rsidR="002653F3" w:rsidRPr="002653F3">
        <w:rPr>
          <w:sz w:val="26"/>
          <w:szCs w:val="26"/>
        </w:rPr>
        <w:t>кв</w:t>
      </w:r>
      <w:proofErr w:type="spellEnd"/>
      <w:r w:rsidR="002653F3" w:rsidRPr="002653F3">
        <w:rPr>
          <w:sz w:val="26"/>
          <w:szCs w:val="26"/>
        </w:rPr>
        <w:t xml:space="preserve"> №3 Западно-</w:t>
      </w:r>
      <w:proofErr w:type="spellStart"/>
      <w:r w:rsidR="002653F3" w:rsidRPr="002653F3">
        <w:rPr>
          <w:sz w:val="26"/>
          <w:szCs w:val="26"/>
        </w:rPr>
        <w:t>Балыкского</w:t>
      </w:r>
      <w:proofErr w:type="spellEnd"/>
      <w:r w:rsidR="002653F3" w:rsidRPr="002653F3">
        <w:rPr>
          <w:sz w:val="26"/>
          <w:szCs w:val="26"/>
        </w:rPr>
        <w:t xml:space="preserve"> месторождения нефти»</w:t>
      </w:r>
      <w:r w:rsidR="00C47173" w:rsidRPr="00DF4303">
        <w:rPr>
          <w:sz w:val="26"/>
          <w:szCs w:val="26"/>
        </w:rPr>
        <w:t>.</w:t>
      </w:r>
    </w:p>
    <w:p w:rsidR="00485702" w:rsidRPr="00753051" w:rsidRDefault="00485702" w:rsidP="001A46C3">
      <w:pPr>
        <w:ind w:firstLine="709"/>
        <w:jc w:val="both"/>
        <w:rPr>
          <w:sz w:val="26"/>
          <w:szCs w:val="26"/>
          <w:u w:val="single"/>
        </w:rPr>
      </w:pPr>
      <w:r w:rsidRPr="00753051">
        <w:rPr>
          <w:sz w:val="26"/>
          <w:szCs w:val="26"/>
          <w:u w:val="single"/>
        </w:rPr>
        <w:t>Общие сведения о проекте, представленном на публичные слушания:</w:t>
      </w:r>
    </w:p>
    <w:p w:rsidR="003A48F9" w:rsidRPr="007C1D31" w:rsidRDefault="003A48F9" w:rsidP="007C1D31">
      <w:pPr>
        <w:shd w:val="clear" w:color="auto" w:fill="FFFFFF"/>
        <w:spacing w:line="315" w:lineRule="atLeast"/>
        <w:jc w:val="both"/>
        <w:textAlignment w:val="baseline"/>
        <w:rPr>
          <w:sz w:val="26"/>
          <w:szCs w:val="26"/>
        </w:rPr>
      </w:pPr>
      <w:r w:rsidRPr="007C1D31">
        <w:rPr>
          <w:sz w:val="26"/>
          <w:szCs w:val="26"/>
          <w:u w:val="single"/>
        </w:rPr>
        <w:t>территория разработки:</w:t>
      </w:r>
      <w:r w:rsidRPr="007C1D31">
        <w:rPr>
          <w:sz w:val="26"/>
          <w:szCs w:val="26"/>
        </w:rPr>
        <w:t xml:space="preserve">  межселенная территория Нефтеюганского района. </w:t>
      </w:r>
    </w:p>
    <w:p w:rsidR="000D4E21" w:rsidRDefault="003A48F9" w:rsidP="006A53B8">
      <w:pPr>
        <w:shd w:val="clear" w:color="auto" w:fill="FFFFFF"/>
        <w:spacing w:line="315" w:lineRule="atLeast"/>
        <w:jc w:val="both"/>
        <w:textAlignment w:val="baseline"/>
        <w:rPr>
          <w:sz w:val="26"/>
          <w:szCs w:val="26"/>
        </w:rPr>
      </w:pPr>
      <w:r w:rsidRPr="007C1D31">
        <w:rPr>
          <w:sz w:val="26"/>
          <w:szCs w:val="26"/>
          <w:u w:val="single"/>
        </w:rPr>
        <w:t>сроки разработки:</w:t>
      </w:r>
      <w:r w:rsidRPr="007C1D31">
        <w:rPr>
          <w:sz w:val="26"/>
          <w:szCs w:val="26"/>
        </w:rPr>
        <w:t xml:space="preserve"> </w:t>
      </w:r>
      <w:r w:rsidR="000D4E21" w:rsidRPr="000D4E21">
        <w:rPr>
          <w:sz w:val="26"/>
          <w:szCs w:val="26"/>
        </w:rPr>
        <w:t xml:space="preserve">с </w:t>
      </w:r>
      <w:r w:rsidR="002653F3" w:rsidRPr="002653F3">
        <w:rPr>
          <w:sz w:val="26"/>
          <w:szCs w:val="26"/>
        </w:rPr>
        <w:t>28.06.2019 по 16.10.2019.</w:t>
      </w:r>
    </w:p>
    <w:p w:rsidR="002653F3" w:rsidRDefault="003A48F9" w:rsidP="000D4E21">
      <w:pPr>
        <w:shd w:val="clear" w:color="auto" w:fill="FFFFFF"/>
        <w:spacing w:line="315" w:lineRule="atLeast"/>
        <w:jc w:val="both"/>
        <w:textAlignment w:val="baseline"/>
        <w:rPr>
          <w:color w:val="000000" w:themeColor="text1"/>
          <w:sz w:val="26"/>
          <w:szCs w:val="26"/>
        </w:rPr>
      </w:pPr>
      <w:r w:rsidRPr="007C1D31">
        <w:rPr>
          <w:sz w:val="26"/>
          <w:szCs w:val="26"/>
          <w:u w:val="single"/>
        </w:rPr>
        <w:t>организация – заказчик:</w:t>
      </w:r>
      <w:r w:rsidRPr="007C1D31">
        <w:rPr>
          <w:sz w:val="26"/>
          <w:szCs w:val="26"/>
        </w:rPr>
        <w:t xml:space="preserve"> </w:t>
      </w:r>
      <w:r w:rsidR="002653F3" w:rsidRPr="002653F3">
        <w:rPr>
          <w:color w:val="000000" w:themeColor="text1"/>
          <w:sz w:val="26"/>
          <w:szCs w:val="26"/>
        </w:rPr>
        <w:t>Общество с ограниченной ответственностью «</w:t>
      </w:r>
      <w:proofErr w:type="spellStart"/>
      <w:r w:rsidR="002653F3" w:rsidRPr="002653F3">
        <w:rPr>
          <w:color w:val="000000" w:themeColor="text1"/>
          <w:sz w:val="26"/>
          <w:szCs w:val="26"/>
        </w:rPr>
        <w:t>ЮрскНефть</w:t>
      </w:r>
      <w:proofErr w:type="spellEnd"/>
      <w:r w:rsidR="002653F3" w:rsidRPr="002653F3">
        <w:rPr>
          <w:color w:val="000000" w:themeColor="text1"/>
          <w:sz w:val="26"/>
          <w:szCs w:val="26"/>
        </w:rPr>
        <w:t xml:space="preserve">», 628301, </w:t>
      </w:r>
      <w:proofErr w:type="spellStart"/>
      <w:r w:rsidR="002653F3" w:rsidRPr="002653F3">
        <w:rPr>
          <w:color w:val="000000" w:themeColor="text1"/>
          <w:sz w:val="26"/>
          <w:szCs w:val="26"/>
        </w:rPr>
        <w:t>г</w:t>
      </w:r>
      <w:proofErr w:type="gramStart"/>
      <w:r w:rsidR="002653F3" w:rsidRPr="002653F3">
        <w:rPr>
          <w:color w:val="000000" w:themeColor="text1"/>
          <w:sz w:val="26"/>
          <w:szCs w:val="26"/>
        </w:rPr>
        <w:t>.Н</w:t>
      </w:r>
      <w:proofErr w:type="gramEnd"/>
      <w:r w:rsidR="002653F3" w:rsidRPr="002653F3">
        <w:rPr>
          <w:color w:val="000000" w:themeColor="text1"/>
          <w:sz w:val="26"/>
          <w:szCs w:val="26"/>
        </w:rPr>
        <w:t>ефтеюганск</w:t>
      </w:r>
      <w:proofErr w:type="spellEnd"/>
      <w:r w:rsidR="002653F3" w:rsidRPr="002653F3">
        <w:rPr>
          <w:color w:val="000000" w:themeColor="text1"/>
          <w:sz w:val="26"/>
          <w:szCs w:val="26"/>
        </w:rPr>
        <w:t xml:space="preserve">, </w:t>
      </w:r>
      <w:proofErr w:type="spellStart"/>
      <w:r w:rsidR="002653F3" w:rsidRPr="002653F3">
        <w:rPr>
          <w:color w:val="000000" w:themeColor="text1"/>
          <w:sz w:val="26"/>
          <w:szCs w:val="26"/>
        </w:rPr>
        <w:t>ул.Киевская</w:t>
      </w:r>
      <w:proofErr w:type="spellEnd"/>
      <w:r w:rsidR="002653F3" w:rsidRPr="002653F3">
        <w:rPr>
          <w:color w:val="000000" w:themeColor="text1"/>
          <w:sz w:val="26"/>
          <w:szCs w:val="26"/>
        </w:rPr>
        <w:t>, дом 2.</w:t>
      </w:r>
    </w:p>
    <w:p w:rsidR="002653F3" w:rsidRDefault="000D4E21" w:rsidP="000D4E21">
      <w:pPr>
        <w:shd w:val="clear" w:color="auto" w:fill="FFFFFF"/>
        <w:spacing w:line="315" w:lineRule="atLeast"/>
        <w:jc w:val="both"/>
        <w:textAlignment w:val="baseline"/>
        <w:rPr>
          <w:color w:val="000000" w:themeColor="text1"/>
          <w:sz w:val="26"/>
          <w:szCs w:val="26"/>
        </w:rPr>
      </w:pPr>
      <w:r w:rsidRPr="000D4E21">
        <w:rPr>
          <w:color w:val="000000" w:themeColor="text1"/>
          <w:sz w:val="26"/>
          <w:szCs w:val="26"/>
          <w:u w:val="single"/>
        </w:rPr>
        <w:t>организация – разработчик:</w:t>
      </w:r>
      <w:r w:rsidRPr="000D4E21">
        <w:rPr>
          <w:color w:val="000000" w:themeColor="text1"/>
          <w:sz w:val="26"/>
          <w:szCs w:val="26"/>
        </w:rPr>
        <w:t xml:space="preserve"> </w:t>
      </w:r>
      <w:r w:rsidR="002653F3" w:rsidRPr="002653F3">
        <w:rPr>
          <w:color w:val="000000" w:themeColor="text1"/>
          <w:sz w:val="26"/>
          <w:szCs w:val="26"/>
        </w:rPr>
        <w:t>Акционерное общество «</w:t>
      </w:r>
      <w:proofErr w:type="spellStart"/>
      <w:r w:rsidR="002653F3" w:rsidRPr="002653F3">
        <w:rPr>
          <w:color w:val="000000" w:themeColor="text1"/>
          <w:sz w:val="26"/>
          <w:szCs w:val="26"/>
        </w:rPr>
        <w:t>СибНИПИРП</w:t>
      </w:r>
      <w:proofErr w:type="spellEnd"/>
      <w:r w:rsidR="002653F3" w:rsidRPr="002653F3">
        <w:rPr>
          <w:color w:val="000000" w:themeColor="text1"/>
          <w:sz w:val="26"/>
          <w:szCs w:val="26"/>
        </w:rPr>
        <w:t>», 628609 г. Нижневартовск, ул. Мира, дом 5П, оф.409, тел.:8(3466) 29-66-66, E-</w:t>
      </w:r>
      <w:proofErr w:type="spellStart"/>
      <w:r w:rsidR="002653F3" w:rsidRPr="002653F3">
        <w:rPr>
          <w:color w:val="000000" w:themeColor="text1"/>
          <w:sz w:val="26"/>
          <w:szCs w:val="26"/>
        </w:rPr>
        <w:t>mail</w:t>
      </w:r>
      <w:proofErr w:type="spellEnd"/>
      <w:r w:rsidR="002653F3" w:rsidRPr="002653F3">
        <w:rPr>
          <w:color w:val="000000" w:themeColor="text1"/>
          <w:sz w:val="26"/>
          <w:szCs w:val="26"/>
        </w:rPr>
        <w:t xml:space="preserve">: </w:t>
      </w:r>
      <w:hyperlink r:id="rId5" w:history="1">
        <w:r w:rsidR="002653F3" w:rsidRPr="002653F3">
          <w:rPr>
            <w:rStyle w:val="a3"/>
            <w:color w:val="000000" w:themeColor="text1"/>
            <w:sz w:val="26"/>
            <w:szCs w:val="26"/>
            <w:u w:val="none"/>
          </w:rPr>
          <w:t>sibnipirp@sibnipirp.ru</w:t>
        </w:r>
      </w:hyperlink>
      <w:r w:rsidR="002653F3" w:rsidRPr="002653F3">
        <w:rPr>
          <w:color w:val="000000" w:themeColor="text1"/>
          <w:sz w:val="26"/>
          <w:szCs w:val="26"/>
        </w:rPr>
        <w:t>.</w:t>
      </w:r>
    </w:p>
    <w:p w:rsidR="00C21729" w:rsidRPr="007C1D31" w:rsidRDefault="00C21729" w:rsidP="000D4E21">
      <w:pPr>
        <w:shd w:val="clear" w:color="auto" w:fill="FFFFFF"/>
        <w:spacing w:line="315" w:lineRule="atLeast"/>
        <w:jc w:val="both"/>
        <w:textAlignment w:val="baseline"/>
        <w:rPr>
          <w:sz w:val="26"/>
          <w:szCs w:val="26"/>
        </w:rPr>
      </w:pPr>
      <w:r w:rsidRPr="007C1D31">
        <w:rPr>
          <w:sz w:val="26"/>
          <w:szCs w:val="26"/>
          <w:u w:val="single"/>
        </w:rPr>
        <w:t>Сроки проведения публичных слушаний:</w:t>
      </w:r>
      <w:r w:rsidRPr="007C1D31">
        <w:rPr>
          <w:sz w:val="26"/>
          <w:szCs w:val="26"/>
        </w:rPr>
        <w:t xml:space="preserve"> </w:t>
      </w:r>
      <w:r w:rsidR="00C47173" w:rsidRPr="00DF4303">
        <w:rPr>
          <w:sz w:val="26"/>
          <w:szCs w:val="26"/>
        </w:rPr>
        <w:t xml:space="preserve">с </w:t>
      </w:r>
      <w:r w:rsidR="000D4E21">
        <w:rPr>
          <w:sz w:val="26"/>
          <w:szCs w:val="26"/>
        </w:rPr>
        <w:t>17.10</w:t>
      </w:r>
      <w:r w:rsidR="00C47173" w:rsidRPr="00DF4303">
        <w:rPr>
          <w:sz w:val="26"/>
          <w:szCs w:val="26"/>
        </w:rPr>
        <w:t xml:space="preserve">.2019 по </w:t>
      </w:r>
      <w:r w:rsidR="000D4E21">
        <w:rPr>
          <w:sz w:val="26"/>
          <w:szCs w:val="26"/>
        </w:rPr>
        <w:t>18.11</w:t>
      </w:r>
      <w:r w:rsidR="00C47173" w:rsidRPr="00DF4303">
        <w:rPr>
          <w:sz w:val="26"/>
          <w:szCs w:val="26"/>
        </w:rPr>
        <w:t>.2019</w:t>
      </w:r>
      <w:r w:rsidR="0072382A" w:rsidRPr="0072382A">
        <w:rPr>
          <w:sz w:val="26"/>
          <w:szCs w:val="26"/>
        </w:rPr>
        <w:t>.</w:t>
      </w:r>
    </w:p>
    <w:p w:rsidR="00485702" w:rsidRPr="007C1D31" w:rsidRDefault="00DF0851" w:rsidP="00F16D03">
      <w:pPr>
        <w:shd w:val="clear" w:color="auto" w:fill="FFFFFF"/>
        <w:spacing w:line="315" w:lineRule="atLeast"/>
        <w:ind w:firstLine="709"/>
        <w:jc w:val="both"/>
        <w:textAlignment w:val="baseline"/>
        <w:rPr>
          <w:sz w:val="26"/>
          <w:szCs w:val="26"/>
        </w:rPr>
      </w:pPr>
      <w:r>
        <w:rPr>
          <w:sz w:val="26"/>
          <w:szCs w:val="26"/>
          <w:u w:val="single"/>
        </w:rPr>
        <w:t xml:space="preserve">Формы оповещения </w:t>
      </w:r>
      <w:r w:rsidR="00485702" w:rsidRPr="007C1D31">
        <w:rPr>
          <w:sz w:val="26"/>
          <w:szCs w:val="26"/>
          <w:u w:val="single"/>
        </w:rPr>
        <w:t>о проведении публичных слушаний</w:t>
      </w:r>
      <w:r w:rsidR="00C21729" w:rsidRPr="007C1D31">
        <w:rPr>
          <w:sz w:val="26"/>
          <w:szCs w:val="26"/>
          <w:u w:val="single"/>
        </w:rPr>
        <w:t>:</w:t>
      </w:r>
      <w:r w:rsidR="00C21729" w:rsidRPr="007C1D31">
        <w:rPr>
          <w:sz w:val="26"/>
          <w:szCs w:val="26"/>
        </w:rPr>
        <w:t xml:space="preserve"> </w:t>
      </w:r>
      <w:r w:rsidR="00C21729" w:rsidRPr="007C1D31">
        <w:rPr>
          <w:spacing w:val="2"/>
          <w:sz w:val="26"/>
          <w:szCs w:val="26"/>
        </w:rPr>
        <w:t xml:space="preserve">оповещение о проведении публичных слушаний </w:t>
      </w:r>
      <w:r w:rsidR="000F7695">
        <w:rPr>
          <w:spacing w:val="2"/>
          <w:sz w:val="26"/>
          <w:szCs w:val="26"/>
        </w:rPr>
        <w:t xml:space="preserve">опубликовано </w:t>
      </w:r>
      <w:r w:rsidR="00040F08">
        <w:rPr>
          <w:spacing w:val="2"/>
          <w:sz w:val="26"/>
          <w:szCs w:val="26"/>
        </w:rPr>
        <w:t xml:space="preserve">в газете «Югорское обозрение» </w:t>
      </w:r>
      <w:r w:rsidR="00C47173" w:rsidRPr="00DF4303">
        <w:rPr>
          <w:color w:val="000000" w:themeColor="text1"/>
          <w:spacing w:val="2"/>
          <w:sz w:val="26"/>
          <w:szCs w:val="26"/>
        </w:rPr>
        <w:t xml:space="preserve">от </w:t>
      </w:r>
      <w:r w:rsidR="000D4E21">
        <w:rPr>
          <w:color w:val="000000" w:themeColor="text1"/>
          <w:spacing w:val="2"/>
          <w:sz w:val="26"/>
          <w:szCs w:val="26"/>
        </w:rPr>
        <w:t>17.10</w:t>
      </w:r>
      <w:r w:rsidR="00C47173" w:rsidRPr="00DF4303">
        <w:rPr>
          <w:color w:val="000000" w:themeColor="text1"/>
          <w:spacing w:val="2"/>
          <w:sz w:val="26"/>
          <w:szCs w:val="26"/>
        </w:rPr>
        <w:t xml:space="preserve">.2019 № </w:t>
      </w:r>
      <w:r w:rsidR="000D4E21">
        <w:rPr>
          <w:color w:val="000000" w:themeColor="text1"/>
          <w:spacing w:val="2"/>
          <w:sz w:val="26"/>
          <w:szCs w:val="26"/>
        </w:rPr>
        <w:t>42</w:t>
      </w:r>
      <w:r w:rsidR="00C47173" w:rsidRPr="00DF4303">
        <w:rPr>
          <w:color w:val="000000" w:themeColor="text1"/>
          <w:spacing w:val="2"/>
          <w:sz w:val="26"/>
          <w:szCs w:val="26"/>
        </w:rPr>
        <w:t xml:space="preserve"> (113</w:t>
      </w:r>
      <w:r w:rsidR="000D4E21">
        <w:rPr>
          <w:color w:val="000000" w:themeColor="text1"/>
          <w:spacing w:val="2"/>
          <w:sz w:val="26"/>
          <w:szCs w:val="26"/>
        </w:rPr>
        <w:t>9</w:t>
      </w:r>
      <w:r w:rsidR="00C47173" w:rsidRPr="00DF4303">
        <w:rPr>
          <w:color w:val="000000" w:themeColor="text1"/>
          <w:spacing w:val="2"/>
          <w:sz w:val="26"/>
          <w:szCs w:val="26"/>
        </w:rPr>
        <w:t>)</w:t>
      </w:r>
      <w:r w:rsidR="004A3FE6" w:rsidRPr="005236D0">
        <w:rPr>
          <w:color w:val="000000" w:themeColor="text1"/>
          <w:spacing w:val="2"/>
          <w:sz w:val="26"/>
          <w:szCs w:val="26"/>
        </w:rPr>
        <w:t xml:space="preserve"> </w:t>
      </w:r>
      <w:r w:rsidR="00040F08" w:rsidRPr="005236D0">
        <w:rPr>
          <w:spacing w:val="2"/>
          <w:sz w:val="26"/>
          <w:szCs w:val="26"/>
        </w:rPr>
        <w:t>и</w:t>
      </w:r>
      <w:r w:rsidR="00040F08">
        <w:rPr>
          <w:spacing w:val="2"/>
          <w:sz w:val="26"/>
          <w:szCs w:val="26"/>
        </w:rPr>
        <w:t xml:space="preserve"> </w:t>
      </w:r>
      <w:r w:rsidR="000F7695">
        <w:rPr>
          <w:spacing w:val="2"/>
          <w:sz w:val="26"/>
          <w:szCs w:val="26"/>
        </w:rPr>
        <w:t xml:space="preserve">размещено </w:t>
      </w:r>
      <w:r w:rsidR="00040F08">
        <w:rPr>
          <w:spacing w:val="2"/>
          <w:sz w:val="26"/>
          <w:szCs w:val="26"/>
        </w:rPr>
        <w:t xml:space="preserve">на официальном сайте </w:t>
      </w:r>
      <w:r w:rsidR="00360DAA">
        <w:rPr>
          <w:spacing w:val="2"/>
          <w:sz w:val="26"/>
          <w:szCs w:val="26"/>
        </w:rPr>
        <w:t>органов местного самоуправления Нефтеюганского района</w:t>
      </w:r>
      <w:r w:rsidR="000F7695">
        <w:rPr>
          <w:spacing w:val="2"/>
          <w:sz w:val="26"/>
          <w:szCs w:val="26"/>
        </w:rPr>
        <w:t xml:space="preserve"> в сети </w:t>
      </w:r>
      <w:r w:rsidR="000F7695" w:rsidRPr="000F7695">
        <w:rPr>
          <w:spacing w:val="2"/>
          <w:sz w:val="26"/>
          <w:szCs w:val="26"/>
        </w:rPr>
        <w:t>Интернет в рубрике «Градостроительство и землепользование» в подрубрике «Градостроительство», подрубрике «Информация»</w:t>
      </w:r>
      <w:r w:rsidR="000F7695">
        <w:rPr>
          <w:spacing w:val="2"/>
          <w:sz w:val="26"/>
          <w:szCs w:val="26"/>
        </w:rPr>
        <w:t>, и по адресу:</w:t>
      </w:r>
      <w:r w:rsidR="000F7695" w:rsidRPr="000F7695">
        <w:rPr>
          <w:spacing w:val="2"/>
          <w:sz w:val="26"/>
          <w:szCs w:val="26"/>
        </w:rPr>
        <w:t xml:space="preserve"> Тюменская область, </w:t>
      </w:r>
      <w:proofErr w:type="spellStart"/>
      <w:r w:rsidR="000F7695" w:rsidRPr="000F7695">
        <w:rPr>
          <w:spacing w:val="2"/>
          <w:sz w:val="26"/>
          <w:szCs w:val="26"/>
        </w:rPr>
        <w:t>г</w:t>
      </w:r>
      <w:proofErr w:type="gramStart"/>
      <w:r w:rsidR="000F7695" w:rsidRPr="000F7695">
        <w:rPr>
          <w:spacing w:val="2"/>
          <w:sz w:val="26"/>
          <w:szCs w:val="26"/>
        </w:rPr>
        <w:t>.Н</w:t>
      </w:r>
      <w:proofErr w:type="gramEnd"/>
      <w:r w:rsidR="000F7695" w:rsidRPr="000F7695">
        <w:rPr>
          <w:spacing w:val="2"/>
          <w:sz w:val="26"/>
          <w:szCs w:val="26"/>
        </w:rPr>
        <w:t>ефтеюганск</w:t>
      </w:r>
      <w:proofErr w:type="spellEnd"/>
      <w:r w:rsidR="000F7695" w:rsidRPr="000F7695">
        <w:rPr>
          <w:spacing w:val="2"/>
          <w:sz w:val="26"/>
          <w:szCs w:val="26"/>
        </w:rPr>
        <w:t xml:space="preserve">, </w:t>
      </w:r>
      <w:r w:rsidR="00CB3550">
        <w:rPr>
          <w:spacing w:val="2"/>
          <w:sz w:val="26"/>
          <w:szCs w:val="26"/>
        </w:rPr>
        <w:t xml:space="preserve">    </w:t>
      </w:r>
      <w:proofErr w:type="spellStart"/>
      <w:r w:rsidR="000F7695" w:rsidRPr="000F7695">
        <w:rPr>
          <w:spacing w:val="2"/>
          <w:sz w:val="26"/>
          <w:szCs w:val="26"/>
        </w:rPr>
        <w:t>мкр</w:t>
      </w:r>
      <w:proofErr w:type="spellEnd"/>
      <w:r w:rsidR="000F7695" w:rsidRPr="000F7695">
        <w:rPr>
          <w:spacing w:val="2"/>
          <w:sz w:val="26"/>
          <w:szCs w:val="26"/>
        </w:rPr>
        <w:t xml:space="preserve"> 3, д.21, холл 4 этаж.</w:t>
      </w:r>
    </w:p>
    <w:p w:rsidR="00485702" w:rsidRPr="007C1D31" w:rsidRDefault="00485702" w:rsidP="004A1EB6">
      <w:pPr>
        <w:autoSpaceDE w:val="0"/>
        <w:autoSpaceDN w:val="0"/>
        <w:adjustRightInd w:val="0"/>
        <w:ind w:firstLine="708"/>
        <w:jc w:val="both"/>
        <w:rPr>
          <w:sz w:val="26"/>
          <w:szCs w:val="26"/>
        </w:rPr>
      </w:pPr>
      <w:r w:rsidRPr="007C1D31">
        <w:rPr>
          <w:sz w:val="26"/>
          <w:szCs w:val="26"/>
          <w:u w:val="single"/>
        </w:rPr>
        <w:t>Сведения о количестве участников публичных слушаний, которые принял</w:t>
      </w:r>
      <w:r w:rsidR="003724D5" w:rsidRPr="007C1D31">
        <w:rPr>
          <w:sz w:val="26"/>
          <w:szCs w:val="26"/>
          <w:u w:val="single"/>
        </w:rPr>
        <w:t xml:space="preserve">и участие в публичных слушаниях: </w:t>
      </w:r>
      <w:r w:rsidR="00DF0851">
        <w:rPr>
          <w:sz w:val="26"/>
          <w:szCs w:val="26"/>
        </w:rPr>
        <w:t xml:space="preserve">  </w:t>
      </w:r>
      <w:r w:rsidR="003724D5" w:rsidRPr="007C1D31">
        <w:rPr>
          <w:sz w:val="26"/>
          <w:szCs w:val="26"/>
        </w:rPr>
        <w:t xml:space="preserve"> </w:t>
      </w:r>
      <w:r w:rsidR="000D4E21">
        <w:rPr>
          <w:color w:val="000000" w:themeColor="text1"/>
          <w:sz w:val="26"/>
          <w:szCs w:val="26"/>
        </w:rPr>
        <w:t>5</w:t>
      </w:r>
      <w:r w:rsidR="007D27A3">
        <w:rPr>
          <w:color w:val="000000" w:themeColor="text1"/>
          <w:sz w:val="26"/>
          <w:szCs w:val="26"/>
        </w:rPr>
        <w:t xml:space="preserve"> </w:t>
      </w:r>
      <w:r w:rsidR="003724D5" w:rsidRPr="006A53B8">
        <w:rPr>
          <w:color w:val="000000" w:themeColor="text1"/>
          <w:sz w:val="26"/>
          <w:szCs w:val="26"/>
        </w:rPr>
        <w:t>человек.</w:t>
      </w:r>
    </w:p>
    <w:p w:rsidR="00D467D2" w:rsidRDefault="00485702" w:rsidP="00D467D2">
      <w:pPr>
        <w:shd w:val="clear" w:color="auto" w:fill="FFFFFF"/>
        <w:ind w:firstLine="708"/>
        <w:jc w:val="both"/>
        <w:textAlignment w:val="baseline"/>
        <w:rPr>
          <w:sz w:val="26"/>
          <w:szCs w:val="26"/>
        </w:rPr>
      </w:pPr>
      <w:r w:rsidRPr="007C1D31">
        <w:rPr>
          <w:sz w:val="26"/>
          <w:szCs w:val="26"/>
          <w:u w:val="single"/>
        </w:rPr>
        <w:t>Сведения о проведении экспозиции по материалам</w:t>
      </w:r>
      <w:r w:rsidR="00694016" w:rsidRPr="007C1D31">
        <w:rPr>
          <w:sz w:val="26"/>
          <w:szCs w:val="26"/>
          <w:u w:val="single"/>
        </w:rPr>
        <w:t>:</w:t>
      </w:r>
      <w:r w:rsidR="00694016" w:rsidRPr="007C1D31">
        <w:rPr>
          <w:sz w:val="26"/>
          <w:szCs w:val="26"/>
        </w:rPr>
        <w:t xml:space="preserve"> </w:t>
      </w:r>
    </w:p>
    <w:p w:rsidR="00D467D2" w:rsidRDefault="0011154E" w:rsidP="00D467D2">
      <w:pPr>
        <w:shd w:val="clear" w:color="auto" w:fill="FFFFFF"/>
        <w:ind w:firstLine="708"/>
        <w:jc w:val="both"/>
        <w:textAlignment w:val="baseline"/>
        <w:rPr>
          <w:spacing w:val="2"/>
          <w:sz w:val="26"/>
          <w:szCs w:val="26"/>
        </w:rPr>
      </w:pPr>
      <w:r>
        <w:rPr>
          <w:spacing w:val="2"/>
          <w:sz w:val="26"/>
          <w:szCs w:val="26"/>
        </w:rPr>
        <w:t>Экспозиция проводит</w:t>
      </w:r>
      <w:r w:rsidR="00D467D2">
        <w:rPr>
          <w:spacing w:val="2"/>
          <w:sz w:val="26"/>
          <w:szCs w:val="26"/>
        </w:rPr>
        <w:t>ся по адресу: Т</w:t>
      </w:r>
      <w:r w:rsidR="00D467D2" w:rsidRPr="007C1D31">
        <w:rPr>
          <w:spacing w:val="2"/>
          <w:sz w:val="26"/>
          <w:szCs w:val="26"/>
        </w:rPr>
        <w:t xml:space="preserve">юменская область, </w:t>
      </w:r>
      <w:proofErr w:type="spellStart"/>
      <w:r w:rsidR="00D467D2" w:rsidRPr="007C1D31">
        <w:rPr>
          <w:spacing w:val="2"/>
          <w:sz w:val="26"/>
          <w:szCs w:val="26"/>
        </w:rPr>
        <w:t>г.Нефтеюганск</w:t>
      </w:r>
      <w:proofErr w:type="spellEnd"/>
      <w:r w:rsidR="00D467D2" w:rsidRPr="007C1D31">
        <w:rPr>
          <w:spacing w:val="2"/>
          <w:sz w:val="26"/>
          <w:szCs w:val="26"/>
        </w:rPr>
        <w:t xml:space="preserve">, </w:t>
      </w:r>
      <w:proofErr w:type="spellStart"/>
      <w:r w:rsidR="00D467D2" w:rsidRPr="007C1D31">
        <w:rPr>
          <w:spacing w:val="2"/>
          <w:sz w:val="26"/>
          <w:szCs w:val="26"/>
        </w:rPr>
        <w:t>мкр</w:t>
      </w:r>
      <w:proofErr w:type="spellEnd"/>
      <w:r w:rsidR="00D467D2" w:rsidRPr="007C1D31">
        <w:rPr>
          <w:spacing w:val="2"/>
          <w:sz w:val="26"/>
          <w:szCs w:val="26"/>
        </w:rPr>
        <w:t xml:space="preserve"> 3, д.21, холл 4 этаж. </w:t>
      </w:r>
    </w:p>
    <w:p w:rsidR="00617A5F" w:rsidRPr="00A2094D" w:rsidRDefault="00A2094D" w:rsidP="000D4E21">
      <w:pPr>
        <w:shd w:val="clear" w:color="auto" w:fill="FFFFFF"/>
        <w:spacing w:line="315" w:lineRule="atLeast"/>
        <w:ind w:firstLine="709"/>
        <w:jc w:val="both"/>
        <w:textAlignment w:val="baseline"/>
        <w:rPr>
          <w:spacing w:val="2"/>
          <w:sz w:val="26"/>
          <w:szCs w:val="26"/>
        </w:rPr>
      </w:pPr>
      <w:r w:rsidRPr="00A2094D">
        <w:rPr>
          <w:spacing w:val="2"/>
          <w:sz w:val="26"/>
          <w:szCs w:val="26"/>
        </w:rPr>
        <w:t xml:space="preserve">Перечень информационных материалов: </w:t>
      </w:r>
      <w:r w:rsidR="002653F3" w:rsidRPr="002653F3">
        <w:rPr>
          <w:spacing w:val="2"/>
          <w:sz w:val="26"/>
          <w:szCs w:val="26"/>
        </w:rPr>
        <w:t xml:space="preserve">утверждаемая часть проекта планировки территории (Чертеж красных линий, чертеж границ зон планируемого размещения по объекту, положение о характеристиках планируемого развития территории, положение об очередности планируемого развития территории). </w:t>
      </w:r>
      <w:proofErr w:type="gramStart"/>
      <w:r w:rsidR="002653F3" w:rsidRPr="002653F3">
        <w:rPr>
          <w:spacing w:val="2"/>
          <w:sz w:val="26"/>
          <w:szCs w:val="26"/>
        </w:rPr>
        <w:t>Обосновывающая часть проекта планировки территории (карта (фрагмент карты) планировочной структуры территории, результаты инженерных изысканий, обоснование определения границ зоны планируемого размещения объектов капитального строительства, схема организации движения транспорта, схема границ территорий объектов культурного наследия, схема границ зон с особыми условиями использования территории, обоснование соответствия планируемых параметров, местоположения и назначения объектов регионального значении, объектов местного значения нормативам градостроительного проектирования и требованиям градостроительных</w:t>
      </w:r>
      <w:proofErr w:type="gramEnd"/>
      <w:r w:rsidR="002653F3" w:rsidRPr="002653F3">
        <w:rPr>
          <w:spacing w:val="2"/>
          <w:sz w:val="26"/>
          <w:szCs w:val="26"/>
        </w:rPr>
        <w:t xml:space="preserve"> регламентов, схема отображающая местоположение существующих объектов капитального строительства, варианты планировочных и (или) объемно-пространственных решений застройки территории, перечень мероприятий по защите от чрезвычайных ситуаций природного и  техногенного характера, в том числе по обеспечению пожарной безопасности и по гражданской обороне. </w:t>
      </w:r>
      <w:proofErr w:type="gramStart"/>
      <w:r w:rsidR="002653F3" w:rsidRPr="002653F3">
        <w:rPr>
          <w:spacing w:val="2"/>
          <w:sz w:val="26"/>
          <w:szCs w:val="26"/>
        </w:rPr>
        <w:t>Организационно-технические мероприятия  по обеспечению пожарной безопасности запроектированного объекта в процессе строительства, перечень мероприятий по охране окружающей среды, мероприятия</w:t>
      </w:r>
      <w:r w:rsidR="002653F3">
        <w:rPr>
          <w:spacing w:val="2"/>
          <w:sz w:val="26"/>
          <w:szCs w:val="26"/>
        </w:rPr>
        <w:t xml:space="preserve"> по охране атмосферного воздуха</w:t>
      </w:r>
      <w:r w:rsidR="002653F3" w:rsidRPr="002653F3">
        <w:rPr>
          <w:spacing w:val="2"/>
          <w:sz w:val="26"/>
          <w:szCs w:val="26"/>
        </w:rPr>
        <w:t xml:space="preserve">, мероприятия по охране объектов растительного и животного мира и среды их обитания, обоснование очерёдности планируемого развития территории, схема вертикальной планировке </w:t>
      </w:r>
      <w:r w:rsidR="002653F3" w:rsidRPr="002653F3">
        <w:rPr>
          <w:spacing w:val="2"/>
          <w:sz w:val="26"/>
          <w:szCs w:val="26"/>
        </w:rPr>
        <w:lastRenderedPageBreak/>
        <w:t>территории, инженерной подготовки и инженерной защиты территории, иные материалы для обоснования положения по планировке территории</w:t>
      </w:r>
      <w:r w:rsidR="000D4E21" w:rsidRPr="000D4E21">
        <w:rPr>
          <w:spacing w:val="2"/>
          <w:sz w:val="26"/>
          <w:szCs w:val="26"/>
        </w:rPr>
        <w:t>.</w:t>
      </w:r>
      <w:proofErr w:type="gramEnd"/>
    </w:p>
    <w:p w:rsidR="000D4E21" w:rsidRDefault="000D4E21" w:rsidP="009A414F">
      <w:pPr>
        <w:shd w:val="clear" w:color="auto" w:fill="FFFFFF"/>
        <w:ind w:firstLine="708"/>
        <w:jc w:val="both"/>
        <w:textAlignment w:val="baseline"/>
        <w:rPr>
          <w:sz w:val="26"/>
          <w:szCs w:val="26"/>
          <w:u w:val="single"/>
        </w:rPr>
      </w:pPr>
    </w:p>
    <w:p w:rsidR="00485702" w:rsidRPr="0011154E" w:rsidRDefault="0088708B" w:rsidP="009A414F">
      <w:pPr>
        <w:shd w:val="clear" w:color="auto" w:fill="FFFFFF"/>
        <w:ind w:firstLine="708"/>
        <w:jc w:val="both"/>
        <w:textAlignment w:val="baseline"/>
        <w:rPr>
          <w:sz w:val="26"/>
          <w:szCs w:val="26"/>
          <w:u w:val="single"/>
        </w:rPr>
      </w:pPr>
      <w:r w:rsidRPr="0011154E">
        <w:rPr>
          <w:sz w:val="26"/>
          <w:szCs w:val="26"/>
          <w:u w:val="single"/>
        </w:rPr>
        <w:t>Предложения и замечания</w:t>
      </w:r>
      <w:r w:rsidR="00694016" w:rsidRPr="0011154E">
        <w:rPr>
          <w:sz w:val="26"/>
          <w:szCs w:val="26"/>
          <w:u w:val="single"/>
        </w:rPr>
        <w:t xml:space="preserve"> </w:t>
      </w:r>
      <w:r w:rsidR="00040F08" w:rsidRPr="0011154E">
        <w:rPr>
          <w:sz w:val="26"/>
          <w:szCs w:val="26"/>
          <w:u w:val="single"/>
        </w:rPr>
        <w:t xml:space="preserve">при проведении экспозиции </w:t>
      </w:r>
      <w:r w:rsidR="00694016" w:rsidRPr="0011154E">
        <w:rPr>
          <w:sz w:val="26"/>
          <w:szCs w:val="26"/>
          <w:u w:val="single"/>
        </w:rPr>
        <w:t>не поступали.</w:t>
      </w:r>
    </w:p>
    <w:p w:rsidR="00485702" w:rsidRPr="00D467D2" w:rsidRDefault="00485702" w:rsidP="007C1D31">
      <w:pPr>
        <w:shd w:val="clear" w:color="auto" w:fill="FFFFFF"/>
        <w:ind w:firstLine="708"/>
        <w:jc w:val="both"/>
        <w:textAlignment w:val="baseline"/>
        <w:rPr>
          <w:color w:val="FF0000"/>
          <w:sz w:val="26"/>
          <w:szCs w:val="26"/>
        </w:rPr>
      </w:pPr>
      <w:r w:rsidRPr="005236D0">
        <w:rPr>
          <w:sz w:val="26"/>
          <w:szCs w:val="26"/>
          <w:u w:val="single"/>
        </w:rPr>
        <w:t>Сведения о протоколе публичных слушаний</w:t>
      </w:r>
      <w:r w:rsidR="00694016" w:rsidRPr="005236D0">
        <w:rPr>
          <w:sz w:val="26"/>
          <w:szCs w:val="26"/>
          <w:u w:val="single"/>
        </w:rPr>
        <w:t>:</w:t>
      </w:r>
      <w:r w:rsidR="00694016" w:rsidRPr="005236D0">
        <w:rPr>
          <w:sz w:val="26"/>
          <w:szCs w:val="26"/>
        </w:rPr>
        <w:t xml:space="preserve"> </w:t>
      </w:r>
      <w:r w:rsidR="00694016" w:rsidRPr="005236D0">
        <w:rPr>
          <w:color w:val="000000" w:themeColor="text1"/>
          <w:spacing w:val="2"/>
          <w:sz w:val="26"/>
          <w:szCs w:val="26"/>
        </w:rPr>
        <w:t>№</w:t>
      </w:r>
      <w:r w:rsidR="00C47173">
        <w:rPr>
          <w:color w:val="000000" w:themeColor="text1"/>
          <w:spacing w:val="2"/>
          <w:sz w:val="26"/>
          <w:szCs w:val="26"/>
        </w:rPr>
        <w:t xml:space="preserve"> </w:t>
      </w:r>
      <w:r w:rsidR="009B732E">
        <w:rPr>
          <w:color w:val="000000" w:themeColor="text1"/>
          <w:spacing w:val="2"/>
          <w:sz w:val="26"/>
          <w:szCs w:val="26"/>
        </w:rPr>
        <w:t>21</w:t>
      </w:r>
      <w:r w:rsidR="002653F3">
        <w:rPr>
          <w:color w:val="000000" w:themeColor="text1"/>
          <w:spacing w:val="2"/>
          <w:sz w:val="26"/>
          <w:szCs w:val="26"/>
        </w:rPr>
        <w:t>2</w:t>
      </w:r>
      <w:r w:rsidR="00694016" w:rsidRPr="005236D0">
        <w:rPr>
          <w:color w:val="000000" w:themeColor="text1"/>
          <w:spacing w:val="2"/>
          <w:sz w:val="26"/>
          <w:szCs w:val="26"/>
        </w:rPr>
        <w:t xml:space="preserve"> от </w:t>
      </w:r>
      <w:r w:rsidR="002653F3">
        <w:rPr>
          <w:color w:val="000000" w:themeColor="text1"/>
          <w:spacing w:val="2"/>
          <w:sz w:val="26"/>
          <w:szCs w:val="26"/>
        </w:rPr>
        <w:t>13</w:t>
      </w:r>
      <w:r w:rsidR="009B732E">
        <w:rPr>
          <w:color w:val="000000" w:themeColor="text1"/>
          <w:spacing w:val="2"/>
          <w:sz w:val="26"/>
          <w:szCs w:val="26"/>
        </w:rPr>
        <w:t>.11</w:t>
      </w:r>
      <w:r w:rsidR="0072382A" w:rsidRPr="005236D0">
        <w:rPr>
          <w:color w:val="000000" w:themeColor="text1"/>
          <w:spacing w:val="2"/>
          <w:sz w:val="26"/>
          <w:szCs w:val="26"/>
        </w:rPr>
        <w:t>.2019</w:t>
      </w:r>
      <w:r w:rsidR="00694016" w:rsidRPr="005236D0">
        <w:rPr>
          <w:color w:val="000000" w:themeColor="text1"/>
          <w:spacing w:val="2"/>
          <w:sz w:val="26"/>
          <w:szCs w:val="26"/>
        </w:rPr>
        <w:t xml:space="preserve"> г</w:t>
      </w:r>
      <w:r w:rsidR="00D46F34" w:rsidRPr="005236D0">
        <w:rPr>
          <w:color w:val="000000" w:themeColor="text1"/>
          <w:spacing w:val="2"/>
          <w:sz w:val="26"/>
          <w:szCs w:val="26"/>
        </w:rPr>
        <w:t>.</w:t>
      </w:r>
      <w:r w:rsidRPr="00686EA4">
        <w:rPr>
          <w:color w:val="000000" w:themeColor="text1"/>
          <w:sz w:val="26"/>
          <w:szCs w:val="26"/>
        </w:rPr>
        <w:t xml:space="preserve"> </w:t>
      </w:r>
    </w:p>
    <w:p w:rsidR="00485702" w:rsidRPr="007C1D31" w:rsidRDefault="00485702" w:rsidP="007C1D31">
      <w:pPr>
        <w:shd w:val="clear" w:color="auto" w:fill="FFFFFF"/>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76"/>
        <w:gridCol w:w="1449"/>
        <w:gridCol w:w="3185"/>
      </w:tblGrid>
      <w:tr w:rsidR="00485702" w:rsidTr="00485702">
        <w:trPr>
          <w:trHeight w:val="695"/>
        </w:trPr>
        <w:tc>
          <w:tcPr>
            <w:tcW w:w="5353" w:type="dxa"/>
            <w:gridSpan w:val="2"/>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ind w:firstLine="720"/>
              <w:jc w:val="center"/>
              <w:textAlignment w:val="baseline"/>
              <w:rPr>
                <w:rFonts w:eastAsia="Calibri"/>
              </w:rPr>
            </w:pPr>
            <w:r>
              <w:rPr>
                <w:rFonts w:eastAsia="Calibri"/>
              </w:rPr>
              <w:t xml:space="preserve">Содержание внесенных предложений и замечаний участников публичных слушаний </w:t>
            </w:r>
          </w:p>
        </w:tc>
        <w:tc>
          <w:tcPr>
            <w:tcW w:w="1457" w:type="dxa"/>
            <w:vMerge w:val="restart"/>
            <w:tcBorders>
              <w:top w:val="single" w:sz="4" w:space="0" w:color="auto"/>
              <w:left w:val="single" w:sz="4" w:space="0" w:color="auto"/>
              <w:bottom w:val="single" w:sz="4" w:space="0" w:color="auto"/>
              <w:right w:val="single" w:sz="4" w:space="0" w:color="auto"/>
            </w:tcBorders>
            <w:hideMark/>
          </w:tcPr>
          <w:p w:rsidR="00485702" w:rsidRDefault="00485702">
            <w:pPr>
              <w:jc w:val="center"/>
              <w:textAlignment w:val="baseline"/>
              <w:rPr>
                <w:rFonts w:eastAsia="Calibri"/>
              </w:rPr>
            </w:pPr>
            <w:r>
              <w:rPr>
                <w:rFonts w:eastAsia="Calibri"/>
              </w:rPr>
              <w:t>Количество</w:t>
            </w:r>
          </w:p>
        </w:tc>
        <w:tc>
          <w:tcPr>
            <w:tcW w:w="3406" w:type="dxa"/>
            <w:vMerge w:val="restart"/>
            <w:tcBorders>
              <w:top w:val="single" w:sz="4" w:space="0" w:color="auto"/>
              <w:left w:val="single" w:sz="4" w:space="0" w:color="auto"/>
              <w:bottom w:val="single" w:sz="4" w:space="0" w:color="auto"/>
              <w:right w:val="single" w:sz="4" w:space="0" w:color="auto"/>
            </w:tcBorders>
          </w:tcPr>
          <w:p w:rsidR="00485702" w:rsidRDefault="00485702">
            <w:pPr>
              <w:jc w:val="center"/>
              <w:textAlignment w:val="baseline"/>
              <w:rPr>
                <w:rFonts w:eastAsia="Calibri"/>
              </w:rPr>
            </w:pPr>
            <w:r>
              <w:rPr>
                <w:rFonts w:eastAsia="Calibri"/>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485702" w:rsidRDefault="00485702">
            <w:pPr>
              <w:jc w:val="center"/>
              <w:textAlignment w:val="baseline"/>
              <w:rPr>
                <w:rFonts w:eastAsia="Calibri"/>
              </w:rPr>
            </w:pPr>
          </w:p>
        </w:tc>
      </w:tr>
      <w:tr w:rsidR="00485702" w:rsidTr="00485702">
        <w:trPr>
          <w:trHeight w:val="3539"/>
        </w:trPr>
        <w:tc>
          <w:tcPr>
            <w:tcW w:w="2655" w:type="dxa"/>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jc w:val="center"/>
              <w:textAlignment w:val="baseline"/>
              <w:rPr>
                <w:rFonts w:eastAsia="Calibri"/>
              </w:rPr>
            </w:pPr>
            <w:r>
              <w:rPr>
                <w:rFonts w:eastAsia="Calibri"/>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8" w:type="dxa"/>
            <w:tcBorders>
              <w:top w:val="single" w:sz="4" w:space="0" w:color="auto"/>
              <w:left w:val="single" w:sz="4" w:space="0" w:color="auto"/>
              <w:bottom w:val="single" w:sz="4" w:space="0" w:color="auto"/>
              <w:right w:val="single" w:sz="4" w:space="0" w:color="auto"/>
            </w:tcBorders>
          </w:tcPr>
          <w:p w:rsidR="00485702" w:rsidRDefault="00485702">
            <w:pPr>
              <w:autoSpaceDE w:val="0"/>
              <w:autoSpaceDN w:val="0"/>
              <w:adjustRightInd w:val="0"/>
              <w:jc w:val="center"/>
            </w:pPr>
            <w:r>
              <w:t>Предложения и замечания иных участников публичных слушаний</w:t>
            </w:r>
          </w:p>
          <w:p w:rsidR="00485702" w:rsidRDefault="00485702">
            <w:pPr>
              <w:widowControl w:val="0"/>
              <w:autoSpaceDE w:val="0"/>
              <w:autoSpaceDN w:val="0"/>
              <w:adjustRightInd w:val="0"/>
              <w:ind w:firstLine="720"/>
              <w:jc w:val="center"/>
              <w:textAlignment w:val="baseline"/>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r>
      <w:tr w:rsidR="00485702" w:rsidTr="00485702">
        <w:tc>
          <w:tcPr>
            <w:tcW w:w="2655"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2698" w:type="dxa"/>
            <w:tcBorders>
              <w:top w:val="single" w:sz="4" w:space="0" w:color="auto"/>
              <w:left w:val="single" w:sz="4" w:space="0" w:color="auto"/>
              <w:bottom w:val="single" w:sz="4" w:space="0" w:color="auto"/>
              <w:right w:val="single" w:sz="4" w:space="0" w:color="auto"/>
            </w:tcBorders>
          </w:tcPr>
          <w:p w:rsidR="009B732E" w:rsidRPr="009B732E" w:rsidRDefault="002653F3" w:rsidP="002653F3">
            <w:pPr>
              <w:jc w:val="center"/>
              <w:textAlignment w:val="baseline"/>
              <w:rPr>
                <w:rFonts w:eastAsia="Calibri"/>
              </w:rPr>
            </w:pPr>
            <w:r>
              <w:rPr>
                <w:rFonts w:eastAsia="Calibri"/>
              </w:rPr>
              <w:t>-</w:t>
            </w:r>
          </w:p>
          <w:p w:rsidR="00485702" w:rsidRDefault="00485702" w:rsidP="002653F3">
            <w:pPr>
              <w:spacing w:line="315" w:lineRule="atLeast"/>
              <w:textAlignment w:val="baseline"/>
              <w:rPr>
                <w:rFonts w:eastAsia="Calibri"/>
              </w:rPr>
            </w:pPr>
          </w:p>
        </w:tc>
        <w:tc>
          <w:tcPr>
            <w:tcW w:w="1457" w:type="dxa"/>
            <w:tcBorders>
              <w:top w:val="single" w:sz="4" w:space="0" w:color="auto"/>
              <w:left w:val="single" w:sz="4" w:space="0" w:color="auto"/>
              <w:bottom w:val="single" w:sz="4" w:space="0" w:color="auto"/>
              <w:right w:val="single" w:sz="4" w:space="0" w:color="auto"/>
            </w:tcBorders>
          </w:tcPr>
          <w:p w:rsidR="00485702" w:rsidRDefault="002653F3">
            <w:pPr>
              <w:spacing w:line="315" w:lineRule="atLeast"/>
              <w:jc w:val="center"/>
              <w:textAlignment w:val="baseline"/>
              <w:rPr>
                <w:rFonts w:eastAsia="Calibri"/>
              </w:rPr>
            </w:pPr>
            <w:r>
              <w:rPr>
                <w:rFonts w:eastAsia="Calibri"/>
              </w:rPr>
              <w:t>-</w:t>
            </w:r>
          </w:p>
        </w:tc>
        <w:tc>
          <w:tcPr>
            <w:tcW w:w="3406" w:type="dxa"/>
            <w:tcBorders>
              <w:top w:val="single" w:sz="4" w:space="0" w:color="auto"/>
              <w:left w:val="single" w:sz="4" w:space="0" w:color="auto"/>
              <w:bottom w:val="single" w:sz="4" w:space="0" w:color="auto"/>
              <w:right w:val="single" w:sz="4" w:space="0" w:color="auto"/>
            </w:tcBorders>
          </w:tcPr>
          <w:p w:rsidR="00485702" w:rsidRDefault="002653F3" w:rsidP="009B732E">
            <w:pPr>
              <w:spacing w:line="315" w:lineRule="atLeast"/>
              <w:jc w:val="center"/>
              <w:textAlignment w:val="baseline"/>
              <w:rPr>
                <w:rFonts w:eastAsia="Calibri"/>
              </w:rPr>
            </w:pPr>
            <w:r>
              <w:rPr>
                <w:rFonts w:eastAsia="Calibri"/>
              </w:rPr>
              <w:t>-</w:t>
            </w:r>
            <w:r w:rsidR="009B732E">
              <w:rPr>
                <w:rFonts w:eastAsia="Calibri"/>
              </w:rPr>
              <w:t xml:space="preserve"> </w:t>
            </w:r>
          </w:p>
        </w:tc>
      </w:tr>
    </w:tbl>
    <w:p w:rsidR="00485702" w:rsidRDefault="00485702" w:rsidP="00485702">
      <w:pPr>
        <w:shd w:val="clear" w:color="auto" w:fill="FFFFFF"/>
        <w:textAlignment w:val="baseline"/>
        <w:rPr>
          <w:sz w:val="20"/>
        </w:rPr>
      </w:pPr>
    </w:p>
    <w:p w:rsidR="00485702" w:rsidRPr="007C32DA" w:rsidRDefault="00485702" w:rsidP="007C32DA">
      <w:pPr>
        <w:shd w:val="clear" w:color="auto" w:fill="FFFFFF"/>
        <w:jc w:val="both"/>
        <w:textAlignment w:val="baseline"/>
        <w:rPr>
          <w:sz w:val="26"/>
          <w:szCs w:val="26"/>
          <w:u w:val="single"/>
        </w:rPr>
      </w:pPr>
      <w:r w:rsidRPr="007C32DA">
        <w:rPr>
          <w:sz w:val="26"/>
          <w:szCs w:val="26"/>
          <w:u w:val="single"/>
        </w:rPr>
        <w:t xml:space="preserve">Выводы по результатам публичных слушаний: </w:t>
      </w:r>
    </w:p>
    <w:p w:rsidR="00360DAA" w:rsidRPr="00360DAA" w:rsidRDefault="00360DAA" w:rsidP="00360DAA">
      <w:pPr>
        <w:suppressAutoHyphens/>
        <w:autoSpaceDE w:val="0"/>
        <w:autoSpaceDN w:val="0"/>
        <w:adjustRightInd w:val="0"/>
        <w:jc w:val="both"/>
        <w:rPr>
          <w:szCs w:val="26"/>
        </w:rPr>
      </w:pP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1. Публичные слушания </w:t>
      </w:r>
      <w:r w:rsidR="00A2094D">
        <w:rPr>
          <w:sz w:val="26"/>
          <w:szCs w:val="26"/>
        </w:rPr>
        <w:t xml:space="preserve">по проекту планировки территории для размещения объекта: </w:t>
      </w:r>
      <w:r w:rsidR="002653F3" w:rsidRPr="002653F3">
        <w:rPr>
          <w:sz w:val="26"/>
          <w:szCs w:val="26"/>
        </w:rPr>
        <w:t xml:space="preserve">«Реконструкция ПС 35/6 </w:t>
      </w:r>
      <w:proofErr w:type="spellStart"/>
      <w:r w:rsidR="002653F3" w:rsidRPr="002653F3">
        <w:rPr>
          <w:sz w:val="26"/>
          <w:szCs w:val="26"/>
        </w:rPr>
        <w:t>кв</w:t>
      </w:r>
      <w:proofErr w:type="spellEnd"/>
      <w:r w:rsidR="002653F3" w:rsidRPr="002653F3">
        <w:rPr>
          <w:sz w:val="26"/>
          <w:szCs w:val="26"/>
        </w:rPr>
        <w:t xml:space="preserve"> №3 Западно-</w:t>
      </w:r>
      <w:proofErr w:type="spellStart"/>
      <w:r w:rsidR="002653F3" w:rsidRPr="002653F3">
        <w:rPr>
          <w:sz w:val="26"/>
          <w:szCs w:val="26"/>
        </w:rPr>
        <w:t>Балыкского</w:t>
      </w:r>
      <w:proofErr w:type="spellEnd"/>
      <w:r w:rsidR="002653F3" w:rsidRPr="002653F3">
        <w:rPr>
          <w:sz w:val="26"/>
          <w:szCs w:val="26"/>
        </w:rPr>
        <w:t xml:space="preserve"> месторождения </w:t>
      </w:r>
      <w:proofErr w:type="spellStart"/>
      <w:r w:rsidR="002653F3" w:rsidRPr="002653F3">
        <w:rPr>
          <w:sz w:val="26"/>
          <w:szCs w:val="26"/>
        </w:rPr>
        <w:t>нефти</w:t>
      </w:r>
      <w:proofErr w:type="gramStart"/>
      <w:r w:rsidR="002653F3" w:rsidRPr="002653F3">
        <w:rPr>
          <w:sz w:val="26"/>
          <w:szCs w:val="26"/>
        </w:rPr>
        <w:t>»</w:t>
      </w:r>
      <w:r w:rsidRPr="00360DAA">
        <w:rPr>
          <w:sz w:val="26"/>
          <w:szCs w:val="26"/>
        </w:rPr>
        <w:t>п</w:t>
      </w:r>
      <w:proofErr w:type="gramEnd"/>
      <w:r w:rsidRPr="00360DAA">
        <w:rPr>
          <w:sz w:val="26"/>
          <w:szCs w:val="26"/>
        </w:rPr>
        <w:t>роведены</w:t>
      </w:r>
      <w:proofErr w:type="spellEnd"/>
      <w:r w:rsidRPr="00360DAA">
        <w:rPr>
          <w:sz w:val="26"/>
          <w:szCs w:val="26"/>
        </w:rPr>
        <w:t xml:space="preserve"> в соответствии с действующим законодательством и Положением о порядке организации и проведения публичных слушаний в Нефтеюганском районе.</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2. </w:t>
      </w:r>
      <w:r w:rsidR="000637D7">
        <w:rPr>
          <w:sz w:val="26"/>
          <w:szCs w:val="26"/>
        </w:rPr>
        <w:t>Рекомендовать</w:t>
      </w:r>
      <w:r w:rsidR="00B74135">
        <w:rPr>
          <w:sz w:val="26"/>
          <w:szCs w:val="26"/>
        </w:rPr>
        <w:t xml:space="preserve"> принять решение об утверждении проекта планировки</w:t>
      </w:r>
      <w:r w:rsidR="00C47173">
        <w:rPr>
          <w:sz w:val="26"/>
          <w:szCs w:val="26"/>
        </w:rPr>
        <w:t xml:space="preserve"> </w:t>
      </w:r>
      <w:r w:rsidR="00B74135">
        <w:rPr>
          <w:sz w:val="26"/>
          <w:szCs w:val="26"/>
        </w:rPr>
        <w:t xml:space="preserve">территории для размещения объекта: </w:t>
      </w:r>
      <w:r w:rsidR="002653F3" w:rsidRPr="002653F3">
        <w:rPr>
          <w:sz w:val="26"/>
          <w:szCs w:val="26"/>
        </w:rPr>
        <w:t xml:space="preserve">«Реконструкция ПС 35/6 </w:t>
      </w:r>
      <w:proofErr w:type="spellStart"/>
      <w:r w:rsidR="002653F3" w:rsidRPr="002653F3">
        <w:rPr>
          <w:sz w:val="26"/>
          <w:szCs w:val="26"/>
        </w:rPr>
        <w:t>кв</w:t>
      </w:r>
      <w:proofErr w:type="spellEnd"/>
      <w:r w:rsidR="002653F3" w:rsidRPr="002653F3">
        <w:rPr>
          <w:sz w:val="26"/>
          <w:szCs w:val="26"/>
        </w:rPr>
        <w:t xml:space="preserve"> №3 Западно-</w:t>
      </w:r>
      <w:proofErr w:type="spellStart"/>
      <w:r w:rsidR="002653F3" w:rsidRPr="002653F3">
        <w:rPr>
          <w:sz w:val="26"/>
          <w:szCs w:val="26"/>
        </w:rPr>
        <w:t>Балыкского</w:t>
      </w:r>
      <w:proofErr w:type="spellEnd"/>
      <w:r w:rsidR="002653F3" w:rsidRPr="002653F3">
        <w:rPr>
          <w:sz w:val="26"/>
          <w:szCs w:val="26"/>
        </w:rPr>
        <w:t xml:space="preserve"> месторождения нефти»</w:t>
      </w:r>
      <w:r w:rsidR="006A53B8" w:rsidRPr="0072382A">
        <w:rPr>
          <w:sz w:val="26"/>
          <w:szCs w:val="26"/>
        </w:rPr>
        <w:t>.</w:t>
      </w: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3. Опубликовать заключение о результатах публичных слушаний в газете «Югорское обозрение» и разместить на официальном сайте органов местного самоуправления Нефтеюганского района в сети Интернет.</w:t>
      </w:r>
    </w:p>
    <w:p w:rsidR="002253D0" w:rsidRDefault="002253D0" w:rsidP="007C1D31">
      <w:pPr>
        <w:suppressAutoHyphens/>
        <w:autoSpaceDE w:val="0"/>
        <w:autoSpaceDN w:val="0"/>
        <w:adjustRightInd w:val="0"/>
        <w:ind w:firstLine="710"/>
        <w:jc w:val="both"/>
        <w:rPr>
          <w:szCs w:val="26"/>
        </w:rPr>
      </w:pPr>
    </w:p>
    <w:p w:rsidR="002253D0" w:rsidRPr="00EE6FDF" w:rsidRDefault="002253D0" w:rsidP="007C1D31">
      <w:pPr>
        <w:suppressAutoHyphens/>
        <w:autoSpaceDE w:val="0"/>
        <w:autoSpaceDN w:val="0"/>
        <w:adjustRightInd w:val="0"/>
        <w:ind w:firstLine="710"/>
        <w:jc w:val="both"/>
        <w:rPr>
          <w:szCs w:val="26"/>
        </w:rPr>
      </w:pPr>
    </w:p>
    <w:p w:rsidR="00485702" w:rsidRDefault="00485702" w:rsidP="00485702">
      <w:pPr>
        <w:shd w:val="clear" w:color="auto" w:fill="FFFFFF"/>
        <w:jc w:val="right"/>
        <w:textAlignment w:val="baseline"/>
      </w:pPr>
    </w:p>
    <w:p w:rsidR="00124EC7" w:rsidRPr="009D0273" w:rsidRDefault="00124EC7" w:rsidP="00124EC7">
      <w:pPr>
        <w:suppressAutoHyphens/>
        <w:spacing w:line="264" w:lineRule="auto"/>
        <w:contextualSpacing/>
        <w:jc w:val="both"/>
        <w:rPr>
          <w:color w:val="000000"/>
          <w:sz w:val="26"/>
          <w:szCs w:val="26"/>
        </w:rPr>
      </w:pPr>
      <w:r w:rsidRPr="009D0273">
        <w:rPr>
          <w:color w:val="000000"/>
          <w:sz w:val="26"/>
          <w:szCs w:val="26"/>
        </w:rPr>
        <w:t>Председатель</w:t>
      </w:r>
      <w:r w:rsidRPr="009D0273">
        <w:rPr>
          <w:sz w:val="26"/>
          <w:szCs w:val="26"/>
        </w:rPr>
        <w:tab/>
      </w:r>
      <w:r w:rsidRPr="009D0273">
        <w:rPr>
          <w:sz w:val="26"/>
          <w:szCs w:val="26"/>
        </w:rPr>
        <w:tab/>
      </w:r>
      <w:r w:rsidRPr="009D0273">
        <w:rPr>
          <w:sz w:val="26"/>
          <w:szCs w:val="26"/>
        </w:rPr>
        <w:tab/>
      </w:r>
      <w:r w:rsidRPr="009D0273">
        <w:rPr>
          <w:sz w:val="26"/>
          <w:szCs w:val="26"/>
        </w:rPr>
        <w:tab/>
      </w:r>
      <w:r w:rsidRPr="009D0273">
        <w:rPr>
          <w:sz w:val="26"/>
          <w:szCs w:val="26"/>
        </w:rPr>
        <w:tab/>
        <w:t xml:space="preserve">             </w:t>
      </w:r>
      <w:r>
        <w:rPr>
          <w:sz w:val="26"/>
          <w:szCs w:val="26"/>
        </w:rPr>
        <w:t xml:space="preserve">                    </w:t>
      </w:r>
      <w:r w:rsidR="002653F3">
        <w:rPr>
          <w:sz w:val="26"/>
          <w:szCs w:val="26"/>
        </w:rPr>
        <w:t>А</w:t>
      </w:r>
      <w:r w:rsidRPr="009D0273">
        <w:rPr>
          <w:color w:val="000000"/>
          <w:sz w:val="26"/>
          <w:szCs w:val="26"/>
        </w:rPr>
        <w:t>.</w:t>
      </w:r>
      <w:r w:rsidR="0097489B">
        <w:rPr>
          <w:color w:val="000000"/>
          <w:sz w:val="26"/>
          <w:szCs w:val="26"/>
        </w:rPr>
        <w:t>В</w:t>
      </w:r>
      <w:r w:rsidRPr="009D0273">
        <w:rPr>
          <w:color w:val="000000"/>
          <w:sz w:val="26"/>
          <w:szCs w:val="26"/>
        </w:rPr>
        <w:t xml:space="preserve">. </w:t>
      </w:r>
      <w:r w:rsidR="002653F3">
        <w:rPr>
          <w:color w:val="000000"/>
          <w:sz w:val="26"/>
          <w:szCs w:val="26"/>
        </w:rPr>
        <w:t>Фоминых</w:t>
      </w:r>
      <w:bookmarkStart w:id="0" w:name="_GoBack"/>
      <w:bookmarkEnd w:id="0"/>
    </w:p>
    <w:p w:rsidR="00124EC7" w:rsidRPr="009D0273" w:rsidRDefault="00124EC7" w:rsidP="00124EC7">
      <w:pPr>
        <w:tabs>
          <w:tab w:val="left" w:pos="7088"/>
        </w:tabs>
        <w:suppressAutoHyphens/>
        <w:spacing w:line="264" w:lineRule="auto"/>
        <w:contextualSpacing/>
        <w:jc w:val="both"/>
        <w:rPr>
          <w:color w:val="000000"/>
          <w:sz w:val="26"/>
          <w:szCs w:val="26"/>
        </w:rPr>
      </w:pPr>
    </w:p>
    <w:p w:rsidR="0072382A" w:rsidRPr="0072382A" w:rsidRDefault="00124EC7" w:rsidP="0072382A">
      <w:pPr>
        <w:rPr>
          <w:color w:val="000000"/>
          <w:sz w:val="26"/>
          <w:szCs w:val="26"/>
        </w:rPr>
      </w:pPr>
      <w:r w:rsidRPr="009D0273">
        <w:rPr>
          <w:color w:val="000000"/>
          <w:sz w:val="26"/>
          <w:szCs w:val="26"/>
        </w:rPr>
        <w:t>Секретарь</w:t>
      </w:r>
      <w:r w:rsidRPr="009D0273">
        <w:rPr>
          <w:sz w:val="26"/>
          <w:szCs w:val="26"/>
        </w:rPr>
        <w:tab/>
        <w:t xml:space="preserve">                                                               </w:t>
      </w:r>
      <w:r w:rsidR="00DF0851">
        <w:rPr>
          <w:sz w:val="26"/>
          <w:szCs w:val="26"/>
        </w:rPr>
        <w:t xml:space="preserve">                  </w:t>
      </w:r>
      <w:r w:rsidR="0097489B">
        <w:rPr>
          <w:sz w:val="26"/>
          <w:szCs w:val="26"/>
        </w:rPr>
        <w:t xml:space="preserve"> </w:t>
      </w:r>
      <w:r w:rsidR="00DF0851">
        <w:rPr>
          <w:sz w:val="26"/>
          <w:szCs w:val="26"/>
        </w:rPr>
        <w:t xml:space="preserve">     </w:t>
      </w:r>
      <w:r w:rsidR="009B732E">
        <w:rPr>
          <w:color w:val="000000"/>
          <w:sz w:val="26"/>
          <w:szCs w:val="26"/>
        </w:rPr>
        <w:t>Л.А</w:t>
      </w:r>
      <w:r w:rsidR="005236D0">
        <w:rPr>
          <w:color w:val="000000"/>
          <w:sz w:val="26"/>
          <w:szCs w:val="26"/>
        </w:rPr>
        <w:t xml:space="preserve">. </w:t>
      </w:r>
      <w:r w:rsidR="009B732E">
        <w:rPr>
          <w:color w:val="000000"/>
          <w:sz w:val="26"/>
          <w:szCs w:val="26"/>
        </w:rPr>
        <w:t>Хуснутдинова</w:t>
      </w:r>
    </w:p>
    <w:p w:rsidR="00124EC7" w:rsidRPr="009D0273" w:rsidRDefault="00124EC7" w:rsidP="00124EC7">
      <w:pPr>
        <w:rPr>
          <w:sz w:val="26"/>
          <w:szCs w:val="26"/>
        </w:rPr>
      </w:pPr>
    </w:p>
    <w:p w:rsidR="00FA43D7" w:rsidRDefault="00FA43D7"/>
    <w:sectPr w:rsidR="00FA43D7" w:rsidSect="00617A5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B3"/>
    <w:rsid w:val="00006397"/>
    <w:rsid w:val="00040F08"/>
    <w:rsid w:val="00050DDE"/>
    <w:rsid w:val="000637D7"/>
    <w:rsid w:val="000D4E21"/>
    <w:rsid w:val="000F7695"/>
    <w:rsid w:val="00105E4D"/>
    <w:rsid w:val="0011154E"/>
    <w:rsid w:val="00124EC7"/>
    <w:rsid w:val="001850B2"/>
    <w:rsid w:val="001A46C3"/>
    <w:rsid w:val="002253D0"/>
    <w:rsid w:val="002653F3"/>
    <w:rsid w:val="00270B45"/>
    <w:rsid w:val="00346564"/>
    <w:rsid w:val="00360DAA"/>
    <w:rsid w:val="003724D5"/>
    <w:rsid w:val="0037492B"/>
    <w:rsid w:val="003A48F9"/>
    <w:rsid w:val="00485702"/>
    <w:rsid w:val="004A1EB6"/>
    <w:rsid w:val="004A3FE6"/>
    <w:rsid w:val="00507976"/>
    <w:rsid w:val="005236D0"/>
    <w:rsid w:val="005344DA"/>
    <w:rsid w:val="00617A5F"/>
    <w:rsid w:val="00654BB3"/>
    <w:rsid w:val="00685EA0"/>
    <w:rsid w:val="00686EA4"/>
    <w:rsid w:val="00694016"/>
    <w:rsid w:val="006A53B8"/>
    <w:rsid w:val="0072382A"/>
    <w:rsid w:val="00753051"/>
    <w:rsid w:val="0078057D"/>
    <w:rsid w:val="007A53F2"/>
    <w:rsid w:val="007C1D31"/>
    <w:rsid w:val="007C32DA"/>
    <w:rsid w:val="007D27A3"/>
    <w:rsid w:val="00875B37"/>
    <w:rsid w:val="00881499"/>
    <w:rsid w:val="0088708B"/>
    <w:rsid w:val="0097489B"/>
    <w:rsid w:val="009A414F"/>
    <w:rsid w:val="009B732E"/>
    <w:rsid w:val="00A2094D"/>
    <w:rsid w:val="00A21CBB"/>
    <w:rsid w:val="00A25BA8"/>
    <w:rsid w:val="00A64377"/>
    <w:rsid w:val="00A77A9D"/>
    <w:rsid w:val="00B74135"/>
    <w:rsid w:val="00BA4393"/>
    <w:rsid w:val="00BC3CDC"/>
    <w:rsid w:val="00C21729"/>
    <w:rsid w:val="00C47173"/>
    <w:rsid w:val="00C82484"/>
    <w:rsid w:val="00CA5E0A"/>
    <w:rsid w:val="00CB3550"/>
    <w:rsid w:val="00D05D87"/>
    <w:rsid w:val="00D467D2"/>
    <w:rsid w:val="00D46F34"/>
    <w:rsid w:val="00D86CC3"/>
    <w:rsid w:val="00DB20FD"/>
    <w:rsid w:val="00DF0851"/>
    <w:rsid w:val="00E84505"/>
    <w:rsid w:val="00EE21C5"/>
    <w:rsid w:val="00F16D03"/>
    <w:rsid w:val="00F60280"/>
    <w:rsid w:val="00FA43D7"/>
    <w:rsid w:val="00FB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0089">
      <w:bodyDiv w:val="1"/>
      <w:marLeft w:val="0"/>
      <w:marRight w:val="0"/>
      <w:marTop w:val="0"/>
      <w:marBottom w:val="0"/>
      <w:divBdr>
        <w:top w:val="none" w:sz="0" w:space="0" w:color="auto"/>
        <w:left w:val="none" w:sz="0" w:space="0" w:color="auto"/>
        <w:bottom w:val="none" w:sz="0" w:space="0" w:color="auto"/>
        <w:right w:val="none" w:sz="0" w:space="0" w:color="auto"/>
      </w:divBdr>
    </w:div>
    <w:div w:id="6185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bnipirp@sibnipir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Баралишина Екатерина Владимировна</dc:creator>
  <cp:lastModifiedBy>Хуснутдинова Лилия Азаматовна</cp:lastModifiedBy>
  <cp:revision>12</cp:revision>
  <cp:lastPrinted>2019-11-18T03:58:00Z</cp:lastPrinted>
  <dcterms:created xsi:type="dcterms:W3CDTF">2019-04-23T03:32:00Z</dcterms:created>
  <dcterms:modified xsi:type="dcterms:W3CDTF">2019-11-18T03:58:00Z</dcterms:modified>
</cp:coreProperties>
</file>