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F7314">
        <w:rPr>
          <w:spacing w:val="2"/>
          <w:sz w:val="26"/>
          <w:szCs w:val="26"/>
        </w:rPr>
        <w:t xml:space="preserve">о </w:t>
      </w:r>
      <w:r w:rsidRPr="00470405">
        <w:rPr>
          <w:spacing w:val="2"/>
          <w:sz w:val="26"/>
          <w:szCs w:val="26"/>
        </w:rPr>
        <w:t>результатах публичных слушаний №</w:t>
      </w:r>
      <w:r w:rsidR="001C28B8" w:rsidRPr="00470405">
        <w:rPr>
          <w:spacing w:val="2"/>
          <w:sz w:val="26"/>
          <w:szCs w:val="26"/>
        </w:rPr>
        <w:t xml:space="preserve"> </w:t>
      </w:r>
      <w:r w:rsidR="00E02075">
        <w:rPr>
          <w:spacing w:val="2"/>
          <w:sz w:val="26"/>
          <w:szCs w:val="26"/>
        </w:rPr>
        <w:t>16</w:t>
      </w:r>
      <w:r w:rsidR="00E14B7B">
        <w:rPr>
          <w:spacing w:val="2"/>
          <w:sz w:val="26"/>
          <w:szCs w:val="26"/>
        </w:rPr>
        <w:t>4</w:t>
      </w:r>
      <w:r w:rsidR="00105E4D" w:rsidRPr="00470405">
        <w:rPr>
          <w:spacing w:val="2"/>
          <w:sz w:val="26"/>
          <w:szCs w:val="26"/>
        </w:rPr>
        <w:t xml:space="preserve"> </w:t>
      </w:r>
      <w:r w:rsidRPr="00470405">
        <w:rPr>
          <w:spacing w:val="2"/>
          <w:sz w:val="26"/>
          <w:szCs w:val="26"/>
        </w:rPr>
        <w:t>от</w:t>
      </w:r>
      <w:r w:rsidR="00087D7A" w:rsidRPr="00470405">
        <w:rPr>
          <w:spacing w:val="2"/>
          <w:sz w:val="26"/>
          <w:szCs w:val="26"/>
        </w:rPr>
        <w:t xml:space="preserve"> </w:t>
      </w:r>
      <w:r w:rsidR="00E14B7B">
        <w:rPr>
          <w:color w:val="000000" w:themeColor="text1"/>
          <w:sz w:val="26"/>
          <w:szCs w:val="26"/>
        </w:rPr>
        <w:t>04</w:t>
      </w:r>
      <w:r w:rsidR="00EA5F96" w:rsidRPr="00470405">
        <w:rPr>
          <w:color w:val="000000" w:themeColor="text1"/>
          <w:sz w:val="26"/>
          <w:szCs w:val="26"/>
        </w:rPr>
        <w:t>.0</w:t>
      </w:r>
      <w:r w:rsidR="00E14B7B">
        <w:rPr>
          <w:color w:val="000000" w:themeColor="text1"/>
          <w:sz w:val="26"/>
          <w:szCs w:val="26"/>
        </w:rPr>
        <w:t>7</w:t>
      </w:r>
      <w:r w:rsidR="004F1B72" w:rsidRPr="00470405">
        <w:rPr>
          <w:color w:val="000000" w:themeColor="text1"/>
          <w:sz w:val="26"/>
          <w:szCs w:val="26"/>
        </w:rPr>
        <w:t>.2019</w:t>
      </w:r>
      <w:r w:rsidRPr="0047040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E14B7B">
        <w:rPr>
          <w:color w:val="000000" w:themeColor="text1"/>
          <w:sz w:val="26"/>
          <w:szCs w:val="26"/>
        </w:rPr>
        <w:t>06.06.2019 по 04.07.2019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E14B7B" w:rsidRPr="007910D2" w:rsidRDefault="00E14B7B" w:rsidP="00E14B7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Имокова</w:t>
      </w:r>
      <w:proofErr w:type="spellEnd"/>
      <w:r>
        <w:rPr>
          <w:sz w:val="26"/>
          <w:szCs w:val="26"/>
        </w:rPr>
        <w:t xml:space="preserve"> Лилия </w:t>
      </w:r>
      <w:proofErr w:type="spellStart"/>
      <w:r>
        <w:rPr>
          <w:sz w:val="26"/>
          <w:szCs w:val="26"/>
        </w:rPr>
        <w:t>Радиковна</w:t>
      </w:r>
      <w:proofErr w:type="spellEnd"/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 xml:space="preserve">г. Нефтеюганск, </w:t>
      </w:r>
      <w:r>
        <w:rPr>
          <w:bCs/>
          <w:sz w:val="26"/>
          <w:szCs w:val="26"/>
        </w:rPr>
        <w:t>14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42, квартира 43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89003867564</w:t>
      </w:r>
      <w:r w:rsidRPr="007910D2">
        <w:rPr>
          <w:bCs/>
          <w:sz w:val="26"/>
          <w:szCs w:val="26"/>
        </w:rPr>
        <w:t>;</w:t>
      </w:r>
    </w:p>
    <w:p w:rsidR="00E14B7B" w:rsidRPr="007910D2" w:rsidRDefault="00E14B7B" w:rsidP="00E14B7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Чеботаева</w:t>
      </w:r>
      <w:proofErr w:type="spellEnd"/>
      <w:r>
        <w:rPr>
          <w:bCs/>
          <w:sz w:val="26"/>
          <w:szCs w:val="26"/>
        </w:rPr>
        <w:t xml:space="preserve"> Любовь Михайловна,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13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45, квартира 74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89120868736</w:t>
      </w:r>
      <w:r w:rsidRPr="007910D2">
        <w:rPr>
          <w:bCs/>
          <w:sz w:val="26"/>
          <w:szCs w:val="26"/>
        </w:rPr>
        <w:t>;</w:t>
      </w:r>
    </w:p>
    <w:p w:rsidR="00E14B7B" w:rsidRDefault="00E14B7B" w:rsidP="00E14B7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Степкина Светлана Геннадьевна,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1 микрорайон, дом 16, квартира 45, </w:t>
      </w:r>
      <w:r w:rsidRPr="007910D2">
        <w:rPr>
          <w:bCs/>
          <w:sz w:val="26"/>
          <w:szCs w:val="26"/>
        </w:rPr>
        <w:t xml:space="preserve">телефон: </w:t>
      </w:r>
      <w:r>
        <w:rPr>
          <w:bCs/>
          <w:sz w:val="26"/>
          <w:szCs w:val="26"/>
        </w:rPr>
        <w:t>89222504917</w:t>
      </w:r>
      <w:r w:rsidRPr="007910D2">
        <w:rPr>
          <w:bCs/>
          <w:sz w:val="26"/>
          <w:szCs w:val="26"/>
        </w:rPr>
        <w:t>;</w:t>
      </w:r>
    </w:p>
    <w:p w:rsidR="00E14B7B" w:rsidRDefault="00E14B7B" w:rsidP="00E14B7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Бокова Оксана Ивановна, г. Тюмень, </w:t>
      </w:r>
      <w:proofErr w:type="spellStart"/>
      <w:r>
        <w:rPr>
          <w:bCs/>
          <w:sz w:val="26"/>
          <w:szCs w:val="26"/>
        </w:rPr>
        <w:t>ул</w:t>
      </w:r>
      <w:proofErr w:type="gramStart"/>
      <w:r>
        <w:rPr>
          <w:bCs/>
          <w:sz w:val="26"/>
          <w:szCs w:val="26"/>
        </w:rPr>
        <w:t>.Ш</w:t>
      </w:r>
      <w:proofErr w:type="gramEnd"/>
      <w:r>
        <w:rPr>
          <w:bCs/>
          <w:sz w:val="26"/>
          <w:szCs w:val="26"/>
        </w:rPr>
        <w:t>иротная</w:t>
      </w:r>
      <w:proofErr w:type="spellEnd"/>
      <w:r>
        <w:rPr>
          <w:bCs/>
          <w:sz w:val="26"/>
          <w:szCs w:val="26"/>
        </w:rPr>
        <w:t>, дом 136, квартира 5, телефон 89226577702;</w:t>
      </w:r>
    </w:p>
    <w:p w:rsidR="00E14B7B" w:rsidRDefault="00E14B7B" w:rsidP="00E14B7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Полковникова</w:t>
      </w:r>
      <w:proofErr w:type="spellEnd"/>
      <w:r>
        <w:rPr>
          <w:bCs/>
          <w:sz w:val="26"/>
          <w:szCs w:val="26"/>
        </w:rPr>
        <w:t xml:space="preserve"> Алевтина Викторовна, г. Нефтеюганск, 13 микрорайон, дом 12, квартира 19, телефон 8825576664.</w:t>
      </w:r>
    </w:p>
    <w:p w:rsidR="003A48F9" w:rsidRPr="009D5945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E14B7B">
        <w:rPr>
          <w:sz w:val="26"/>
          <w:szCs w:val="26"/>
        </w:rPr>
        <w:t>20.06.2019 по 04.07.2019</w:t>
      </w:r>
      <w:r w:rsidRPr="007910D2">
        <w:rPr>
          <w:sz w:val="26"/>
          <w:szCs w:val="26"/>
        </w:rPr>
        <w:t xml:space="preserve">. </w:t>
      </w:r>
    </w:p>
    <w:p w:rsidR="00485702" w:rsidRPr="00E14B7B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E14B7B">
        <w:rPr>
          <w:sz w:val="26"/>
          <w:szCs w:val="26"/>
        </w:rPr>
        <w:t>20.</w:t>
      </w:r>
      <w:r w:rsidR="00213EDB">
        <w:rPr>
          <w:sz w:val="26"/>
          <w:szCs w:val="26"/>
        </w:rPr>
        <w:t>06</w:t>
      </w:r>
      <w:r w:rsidR="0015517A" w:rsidRPr="00A92D70">
        <w:rPr>
          <w:sz w:val="26"/>
          <w:szCs w:val="26"/>
        </w:rPr>
        <w:t xml:space="preserve">.2019 г. № </w:t>
      </w:r>
      <w:r w:rsidR="00213EDB">
        <w:rPr>
          <w:sz w:val="26"/>
          <w:szCs w:val="26"/>
        </w:rPr>
        <w:t>2</w:t>
      </w:r>
      <w:r w:rsidR="00E14B7B">
        <w:rPr>
          <w:sz w:val="26"/>
          <w:szCs w:val="26"/>
        </w:rPr>
        <w:t>5</w:t>
      </w:r>
      <w:r w:rsidR="0015517A" w:rsidRPr="00A92D70">
        <w:rPr>
          <w:sz w:val="26"/>
          <w:szCs w:val="26"/>
        </w:rPr>
        <w:t xml:space="preserve"> (1</w:t>
      </w:r>
      <w:r w:rsidR="0015517A">
        <w:rPr>
          <w:sz w:val="26"/>
          <w:szCs w:val="26"/>
        </w:rPr>
        <w:t>1</w:t>
      </w:r>
      <w:r w:rsidR="00E02075">
        <w:rPr>
          <w:sz w:val="26"/>
          <w:szCs w:val="26"/>
        </w:rPr>
        <w:t>2</w:t>
      </w:r>
      <w:r w:rsidR="00E14B7B">
        <w:rPr>
          <w:sz w:val="26"/>
          <w:szCs w:val="26"/>
        </w:rPr>
        <w:t>2</w:t>
      </w:r>
      <w:r w:rsidR="0015517A" w:rsidRPr="00A92D70">
        <w:rPr>
          <w:sz w:val="26"/>
          <w:szCs w:val="26"/>
        </w:rPr>
        <w:t>)</w:t>
      </w:r>
      <w:r w:rsidR="0015517A">
        <w:rPr>
          <w:spacing w:val="2"/>
          <w:sz w:val="26"/>
          <w:szCs w:val="26"/>
        </w:rPr>
        <w:t xml:space="preserve">, </w:t>
      </w:r>
      <w:r w:rsidR="00E23950" w:rsidRPr="00A92D70">
        <w:rPr>
          <w:spacing w:val="2"/>
          <w:sz w:val="26"/>
          <w:szCs w:val="26"/>
        </w:rPr>
        <w:t xml:space="preserve">и размещено на официальном сайте органов местного самоуправления Нефтеюганского </w:t>
      </w:r>
      <w:r w:rsidR="00E23950" w:rsidRPr="00E14B7B">
        <w:rPr>
          <w:spacing w:val="2"/>
          <w:sz w:val="26"/>
          <w:szCs w:val="26"/>
        </w:rPr>
        <w:t xml:space="preserve">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E14B7B">
        <w:rPr>
          <w:spacing w:val="2"/>
          <w:sz w:val="26"/>
          <w:szCs w:val="26"/>
        </w:rPr>
        <w:t>г</w:t>
      </w:r>
      <w:proofErr w:type="gramStart"/>
      <w:r w:rsidR="00E23950" w:rsidRPr="00E14B7B">
        <w:rPr>
          <w:spacing w:val="2"/>
          <w:sz w:val="26"/>
          <w:szCs w:val="26"/>
        </w:rPr>
        <w:t>.Н</w:t>
      </w:r>
      <w:proofErr w:type="gramEnd"/>
      <w:r w:rsidR="00E23950" w:rsidRPr="00E14B7B">
        <w:rPr>
          <w:spacing w:val="2"/>
          <w:sz w:val="26"/>
          <w:szCs w:val="26"/>
        </w:rPr>
        <w:t>ефтеюганск</w:t>
      </w:r>
      <w:proofErr w:type="spellEnd"/>
      <w:r w:rsidR="00E23950" w:rsidRPr="00E14B7B">
        <w:rPr>
          <w:spacing w:val="2"/>
          <w:sz w:val="26"/>
          <w:szCs w:val="26"/>
        </w:rPr>
        <w:t xml:space="preserve">, </w:t>
      </w:r>
      <w:proofErr w:type="spellStart"/>
      <w:r w:rsidR="00E23950" w:rsidRPr="00E14B7B">
        <w:rPr>
          <w:spacing w:val="2"/>
          <w:sz w:val="26"/>
          <w:szCs w:val="26"/>
        </w:rPr>
        <w:t>мкр</w:t>
      </w:r>
      <w:proofErr w:type="spellEnd"/>
      <w:r w:rsidR="00E23950" w:rsidRPr="00E14B7B">
        <w:rPr>
          <w:spacing w:val="2"/>
          <w:sz w:val="26"/>
          <w:szCs w:val="26"/>
        </w:rPr>
        <w:t xml:space="preserve"> 3, д.21, холл 4 этаж.</w:t>
      </w:r>
    </w:p>
    <w:p w:rsidR="00485702" w:rsidRPr="00E14B7B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E14B7B">
        <w:rPr>
          <w:sz w:val="26"/>
          <w:szCs w:val="26"/>
          <w:u w:val="single"/>
        </w:rPr>
        <w:t xml:space="preserve">и участие в публичных слушаниях: </w:t>
      </w:r>
      <w:r w:rsidR="00E14B7B" w:rsidRPr="00E14B7B">
        <w:rPr>
          <w:sz w:val="26"/>
          <w:szCs w:val="26"/>
        </w:rPr>
        <w:t xml:space="preserve">8 </w:t>
      </w:r>
      <w:r w:rsidR="003724D5" w:rsidRPr="00E14B7B">
        <w:rPr>
          <w:sz w:val="26"/>
          <w:szCs w:val="26"/>
        </w:rPr>
        <w:t>человек.</w:t>
      </w:r>
    </w:p>
    <w:p w:rsidR="00EC58B1" w:rsidRPr="00E14B7B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14B7B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E14B7B">
        <w:rPr>
          <w:sz w:val="26"/>
          <w:szCs w:val="26"/>
          <w:u w:val="single"/>
        </w:rPr>
        <w:t>:</w:t>
      </w:r>
      <w:r w:rsidR="00694016" w:rsidRPr="00E14B7B">
        <w:rPr>
          <w:sz w:val="26"/>
          <w:szCs w:val="26"/>
        </w:rPr>
        <w:t xml:space="preserve"> </w:t>
      </w:r>
      <w:r w:rsidR="00694016" w:rsidRPr="00E14B7B">
        <w:rPr>
          <w:spacing w:val="2"/>
          <w:sz w:val="26"/>
          <w:szCs w:val="26"/>
        </w:rPr>
        <w:t>Тюменская область, г.</w:t>
      </w:r>
      <w:r w:rsidR="00E23950" w:rsidRPr="00E14B7B">
        <w:rPr>
          <w:spacing w:val="2"/>
          <w:sz w:val="26"/>
          <w:szCs w:val="26"/>
        </w:rPr>
        <w:t xml:space="preserve"> </w:t>
      </w:r>
      <w:r w:rsidR="00694016" w:rsidRPr="00E14B7B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E14B7B">
        <w:rPr>
          <w:spacing w:val="2"/>
          <w:sz w:val="26"/>
          <w:szCs w:val="26"/>
        </w:rPr>
        <w:t>мкр</w:t>
      </w:r>
      <w:proofErr w:type="spellEnd"/>
      <w:r w:rsidR="00E23950" w:rsidRPr="00E14B7B">
        <w:rPr>
          <w:spacing w:val="2"/>
          <w:sz w:val="26"/>
          <w:szCs w:val="26"/>
        </w:rPr>
        <w:t>.</w:t>
      </w:r>
      <w:r w:rsidR="00694016" w:rsidRPr="00E14B7B">
        <w:rPr>
          <w:spacing w:val="2"/>
          <w:sz w:val="26"/>
          <w:szCs w:val="26"/>
        </w:rPr>
        <w:t xml:space="preserve"> 3, д.21, холл 4 этаж. </w:t>
      </w:r>
      <w:r w:rsidRPr="00E14B7B">
        <w:rPr>
          <w:sz w:val="26"/>
          <w:szCs w:val="26"/>
        </w:rPr>
        <w:t xml:space="preserve"> </w:t>
      </w:r>
    </w:p>
    <w:p w:rsidR="00485702" w:rsidRPr="00E14B7B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14B7B">
        <w:rPr>
          <w:sz w:val="26"/>
          <w:szCs w:val="26"/>
        </w:rPr>
        <w:t>Предложения и замечания, внесенные в</w:t>
      </w:r>
      <w:r w:rsidR="00233B49" w:rsidRPr="00E14B7B">
        <w:rPr>
          <w:sz w:val="26"/>
          <w:szCs w:val="26"/>
        </w:rPr>
        <w:t xml:space="preserve"> книгу (журнал)</w:t>
      </w:r>
      <w:r w:rsidR="00485702" w:rsidRPr="00E14B7B">
        <w:rPr>
          <w:sz w:val="26"/>
          <w:szCs w:val="26"/>
        </w:rPr>
        <w:t xml:space="preserve"> </w:t>
      </w:r>
      <w:r w:rsidRPr="00E14B7B">
        <w:rPr>
          <w:sz w:val="26"/>
          <w:szCs w:val="26"/>
        </w:rPr>
        <w:t>не поступали.</w:t>
      </w:r>
    </w:p>
    <w:p w:rsidR="007910D2" w:rsidRPr="00E14B7B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E14B7B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14B7B">
        <w:rPr>
          <w:sz w:val="26"/>
          <w:szCs w:val="26"/>
          <w:u w:val="single"/>
        </w:rPr>
        <w:t>Сведения о протоколе публичных слушаний</w:t>
      </w:r>
      <w:r w:rsidR="00694016" w:rsidRPr="00E14B7B">
        <w:rPr>
          <w:sz w:val="26"/>
          <w:szCs w:val="26"/>
          <w:u w:val="single"/>
        </w:rPr>
        <w:t>:</w:t>
      </w:r>
      <w:r w:rsidR="00694016" w:rsidRPr="00E14B7B">
        <w:rPr>
          <w:sz w:val="26"/>
          <w:szCs w:val="26"/>
        </w:rPr>
        <w:t xml:space="preserve"> </w:t>
      </w:r>
      <w:r w:rsidR="00544C68" w:rsidRPr="00E14B7B">
        <w:rPr>
          <w:spacing w:val="2"/>
          <w:sz w:val="26"/>
          <w:szCs w:val="26"/>
        </w:rPr>
        <w:t xml:space="preserve">№ </w:t>
      </w:r>
      <w:r w:rsidR="00E02075" w:rsidRPr="00E14B7B">
        <w:rPr>
          <w:spacing w:val="2"/>
          <w:sz w:val="26"/>
          <w:szCs w:val="26"/>
        </w:rPr>
        <w:t>17</w:t>
      </w:r>
      <w:r w:rsidR="00E14B7B" w:rsidRPr="00E14B7B">
        <w:rPr>
          <w:spacing w:val="2"/>
          <w:sz w:val="26"/>
          <w:szCs w:val="26"/>
        </w:rPr>
        <w:t>8</w:t>
      </w:r>
      <w:r w:rsidR="007C19DF" w:rsidRPr="00E14B7B">
        <w:rPr>
          <w:spacing w:val="2"/>
          <w:sz w:val="26"/>
          <w:szCs w:val="26"/>
        </w:rPr>
        <w:t xml:space="preserve"> от</w:t>
      </w:r>
      <w:r w:rsidR="004C58D7" w:rsidRPr="00E14B7B">
        <w:rPr>
          <w:spacing w:val="2"/>
          <w:sz w:val="26"/>
          <w:szCs w:val="26"/>
        </w:rPr>
        <w:t xml:space="preserve"> </w:t>
      </w:r>
      <w:r w:rsidR="00E14B7B" w:rsidRPr="00E14B7B">
        <w:rPr>
          <w:spacing w:val="2"/>
          <w:sz w:val="26"/>
          <w:szCs w:val="26"/>
        </w:rPr>
        <w:t>02</w:t>
      </w:r>
      <w:r w:rsidR="004C58D7" w:rsidRPr="00E14B7B">
        <w:rPr>
          <w:spacing w:val="2"/>
          <w:sz w:val="26"/>
          <w:szCs w:val="26"/>
        </w:rPr>
        <w:t>.0</w:t>
      </w:r>
      <w:r w:rsidR="00E14B7B" w:rsidRPr="00E14B7B">
        <w:rPr>
          <w:spacing w:val="2"/>
          <w:sz w:val="26"/>
          <w:szCs w:val="26"/>
        </w:rPr>
        <w:t>7</w:t>
      </w:r>
      <w:r w:rsidR="004F1B72" w:rsidRPr="00E14B7B">
        <w:rPr>
          <w:spacing w:val="2"/>
          <w:sz w:val="26"/>
          <w:szCs w:val="26"/>
        </w:rPr>
        <w:t>.2019</w:t>
      </w:r>
      <w:r w:rsidR="00694016" w:rsidRPr="00E14B7B">
        <w:rPr>
          <w:spacing w:val="2"/>
          <w:sz w:val="26"/>
          <w:szCs w:val="26"/>
        </w:rPr>
        <w:t xml:space="preserve"> г</w:t>
      </w:r>
      <w:r w:rsidR="00D46F34" w:rsidRPr="00E14B7B">
        <w:rPr>
          <w:spacing w:val="2"/>
          <w:sz w:val="26"/>
          <w:szCs w:val="26"/>
        </w:rPr>
        <w:t>.</w:t>
      </w:r>
      <w:r w:rsidRPr="00E14B7B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E14B7B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E14B7B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E14B7B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D5945" w:rsidRPr="00E14B7B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14B7B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E14B7B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E14B7B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E14B7B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E14B7B" w:rsidRPr="00E14B7B" w:rsidRDefault="00AD370F" w:rsidP="00E14B7B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E14B7B">
        <w:rPr>
          <w:bCs/>
          <w:sz w:val="26"/>
          <w:szCs w:val="26"/>
        </w:rPr>
        <w:t>2</w:t>
      </w:r>
      <w:r w:rsidR="00DD0CBE" w:rsidRPr="00E14B7B">
        <w:rPr>
          <w:bCs/>
          <w:sz w:val="26"/>
          <w:szCs w:val="26"/>
        </w:rPr>
        <w:t xml:space="preserve">. </w:t>
      </w:r>
      <w:r w:rsidR="00E14B7B" w:rsidRPr="00E14B7B">
        <w:rPr>
          <w:sz w:val="26"/>
          <w:szCs w:val="26"/>
        </w:rPr>
        <w:t>Предоставить разрешение на условно разрешенный вид использования - «ведение садоводства (13.2)» земельн</w:t>
      </w:r>
      <w:r w:rsidR="00E14B7B" w:rsidRPr="00E14B7B">
        <w:rPr>
          <w:sz w:val="26"/>
          <w:szCs w:val="26"/>
        </w:rPr>
        <w:t>ым</w:t>
      </w:r>
      <w:r w:rsidR="00E14B7B" w:rsidRPr="00E14B7B">
        <w:rPr>
          <w:sz w:val="26"/>
          <w:szCs w:val="26"/>
        </w:rPr>
        <w:t xml:space="preserve"> участк</w:t>
      </w:r>
      <w:r w:rsidR="00E14B7B" w:rsidRPr="00E14B7B">
        <w:rPr>
          <w:sz w:val="26"/>
          <w:szCs w:val="26"/>
        </w:rPr>
        <w:t>ам</w:t>
      </w:r>
      <w:r w:rsidR="00E14B7B" w:rsidRPr="00E14B7B">
        <w:rPr>
          <w:sz w:val="26"/>
          <w:szCs w:val="26"/>
        </w:rPr>
        <w:t xml:space="preserve"> с кадастровым</w:t>
      </w:r>
      <w:r w:rsidR="00E14B7B" w:rsidRPr="00E14B7B">
        <w:rPr>
          <w:sz w:val="26"/>
          <w:szCs w:val="26"/>
        </w:rPr>
        <w:t>и</w:t>
      </w:r>
      <w:r w:rsidR="00E14B7B" w:rsidRPr="00E14B7B">
        <w:rPr>
          <w:sz w:val="26"/>
          <w:szCs w:val="26"/>
        </w:rPr>
        <w:t xml:space="preserve"> номер</w:t>
      </w:r>
      <w:r w:rsidR="00E14B7B" w:rsidRPr="00E14B7B">
        <w:rPr>
          <w:sz w:val="26"/>
          <w:szCs w:val="26"/>
        </w:rPr>
        <w:t>ами</w:t>
      </w:r>
      <w:r w:rsidR="00E14B7B" w:rsidRPr="00E14B7B">
        <w:rPr>
          <w:sz w:val="26"/>
          <w:szCs w:val="26"/>
        </w:rPr>
        <w:t xml:space="preserve"> </w:t>
      </w:r>
      <w:r w:rsidR="00E14B7B" w:rsidRPr="00E14B7B">
        <w:rPr>
          <w:color w:val="000000"/>
          <w:sz w:val="26"/>
          <w:szCs w:val="26"/>
        </w:rPr>
        <w:t>86:08:0020801:13241</w:t>
      </w:r>
      <w:r w:rsidR="00E14B7B" w:rsidRPr="00E14B7B">
        <w:rPr>
          <w:color w:val="000000"/>
          <w:sz w:val="26"/>
          <w:szCs w:val="26"/>
        </w:rPr>
        <w:t xml:space="preserve">, </w:t>
      </w:r>
      <w:r w:rsidR="00E14B7B" w:rsidRPr="00E14B7B">
        <w:rPr>
          <w:color w:val="000000"/>
          <w:sz w:val="26"/>
          <w:szCs w:val="26"/>
        </w:rPr>
        <w:t>86:08:0020801:16261</w:t>
      </w:r>
      <w:r w:rsidR="00E14B7B" w:rsidRPr="00E14B7B">
        <w:rPr>
          <w:color w:val="000000"/>
          <w:sz w:val="26"/>
          <w:szCs w:val="26"/>
        </w:rPr>
        <w:t xml:space="preserve">, </w:t>
      </w:r>
      <w:r w:rsidR="00E14B7B" w:rsidRPr="00E14B7B">
        <w:rPr>
          <w:color w:val="000000"/>
          <w:sz w:val="26"/>
          <w:szCs w:val="26"/>
        </w:rPr>
        <w:t>86:08:0020801:16263 с</w:t>
      </w:r>
      <w:r w:rsidR="00E14B7B" w:rsidRPr="00E14B7B">
        <w:rPr>
          <w:sz w:val="26"/>
          <w:szCs w:val="26"/>
        </w:rPr>
        <w:t xml:space="preserve"> параметрами разрешенного использования:</w:t>
      </w:r>
    </w:p>
    <w:p w:rsidR="00E14B7B" w:rsidRPr="00E14B7B" w:rsidRDefault="00E14B7B" w:rsidP="00E14B7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Размеры земельных участков – 0,04-0,15 га</w:t>
      </w:r>
    </w:p>
    <w:p w:rsidR="00E14B7B" w:rsidRPr="00E14B7B" w:rsidRDefault="00E14B7B" w:rsidP="00E14B7B">
      <w:pPr>
        <w:suppressAutoHyphens/>
        <w:ind w:left="709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Минимальный отступ от садового дома до: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- красной линии улиц – 5м;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- красной линии проездов – 3м;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- границы соседнего земельного участка – 3 м.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Минимальный отступ от хозяйственных строений и сооружений до: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- красных линий улиц и проездов – 5 м;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- границы соседнего земельного участка – 1 м.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E14B7B" w:rsidRPr="00E14B7B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E14B7B">
        <w:rPr>
          <w:sz w:val="26"/>
          <w:szCs w:val="26"/>
        </w:rPr>
        <w:t>Минимальный процент озеленения в границах</w:t>
      </w:r>
      <w:r w:rsidRPr="00E14B7B">
        <w:rPr>
          <w:sz w:val="25"/>
          <w:szCs w:val="25"/>
        </w:rPr>
        <w:t xml:space="preserve"> санитарно-защитных зон размером до 1 км - 40.</w:t>
      </w:r>
    </w:p>
    <w:p w:rsidR="00E14B7B" w:rsidRPr="00E14B7B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E14B7B">
        <w:rPr>
          <w:sz w:val="25"/>
          <w:szCs w:val="25"/>
        </w:rPr>
        <w:t>Высота садовых домов – до 5 м.</w:t>
      </w:r>
    </w:p>
    <w:p w:rsidR="00E14B7B" w:rsidRPr="00E14B7B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E14B7B">
        <w:rPr>
          <w:sz w:val="25"/>
          <w:szCs w:val="25"/>
        </w:rPr>
        <w:t>Высота некапитальных жилых строений – до 3 м.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E14B7B">
        <w:rPr>
          <w:sz w:val="25"/>
          <w:szCs w:val="25"/>
          <w:lang w:val="en-US"/>
        </w:rPr>
        <w:t>IV</w:t>
      </w:r>
      <w:r w:rsidRPr="00E14B7B">
        <w:rPr>
          <w:sz w:val="25"/>
          <w:szCs w:val="25"/>
        </w:rPr>
        <w:t xml:space="preserve"> </w:t>
      </w:r>
      <w:r w:rsidRPr="00E14B7B">
        <w:rPr>
          <w:sz w:val="26"/>
          <w:szCs w:val="26"/>
        </w:rPr>
        <w:t>категории.</w:t>
      </w:r>
    </w:p>
    <w:p w:rsidR="00E14B7B" w:rsidRPr="00E14B7B" w:rsidRDefault="00E14B7B" w:rsidP="00E14B7B">
      <w:pPr>
        <w:suppressAutoHyphens/>
        <w:ind w:left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- высота – до 1,8 м;</w:t>
      </w:r>
    </w:p>
    <w:p w:rsidR="00E14B7B" w:rsidRPr="00E14B7B" w:rsidRDefault="00E14B7B" w:rsidP="00E14B7B">
      <w:pPr>
        <w:suppressAutoHyphens/>
        <w:ind w:firstLine="708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- использование сетчатого или решетчатого материала.</w:t>
      </w:r>
    </w:p>
    <w:p w:rsidR="00E14B7B" w:rsidRPr="00E14B7B" w:rsidRDefault="00E14B7B" w:rsidP="00E14B7B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E14B7B" w:rsidRDefault="00316B1D" w:rsidP="00E14B7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B7B" w:rsidRPr="00E14B7B" w:rsidRDefault="00060252" w:rsidP="00E14B7B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14B7B">
        <w:rPr>
          <w:sz w:val="26"/>
          <w:szCs w:val="26"/>
        </w:rPr>
        <w:t xml:space="preserve">3.  </w:t>
      </w:r>
      <w:r w:rsidR="00E02075" w:rsidRPr="00E14B7B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E14B7B" w:rsidRPr="00E14B7B">
        <w:rPr>
          <w:color w:val="000000"/>
          <w:sz w:val="26"/>
          <w:szCs w:val="26"/>
        </w:rPr>
        <w:t xml:space="preserve">86:08:0020801:10003 </w:t>
      </w:r>
      <w:r w:rsidR="00E14B7B" w:rsidRPr="00E14B7B">
        <w:rPr>
          <w:sz w:val="26"/>
          <w:szCs w:val="26"/>
        </w:rPr>
        <w:t>(</w:t>
      </w:r>
      <w:r w:rsidR="00E14B7B" w:rsidRPr="00E14B7B">
        <w:rPr>
          <w:bCs/>
          <w:sz w:val="26"/>
          <w:szCs w:val="26"/>
        </w:rPr>
        <w:t xml:space="preserve">Боковой Оксаны Ивановны), расположенный по адресу: </w:t>
      </w:r>
      <w:r w:rsidR="00E14B7B" w:rsidRPr="00E14B7B">
        <w:rPr>
          <w:color w:val="000000"/>
          <w:sz w:val="26"/>
          <w:szCs w:val="26"/>
        </w:rPr>
        <w:t xml:space="preserve">СНТ Рассвет, участок № 108, </w:t>
      </w:r>
      <w:r w:rsidR="00E14B7B" w:rsidRPr="00E14B7B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E14B7B" w:rsidRPr="00E14B7B" w:rsidRDefault="00E14B7B" w:rsidP="00E14B7B">
      <w:pPr>
        <w:suppressAutoHyphens/>
        <w:ind w:firstLine="540"/>
        <w:jc w:val="both"/>
        <w:rPr>
          <w:bCs/>
          <w:sz w:val="26"/>
          <w:szCs w:val="26"/>
        </w:rPr>
      </w:pPr>
      <w:r w:rsidRPr="00E14B7B">
        <w:rPr>
          <w:bCs/>
          <w:sz w:val="26"/>
          <w:szCs w:val="26"/>
        </w:rPr>
        <w:t>- в охранных зонах</w:t>
      </w:r>
      <w:r w:rsidRPr="00E14B7B">
        <w:rPr>
          <w:sz w:val="26"/>
          <w:szCs w:val="26"/>
        </w:rPr>
        <w:t xml:space="preserve"> </w:t>
      </w:r>
      <w:r w:rsidRPr="00E14B7B">
        <w:rPr>
          <w:bCs/>
          <w:sz w:val="26"/>
          <w:szCs w:val="26"/>
        </w:rPr>
        <w:t xml:space="preserve">систем </w:t>
      </w:r>
      <w:proofErr w:type="spellStart"/>
      <w:r w:rsidRPr="00E14B7B">
        <w:rPr>
          <w:bCs/>
          <w:sz w:val="26"/>
          <w:szCs w:val="26"/>
        </w:rPr>
        <w:t>нефт</w:t>
      </w:r>
      <w:proofErr w:type="gramStart"/>
      <w:r w:rsidRPr="00E14B7B">
        <w:rPr>
          <w:bCs/>
          <w:sz w:val="26"/>
          <w:szCs w:val="26"/>
        </w:rPr>
        <w:t>е</w:t>
      </w:r>
      <w:proofErr w:type="spellEnd"/>
      <w:r w:rsidRPr="00E14B7B">
        <w:rPr>
          <w:bCs/>
          <w:sz w:val="26"/>
          <w:szCs w:val="26"/>
        </w:rPr>
        <w:t>-</w:t>
      </w:r>
      <w:proofErr w:type="gramEnd"/>
      <w:r w:rsidRPr="00E14B7B">
        <w:rPr>
          <w:bCs/>
          <w:sz w:val="26"/>
          <w:szCs w:val="26"/>
        </w:rPr>
        <w:t xml:space="preserve"> и газоснабжения</w:t>
      </w:r>
      <w:r w:rsidRPr="00E14B7B">
        <w:rPr>
          <w:sz w:val="26"/>
          <w:szCs w:val="26"/>
        </w:rPr>
        <w:t xml:space="preserve"> (</w:t>
      </w:r>
      <w:r w:rsidRPr="00E14B7B">
        <w:rPr>
          <w:bCs/>
          <w:sz w:val="26"/>
          <w:szCs w:val="26"/>
        </w:rPr>
        <w:t>Газопроводы и водоводы, Нефтепроводы, Водопроводы подземные действующие (</w:t>
      </w:r>
      <w:proofErr w:type="spellStart"/>
      <w:r w:rsidRPr="00E14B7B">
        <w:rPr>
          <w:bCs/>
          <w:sz w:val="26"/>
          <w:szCs w:val="26"/>
        </w:rPr>
        <w:t>внутрипромысловые</w:t>
      </w:r>
      <w:proofErr w:type="spellEnd"/>
      <w:r w:rsidRPr="00E14B7B">
        <w:rPr>
          <w:bCs/>
          <w:sz w:val="26"/>
          <w:szCs w:val="26"/>
        </w:rPr>
        <w:t xml:space="preserve"> высоконапорные);</w:t>
      </w:r>
    </w:p>
    <w:p w:rsidR="00E14B7B" w:rsidRPr="00E14B7B" w:rsidRDefault="00E14B7B" w:rsidP="00E14B7B">
      <w:pPr>
        <w:suppressAutoHyphens/>
        <w:ind w:firstLine="540"/>
        <w:jc w:val="both"/>
        <w:rPr>
          <w:bCs/>
          <w:sz w:val="26"/>
          <w:szCs w:val="26"/>
        </w:rPr>
      </w:pPr>
      <w:r w:rsidRPr="00E14B7B">
        <w:rPr>
          <w:bCs/>
          <w:sz w:val="26"/>
          <w:szCs w:val="26"/>
        </w:rPr>
        <w:t>- в санитарно-защитных зонах</w:t>
      </w:r>
      <w:r w:rsidRPr="00E14B7B">
        <w:rPr>
          <w:sz w:val="26"/>
          <w:szCs w:val="26"/>
        </w:rPr>
        <w:t xml:space="preserve"> </w:t>
      </w:r>
      <w:r w:rsidRPr="00E14B7B">
        <w:rPr>
          <w:bCs/>
          <w:sz w:val="26"/>
          <w:szCs w:val="26"/>
        </w:rPr>
        <w:t>объектов инженерной инфраструктуры</w:t>
      </w:r>
      <w:r w:rsidRPr="00E14B7B">
        <w:rPr>
          <w:sz w:val="26"/>
          <w:szCs w:val="26"/>
        </w:rPr>
        <w:t xml:space="preserve"> (</w:t>
      </w:r>
      <w:r w:rsidRPr="00E14B7B">
        <w:rPr>
          <w:bCs/>
          <w:sz w:val="26"/>
          <w:szCs w:val="26"/>
        </w:rPr>
        <w:t>Магистральный нефтепровод);</w:t>
      </w:r>
    </w:p>
    <w:p w:rsidR="00E14B7B" w:rsidRPr="00E14B7B" w:rsidRDefault="00E14B7B" w:rsidP="00E14B7B">
      <w:pPr>
        <w:suppressAutoHyphens/>
        <w:ind w:firstLine="540"/>
        <w:jc w:val="both"/>
        <w:rPr>
          <w:color w:val="333333"/>
          <w:sz w:val="26"/>
          <w:szCs w:val="26"/>
          <w:shd w:val="clear" w:color="auto" w:fill="E6E6E6"/>
        </w:rPr>
      </w:pPr>
      <w:r w:rsidRPr="00E14B7B">
        <w:rPr>
          <w:bCs/>
          <w:sz w:val="26"/>
          <w:szCs w:val="26"/>
        </w:rPr>
        <w:lastRenderedPageBreak/>
        <w:t>- в охранных зонах</w:t>
      </w:r>
      <w:r w:rsidRPr="00E14B7B">
        <w:rPr>
          <w:sz w:val="26"/>
          <w:szCs w:val="26"/>
        </w:rPr>
        <w:t xml:space="preserve"> </w:t>
      </w:r>
      <w:r w:rsidRPr="00E14B7B">
        <w:rPr>
          <w:bCs/>
          <w:sz w:val="26"/>
          <w:szCs w:val="26"/>
        </w:rPr>
        <w:t>Электрических сетей</w:t>
      </w:r>
      <w:r w:rsidRPr="00E14B7B">
        <w:rPr>
          <w:sz w:val="26"/>
          <w:szCs w:val="26"/>
        </w:rPr>
        <w:t xml:space="preserve"> </w:t>
      </w:r>
      <w:r w:rsidRPr="00E14B7B">
        <w:rPr>
          <w:bCs/>
          <w:sz w:val="26"/>
          <w:szCs w:val="26"/>
        </w:rPr>
        <w:t xml:space="preserve">ЛЭП 35 </w:t>
      </w:r>
      <w:proofErr w:type="spellStart"/>
      <w:r w:rsidRPr="00E14B7B">
        <w:rPr>
          <w:bCs/>
          <w:sz w:val="26"/>
          <w:szCs w:val="26"/>
        </w:rPr>
        <w:t>кВ.</w:t>
      </w:r>
      <w:proofErr w:type="spellEnd"/>
      <w:r w:rsidRPr="00E14B7B">
        <w:rPr>
          <w:bCs/>
          <w:sz w:val="26"/>
          <w:szCs w:val="26"/>
        </w:rPr>
        <w:t xml:space="preserve"> </w:t>
      </w:r>
      <w:r w:rsidRPr="00E14B7B">
        <w:rPr>
          <w:color w:val="333333"/>
          <w:sz w:val="26"/>
          <w:szCs w:val="26"/>
          <w:shd w:val="clear" w:color="auto" w:fill="E6E6E6"/>
        </w:rPr>
        <w:t>Охранная</w:t>
      </w:r>
      <w:r w:rsidRPr="00E14B7B">
        <w:rPr>
          <w:color w:val="333333"/>
          <w:sz w:val="26"/>
          <w:szCs w:val="26"/>
          <w:shd w:val="clear" w:color="auto" w:fill="E6E6E6"/>
        </w:rPr>
        <w:t xml:space="preserve"> зона ВЛ-35 </w:t>
      </w:r>
      <w:proofErr w:type="spellStart"/>
      <w:r w:rsidRPr="00E14B7B">
        <w:rPr>
          <w:color w:val="333333"/>
          <w:sz w:val="26"/>
          <w:szCs w:val="26"/>
          <w:shd w:val="clear" w:color="auto" w:fill="E6E6E6"/>
        </w:rPr>
        <w:t>кВ</w:t>
      </w:r>
      <w:proofErr w:type="spellEnd"/>
      <w:r w:rsidRPr="00E14B7B">
        <w:rPr>
          <w:color w:val="333333"/>
          <w:sz w:val="26"/>
          <w:szCs w:val="26"/>
          <w:shd w:val="clear" w:color="auto" w:fill="E6E6E6"/>
        </w:rPr>
        <w:t xml:space="preserve"> "ПИМ" (на учете);</w:t>
      </w:r>
    </w:p>
    <w:p w:rsidR="00E14B7B" w:rsidRPr="00E14B7B" w:rsidRDefault="00E14B7B" w:rsidP="00E14B7B">
      <w:pPr>
        <w:suppressAutoHyphens/>
        <w:ind w:firstLine="540"/>
        <w:jc w:val="both"/>
        <w:rPr>
          <w:color w:val="333333"/>
          <w:sz w:val="26"/>
          <w:szCs w:val="26"/>
          <w:shd w:val="clear" w:color="auto" w:fill="E6E6E6"/>
        </w:rPr>
      </w:pPr>
      <w:r w:rsidRPr="00E14B7B">
        <w:rPr>
          <w:color w:val="333333"/>
          <w:sz w:val="26"/>
          <w:szCs w:val="26"/>
          <w:shd w:val="clear" w:color="auto" w:fill="E6E6E6"/>
        </w:rPr>
        <w:t xml:space="preserve">- </w:t>
      </w:r>
      <w:r w:rsidRPr="00E14B7B">
        <w:rPr>
          <w:bCs/>
          <w:sz w:val="26"/>
          <w:szCs w:val="26"/>
        </w:rPr>
        <w:t>в границах минимальных расстояний от двух нефтепроводов: 86.08.2.438 и 86.08.2.463 «Н/провод Нижневартовск-</w:t>
      </w:r>
      <w:proofErr w:type="spellStart"/>
      <w:r w:rsidRPr="00E14B7B">
        <w:rPr>
          <w:bCs/>
          <w:sz w:val="26"/>
          <w:szCs w:val="26"/>
        </w:rPr>
        <w:t>Усть</w:t>
      </w:r>
      <w:proofErr w:type="spellEnd"/>
      <w:r w:rsidRPr="00E14B7B">
        <w:rPr>
          <w:bCs/>
          <w:sz w:val="26"/>
          <w:szCs w:val="26"/>
        </w:rPr>
        <w:t xml:space="preserve">-Балык /233-264/ замена трубы на ПП через </w:t>
      </w:r>
      <w:proofErr w:type="spellStart"/>
      <w:r w:rsidRPr="00E14B7B">
        <w:rPr>
          <w:bCs/>
          <w:sz w:val="26"/>
          <w:szCs w:val="26"/>
        </w:rPr>
        <w:t>пр</w:t>
      </w:r>
      <w:proofErr w:type="gramStart"/>
      <w:r w:rsidRPr="00E14B7B">
        <w:rPr>
          <w:bCs/>
          <w:sz w:val="26"/>
          <w:szCs w:val="26"/>
        </w:rPr>
        <w:t>.Д</w:t>
      </w:r>
      <w:proofErr w:type="gramEnd"/>
      <w:r w:rsidRPr="00E14B7B">
        <w:rPr>
          <w:bCs/>
          <w:sz w:val="26"/>
          <w:szCs w:val="26"/>
        </w:rPr>
        <w:t>евкина</w:t>
      </w:r>
      <w:proofErr w:type="spellEnd"/>
      <w:r w:rsidRPr="00E14B7B">
        <w:rPr>
          <w:bCs/>
          <w:sz w:val="26"/>
          <w:szCs w:val="26"/>
        </w:rPr>
        <w:t xml:space="preserve">. 239 км резервная </w:t>
      </w:r>
      <w:proofErr w:type="spellStart"/>
      <w:r w:rsidRPr="00E14B7B">
        <w:rPr>
          <w:bCs/>
          <w:sz w:val="26"/>
          <w:szCs w:val="26"/>
        </w:rPr>
        <w:t>нитка.Ду</w:t>
      </w:r>
      <w:proofErr w:type="spellEnd"/>
      <w:r w:rsidRPr="00E14B7B">
        <w:rPr>
          <w:bCs/>
          <w:sz w:val="26"/>
          <w:szCs w:val="26"/>
        </w:rPr>
        <w:t xml:space="preserve"> 1020 мм, замена трубы на ПП через </w:t>
      </w:r>
      <w:proofErr w:type="spellStart"/>
      <w:r w:rsidRPr="00E14B7B">
        <w:rPr>
          <w:bCs/>
          <w:sz w:val="26"/>
          <w:szCs w:val="26"/>
        </w:rPr>
        <w:t>пр.Сырой-Аган</w:t>
      </w:r>
      <w:proofErr w:type="spellEnd"/>
      <w:r w:rsidRPr="00E14B7B">
        <w:rPr>
          <w:bCs/>
          <w:sz w:val="26"/>
          <w:szCs w:val="26"/>
        </w:rPr>
        <w:t xml:space="preserve">, 241 км. основная </w:t>
      </w:r>
      <w:proofErr w:type="spellStart"/>
      <w:r w:rsidRPr="00E14B7B">
        <w:rPr>
          <w:bCs/>
          <w:sz w:val="26"/>
          <w:szCs w:val="26"/>
        </w:rPr>
        <w:t>нитка.Ду</w:t>
      </w:r>
      <w:proofErr w:type="spellEnd"/>
      <w:r w:rsidRPr="00E14B7B">
        <w:rPr>
          <w:bCs/>
          <w:sz w:val="26"/>
          <w:szCs w:val="26"/>
        </w:rPr>
        <w:t xml:space="preserve"> 1020 мм. </w:t>
      </w:r>
      <w:proofErr w:type="spellStart"/>
      <w:r w:rsidRPr="00E14B7B">
        <w:rPr>
          <w:bCs/>
          <w:sz w:val="26"/>
          <w:szCs w:val="26"/>
        </w:rPr>
        <w:t>Нефтеюганское</w:t>
      </w:r>
      <w:proofErr w:type="spellEnd"/>
      <w:r w:rsidRPr="00E14B7B">
        <w:rPr>
          <w:bCs/>
          <w:sz w:val="26"/>
          <w:szCs w:val="26"/>
        </w:rPr>
        <w:t xml:space="preserve"> УМН. Реконструкция» (по сведениям ЕГРН).</w:t>
      </w:r>
    </w:p>
    <w:p w:rsidR="00E14B7B" w:rsidRPr="00E14B7B" w:rsidRDefault="00E14B7B" w:rsidP="00E14B7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E14B7B" w:rsidRPr="00E14B7B" w:rsidRDefault="00E14B7B" w:rsidP="00E14B7B">
      <w:pPr>
        <w:ind w:firstLine="708"/>
        <w:jc w:val="both"/>
        <w:rPr>
          <w:bCs/>
          <w:sz w:val="26"/>
          <w:szCs w:val="26"/>
        </w:rPr>
      </w:pPr>
      <w:r w:rsidRPr="00E14B7B">
        <w:rPr>
          <w:sz w:val="26"/>
          <w:szCs w:val="26"/>
        </w:rPr>
        <w:t xml:space="preserve">Согласно Приказу </w:t>
      </w:r>
      <w:proofErr w:type="spellStart"/>
      <w:r w:rsidRPr="00E14B7B">
        <w:rPr>
          <w:sz w:val="26"/>
          <w:szCs w:val="26"/>
        </w:rPr>
        <w:t>Ростехнадзора</w:t>
      </w:r>
      <w:proofErr w:type="spellEnd"/>
      <w:r w:rsidRPr="00E14B7B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</w:t>
      </w:r>
      <w:r w:rsidRPr="00E14B7B">
        <w:rPr>
          <w:sz w:val="26"/>
          <w:szCs w:val="26"/>
        </w:rPr>
        <w:t>з</w:t>
      </w:r>
      <w:r w:rsidRPr="00E14B7B">
        <w:rPr>
          <w:sz w:val="26"/>
          <w:szCs w:val="26"/>
        </w:rPr>
        <w:t xml:space="preserve">опасности в нефтяной и газовой промышленности» </w:t>
      </w:r>
      <w:r w:rsidRPr="00E14B7B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                                 </w:t>
      </w:r>
    </w:p>
    <w:p w:rsidR="00E14B7B" w:rsidRPr="00E14B7B" w:rsidRDefault="00E14B7B" w:rsidP="00E14B7B">
      <w:pPr>
        <w:ind w:firstLine="708"/>
        <w:jc w:val="both"/>
        <w:rPr>
          <w:sz w:val="26"/>
          <w:szCs w:val="26"/>
        </w:rPr>
      </w:pPr>
      <w:proofErr w:type="gramStart"/>
      <w:r w:rsidRPr="00E14B7B">
        <w:rPr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</w:t>
      </w:r>
      <w:r w:rsidRPr="00E14B7B">
        <w:rPr>
          <w:sz w:val="26"/>
          <w:szCs w:val="26"/>
        </w:rPr>
        <w:t>к</w:t>
      </w:r>
      <w:r w:rsidRPr="00E14B7B">
        <w:rPr>
          <w:sz w:val="26"/>
          <w:szCs w:val="26"/>
        </w:rPr>
        <w:t>тросетевого хозяйства и особых условий использования земельных участков, расп</w:t>
      </w:r>
      <w:r w:rsidRPr="00E14B7B">
        <w:rPr>
          <w:sz w:val="26"/>
          <w:szCs w:val="26"/>
        </w:rPr>
        <w:t>оложенных в границах таких зон», в</w:t>
      </w:r>
      <w:r w:rsidRPr="00E14B7B">
        <w:rPr>
          <w:sz w:val="26"/>
          <w:szCs w:val="26"/>
        </w:rPr>
        <w:t xml:space="preserve"> пределах охранных зон без письменного решения о согласовании сетевых организ</w:t>
      </w:r>
      <w:r w:rsidRPr="00E14B7B">
        <w:rPr>
          <w:sz w:val="26"/>
          <w:szCs w:val="26"/>
        </w:rPr>
        <w:t>а</w:t>
      </w:r>
      <w:r w:rsidRPr="00E14B7B">
        <w:rPr>
          <w:sz w:val="26"/>
          <w:szCs w:val="26"/>
        </w:rPr>
        <w:t>ций юридическим</w:t>
      </w:r>
      <w:r w:rsidRPr="00E14B7B">
        <w:rPr>
          <w:sz w:val="26"/>
          <w:szCs w:val="26"/>
        </w:rPr>
        <w:t xml:space="preserve"> и физическим лицам запрещаются</w:t>
      </w:r>
      <w:r w:rsidRPr="00E14B7B">
        <w:rPr>
          <w:sz w:val="26"/>
          <w:szCs w:val="26"/>
        </w:rPr>
        <w:t xml:space="preserve"> строительство, капитальный ремонт, реконструкция или снос зданий и соор</w:t>
      </w:r>
      <w:r w:rsidRPr="00E14B7B">
        <w:rPr>
          <w:sz w:val="26"/>
          <w:szCs w:val="26"/>
        </w:rPr>
        <w:t>у</w:t>
      </w:r>
      <w:r w:rsidRPr="00E14B7B">
        <w:rPr>
          <w:sz w:val="26"/>
          <w:szCs w:val="26"/>
        </w:rPr>
        <w:t>жений.</w:t>
      </w:r>
      <w:proofErr w:type="gramEnd"/>
    </w:p>
    <w:p w:rsidR="004B3538" w:rsidRPr="00E14B7B" w:rsidRDefault="004B3538" w:rsidP="00E14B7B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  <w:highlight w:val="yellow"/>
        </w:rPr>
      </w:pPr>
    </w:p>
    <w:p w:rsidR="00E14B7B" w:rsidRPr="00E14B7B" w:rsidRDefault="00FB5444" w:rsidP="00E14B7B">
      <w:pPr>
        <w:suppressAutoHyphens/>
        <w:ind w:firstLine="540"/>
        <w:jc w:val="both"/>
        <w:rPr>
          <w:bCs/>
          <w:sz w:val="26"/>
          <w:szCs w:val="26"/>
        </w:rPr>
      </w:pPr>
      <w:r w:rsidRPr="00E14B7B">
        <w:rPr>
          <w:bCs/>
          <w:sz w:val="26"/>
          <w:szCs w:val="26"/>
        </w:rPr>
        <w:t>4.</w:t>
      </w:r>
      <w:r w:rsidRPr="00E14B7B">
        <w:rPr>
          <w:sz w:val="26"/>
          <w:szCs w:val="26"/>
        </w:rPr>
        <w:t xml:space="preserve"> </w:t>
      </w:r>
      <w:r w:rsidR="00E02075" w:rsidRPr="00E14B7B">
        <w:rPr>
          <w:bCs/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E14B7B" w:rsidRPr="00E14B7B">
        <w:rPr>
          <w:color w:val="000000"/>
          <w:sz w:val="26"/>
          <w:szCs w:val="26"/>
        </w:rPr>
        <w:t xml:space="preserve">86:08:0020801:9818 </w:t>
      </w:r>
      <w:r w:rsidR="00E14B7B" w:rsidRPr="00E14B7B">
        <w:rPr>
          <w:sz w:val="26"/>
          <w:szCs w:val="26"/>
        </w:rPr>
        <w:t>(</w:t>
      </w:r>
      <w:proofErr w:type="spellStart"/>
      <w:r w:rsidR="00E14B7B" w:rsidRPr="00E14B7B">
        <w:rPr>
          <w:bCs/>
          <w:sz w:val="26"/>
          <w:szCs w:val="26"/>
        </w:rPr>
        <w:t>Имоковой</w:t>
      </w:r>
      <w:proofErr w:type="spellEnd"/>
      <w:r w:rsidR="00E14B7B" w:rsidRPr="00E14B7B">
        <w:rPr>
          <w:bCs/>
          <w:sz w:val="26"/>
          <w:szCs w:val="26"/>
        </w:rPr>
        <w:t xml:space="preserve"> Лилии </w:t>
      </w:r>
      <w:proofErr w:type="spellStart"/>
      <w:r w:rsidR="00E14B7B" w:rsidRPr="00E14B7B">
        <w:rPr>
          <w:bCs/>
          <w:sz w:val="26"/>
          <w:szCs w:val="26"/>
        </w:rPr>
        <w:t>Радиковны</w:t>
      </w:r>
      <w:proofErr w:type="spellEnd"/>
      <w:r w:rsidR="00E14B7B" w:rsidRPr="00E14B7B">
        <w:rPr>
          <w:bCs/>
          <w:sz w:val="26"/>
          <w:szCs w:val="26"/>
        </w:rPr>
        <w:t xml:space="preserve">), расположенный по адресу: </w:t>
      </w:r>
      <w:r w:rsidR="00E14B7B" w:rsidRPr="00E14B7B">
        <w:rPr>
          <w:sz w:val="26"/>
          <w:szCs w:val="26"/>
        </w:rPr>
        <w:t xml:space="preserve">р-н Нефтеюганский, </w:t>
      </w:r>
      <w:r w:rsidR="00E14B7B" w:rsidRPr="00E14B7B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E14B7B" w:rsidRPr="00E14B7B" w:rsidRDefault="00E14B7B" w:rsidP="00E14B7B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4B7B">
        <w:rPr>
          <w:bCs/>
          <w:sz w:val="26"/>
          <w:szCs w:val="26"/>
        </w:rPr>
        <w:t>- в охранных зонах</w:t>
      </w:r>
      <w:r w:rsidRPr="00E14B7B">
        <w:rPr>
          <w:sz w:val="26"/>
          <w:szCs w:val="26"/>
        </w:rPr>
        <w:t xml:space="preserve"> систем </w:t>
      </w:r>
      <w:proofErr w:type="spellStart"/>
      <w:r w:rsidRPr="00E14B7B">
        <w:rPr>
          <w:sz w:val="26"/>
          <w:szCs w:val="26"/>
        </w:rPr>
        <w:t>нефт</w:t>
      </w:r>
      <w:proofErr w:type="gramStart"/>
      <w:r w:rsidRPr="00E14B7B">
        <w:rPr>
          <w:sz w:val="26"/>
          <w:szCs w:val="26"/>
        </w:rPr>
        <w:t>е</w:t>
      </w:r>
      <w:proofErr w:type="spellEnd"/>
      <w:r w:rsidRPr="00E14B7B">
        <w:rPr>
          <w:sz w:val="26"/>
          <w:szCs w:val="26"/>
        </w:rPr>
        <w:t>-</w:t>
      </w:r>
      <w:proofErr w:type="gramEnd"/>
      <w:r w:rsidRPr="00E14B7B">
        <w:rPr>
          <w:sz w:val="26"/>
          <w:szCs w:val="26"/>
        </w:rPr>
        <w:t xml:space="preserve"> и газоснабжения (водопроводы подземные действующие (</w:t>
      </w:r>
      <w:proofErr w:type="spellStart"/>
      <w:r w:rsidRPr="00E14B7B">
        <w:rPr>
          <w:sz w:val="26"/>
          <w:szCs w:val="26"/>
        </w:rPr>
        <w:t>внутрипромысловые</w:t>
      </w:r>
      <w:proofErr w:type="spellEnd"/>
      <w:r w:rsidRPr="00E14B7B">
        <w:rPr>
          <w:sz w:val="26"/>
          <w:szCs w:val="26"/>
        </w:rPr>
        <w:t xml:space="preserve"> высоконапо</w:t>
      </w:r>
      <w:r w:rsidRPr="00E14B7B">
        <w:rPr>
          <w:sz w:val="26"/>
          <w:szCs w:val="26"/>
        </w:rPr>
        <w:t>рные), газопроводы и водоводы).</w:t>
      </w:r>
    </w:p>
    <w:p w:rsidR="00E14B7B" w:rsidRPr="00E14B7B" w:rsidRDefault="00E14B7B" w:rsidP="00E14B7B">
      <w:pPr>
        <w:ind w:firstLine="540"/>
        <w:jc w:val="both"/>
        <w:rPr>
          <w:bCs/>
          <w:color w:val="92D050"/>
          <w:sz w:val="26"/>
          <w:szCs w:val="26"/>
        </w:rPr>
      </w:pPr>
      <w:r w:rsidRPr="00E14B7B">
        <w:rPr>
          <w:sz w:val="26"/>
          <w:szCs w:val="26"/>
        </w:rPr>
        <w:t xml:space="preserve">Согласно Приказу </w:t>
      </w:r>
      <w:proofErr w:type="spellStart"/>
      <w:r w:rsidRPr="00E14B7B">
        <w:rPr>
          <w:sz w:val="26"/>
          <w:szCs w:val="26"/>
        </w:rPr>
        <w:t>Ростехнадзора</w:t>
      </w:r>
      <w:proofErr w:type="spellEnd"/>
      <w:r w:rsidRPr="00E14B7B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E14B7B">
        <w:rPr>
          <w:bCs/>
          <w:sz w:val="26"/>
          <w:szCs w:val="26"/>
        </w:rPr>
        <w:t>не допускается размещение объектов к</w:t>
      </w:r>
      <w:r w:rsidRPr="00E14B7B">
        <w:rPr>
          <w:bCs/>
          <w:sz w:val="26"/>
          <w:szCs w:val="26"/>
        </w:rPr>
        <w:t>а</w:t>
      </w:r>
      <w:r w:rsidRPr="00E14B7B">
        <w:rPr>
          <w:bCs/>
          <w:sz w:val="26"/>
          <w:szCs w:val="26"/>
        </w:rPr>
        <w:t>питального строительства, временных зданий и сооружений в охранных зонах</w:t>
      </w:r>
      <w:r w:rsidRPr="00E14B7B">
        <w:rPr>
          <w:bCs/>
          <w:color w:val="92D050"/>
          <w:sz w:val="26"/>
          <w:szCs w:val="26"/>
        </w:rPr>
        <w:t xml:space="preserve">.      </w:t>
      </w:r>
    </w:p>
    <w:p w:rsidR="00E14B7B" w:rsidRPr="00E14B7B" w:rsidRDefault="00E14B7B" w:rsidP="00E14B7B">
      <w:pPr>
        <w:jc w:val="both"/>
        <w:rPr>
          <w:bCs/>
          <w:color w:val="92D050"/>
          <w:sz w:val="26"/>
          <w:szCs w:val="26"/>
        </w:rPr>
      </w:pPr>
      <w:r w:rsidRPr="00E14B7B">
        <w:rPr>
          <w:bCs/>
          <w:color w:val="92D050"/>
          <w:sz w:val="26"/>
          <w:szCs w:val="26"/>
        </w:rPr>
        <w:t xml:space="preserve">                            </w:t>
      </w:r>
    </w:p>
    <w:p w:rsidR="00306244" w:rsidRPr="00E14B7B" w:rsidRDefault="00E14B7B" w:rsidP="00306244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B7B">
        <w:rPr>
          <w:sz w:val="26"/>
          <w:szCs w:val="26"/>
        </w:rPr>
        <w:t>5</w:t>
      </w:r>
      <w:r w:rsidR="00306244" w:rsidRPr="00E14B7B">
        <w:rPr>
          <w:sz w:val="26"/>
          <w:szCs w:val="26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BB4ABE" w:rsidRPr="00E14B7B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306244" w:rsidRPr="00E14B7B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E14B7B">
        <w:rPr>
          <w:color w:val="000000"/>
          <w:sz w:val="26"/>
          <w:szCs w:val="26"/>
        </w:rPr>
        <w:t>А.В. Фоминых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      </w:t>
      </w:r>
      <w:r w:rsidR="00E14B7B">
        <w:rPr>
          <w:color w:val="000000"/>
          <w:sz w:val="26"/>
          <w:szCs w:val="26"/>
        </w:rPr>
        <w:t>М.С. Василешина</w:t>
      </w:r>
      <w:r w:rsidRPr="00E14B7B">
        <w:rPr>
          <w:color w:val="000000"/>
          <w:sz w:val="26"/>
          <w:szCs w:val="26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367E2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16D8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5C65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219</cp:revision>
  <cp:lastPrinted>2019-07-02T07:20:00Z</cp:lastPrinted>
  <dcterms:created xsi:type="dcterms:W3CDTF">2018-05-29T09:19:00Z</dcterms:created>
  <dcterms:modified xsi:type="dcterms:W3CDTF">2019-07-04T12:21:00Z</dcterms:modified>
</cp:coreProperties>
</file>