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172A2901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</w:t>
      </w:r>
      <w:r w:rsidRPr="00EE4E67">
        <w:rPr>
          <w:spacing w:val="2"/>
          <w:sz w:val="25"/>
          <w:szCs w:val="25"/>
        </w:rPr>
        <w:t xml:space="preserve">№ </w:t>
      </w:r>
      <w:r w:rsidR="00EE4E67" w:rsidRPr="00EE4E67">
        <w:rPr>
          <w:spacing w:val="2"/>
          <w:sz w:val="25"/>
          <w:szCs w:val="25"/>
        </w:rPr>
        <w:t>9</w:t>
      </w:r>
      <w:r w:rsidRPr="00EE4E67">
        <w:rPr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от </w:t>
      </w:r>
      <w:r w:rsidR="00F07AA0">
        <w:rPr>
          <w:spacing w:val="2"/>
          <w:sz w:val="25"/>
          <w:szCs w:val="25"/>
        </w:rPr>
        <w:t>03.03</w:t>
      </w:r>
      <w:r w:rsidR="00EC3DE5" w:rsidRPr="00EC3DE5">
        <w:rPr>
          <w:spacing w:val="2"/>
          <w:sz w:val="25"/>
          <w:szCs w:val="25"/>
        </w:rPr>
        <w:t>.2023</w:t>
      </w:r>
      <w:r w:rsidRPr="00EC3DE5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14F5B172" w:rsidR="00DC2636" w:rsidRPr="00F07AA0" w:rsidRDefault="00DC2636" w:rsidP="00F07AA0">
      <w:pPr>
        <w:spacing w:line="276" w:lineRule="auto"/>
        <w:ind w:firstLine="709"/>
        <w:jc w:val="both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EC3DE5">
        <w:rPr>
          <w:sz w:val="25"/>
          <w:szCs w:val="25"/>
        </w:rPr>
        <w:t>«</w:t>
      </w:r>
      <w:r w:rsidR="00F07AA0">
        <w:rPr>
          <w:sz w:val="25"/>
          <w:szCs w:val="25"/>
        </w:rPr>
        <w:t xml:space="preserve">Трубопроводы Правдинского </w:t>
      </w:r>
      <w:r w:rsidR="00F07AA0" w:rsidRPr="00F07AA0">
        <w:rPr>
          <w:sz w:val="25"/>
          <w:szCs w:val="25"/>
        </w:rPr>
        <w:t>месторождения (Правдинский лицензионный участок), целевой программы строительства 2022г., 1 очередь</w:t>
      </w:r>
      <w:r w:rsidRPr="00EC3DE5">
        <w:rPr>
          <w:sz w:val="25"/>
          <w:szCs w:val="25"/>
        </w:rPr>
        <w:t>».</w:t>
      </w:r>
    </w:p>
    <w:p w14:paraId="4BD19FA5" w14:textId="77777777" w:rsidR="00DC2636" w:rsidRPr="00EC3DE5" w:rsidRDefault="00DC2636" w:rsidP="00EC3DE5">
      <w:pPr>
        <w:spacing w:line="276" w:lineRule="auto"/>
        <w:ind w:firstLine="709"/>
        <w:jc w:val="both"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 xml:space="preserve">территория </w:t>
      </w:r>
      <w:r w:rsidR="008D2D38" w:rsidRPr="00EC3DE5">
        <w:rPr>
          <w:sz w:val="25"/>
          <w:szCs w:val="25"/>
          <w:u w:val="single"/>
        </w:rPr>
        <w:t>разработки:</w:t>
      </w:r>
      <w:r w:rsidR="008D2D38" w:rsidRPr="00EC3DE5">
        <w:rPr>
          <w:sz w:val="25"/>
          <w:szCs w:val="25"/>
        </w:rPr>
        <w:t xml:space="preserve"> межселенная</w:t>
      </w:r>
      <w:r w:rsidRPr="00EC3DE5">
        <w:rPr>
          <w:sz w:val="25"/>
          <w:szCs w:val="25"/>
        </w:rPr>
        <w:t xml:space="preserve"> территория Нефтеюганского района. </w:t>
      </w:r>
    </w:p>
    <w:p w14:paraId="7855C109" w14:textId="77777777" w:rsidR="00B1450B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заказчик:</w:t>
      </w:r>
      <w:r w:rsidRPr="00EC3DE5">
        <w:rPr>
          <w:sz w:val="25"/>
          <w:szCs w:val="25"/>
        </w:rPr>
        <w:t xml:space="preserve"> </w:t>
      </w:r>
      <w:r w:rsidR="00B1450B" w:rsidRPr="00EC3DE5">
        <w:rPr>
          <w:spacing w:val="2"/>
          <w:sz w:val="25"/>
          <w:szCs w:val="25"/>
        </w:rPr>
        <w:t>общество с огран</w:t>
      </w:r>
      <w:bookmarkStart w:id="0" w:name="_GoBack"/>
      <w:bookmarkEnd w:id="0"/>
      <w:r w:rsidR="00B1450B" w:rsidRPr="00EC3DE5">
        <w:rPr>
          <w:spacing w:val="2"/>
          <w:sz w:val="25"/>
          <w:szCs w:val="25"/>
        </w:rPr>
        <w:t>иченной ответственностью «РН-</w:t>
      </w:r>
      <w:proofErr w:type="spellStart"/>
      <w:r w:rsidR="00B1450B" w:rsidRPr="00EC3DE5">
        <w:rPr>
          <w:spacing w:val="2"/>
          <w:sz w:val="25"/>
          <w:szCs w:val="25"/>
        </w:rPr>
        <w:t>Юганскнефтегаз</w:t>
      </w:r>
      <w:proofErr w:type="spellEnd"/>
      <w:r w:rsidR="00B1450B" w:rsidRPr="00EC3DE5">
        <w:rPr>
          <w:spacing w:val="2"/>
          <w:sz w:val="25"/>
          <w:szCs w:val="25"/>
        </w:rPr>
        <w:t>», 628301, г. Нефтеюганск, ул. Ленина, стр. 26.</w:t>
      </w:r>
    </w:p>
    <w:p w14:paraId="719C8384" w14:textId="72657CF3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организация – разработчик:</w:t>
      </w:r>
      <w:r w:rsidRPr="00EC3DE5">
        <w:rPr>
          <w:sz w:val="25"/>
          <w:szCs w:val="25"/>
        </w:rPr>
        <w:t xml:space="preserve"> </w:t>
      </w:r>
      <w:r w:rsidR="00B1450B" w:rsidRPr="00EC3DE5">
        <w:rPr>
          <w:spacing w:val="2"/>
          <w:sz w:val="25"/>
          <w:szCs w:val="25"/>
        </w:rPr>
        <w:t>общество с ограниченной ответственностью «РН-</w:t>
      </w:r>
      <w:proofErr w:type="spellStart"/>
      <w:r w:rsidR="00B1450B" w:rsidRPr="00EC3DE5">
        <w:rPr>
          <w:spacing w:val="2"/>
          <w:sz w:val="25"/>
          <w:szCs w:val="25"/>
        </w:rPr>
        <w:t>БашНИПИнефть</w:t>
      </w:r>
      <w:proofErr w:type="spellEnd"/>
      <w:r w:rsidR="00B1450B" w:rsidRPr="00EC3DE5">
        <w:rPr>
          <w:spacing w:val="2"/>
          <w:sz w:val="25"/>
          <w:szCs w:val="25"/>
        </w:rPr>
        <w:t>», 450006, Республика Башкирия, г. Уфа, ул. Ленина, д. 86/1, т. +7 (3472) 62-41-75, E-</w:t>
      </w:r>
      <w:proofErr w:type="spellStart"/>
      <w:r w:rsidR="00B1450B" w:rsidRPr="00EC3DE5">
        <w:rPr>
          <w:spacing w:val="2"/>
          <w:sz w:val="25"/>
          <w:szCs w:val="25"/>
        </w:rPr>
        <w:t>mail</w:t>
      </w:r>
      <w:proofErr w:type="spellEnd"/>
      <w:r w:rsidR="00B1450B" w:rsidRPr="00EC3DE5">
        <w:rPr>
          <w:spacing w:val="2"/>
          <w:sz w:val="25"/>
          <w:szCs w:val="25"/>
        </w:rPr>
        <w:t xml:space="preserve">: </w:t>
      </w:r>
      <w:hyperlink r:id="rId8" w:history="1">
        <w:r w:rsidR="00B1450B" w:rsidRPr="00EC3DE5">
          <w:rPr>
            <w:rStyle w:val="aa"/>
            <w:color w:val="auto"/>
            <w:sz w:val="25"/>
            <w:szCs w:val="25"/>
            <w:shd w:val="clear" w:color="auto" w:fill="FFFFFF"/>
          </w:rPr>
          <w:t>bashNIPIneft@rosneft.ru</w:t>
        </w:r>
      </w:hyperlink>
      <w:r w:rsidR="00B1450B" w:rsidRPr="00EC3DE5">
        <w:rPr>
          <w:spacing w:val="2"/>
          <w:sz w:val="25"/>
          <w:szCs w:val="25"/>
        </w:rPr>
        <w:t>.</w:t>
      </w:r>
    </w:p>
    <w:p w14:paraId="1C6E4814" w14:textId="1532D8E3" w:rsidR="00DC2636" w:rsidRPr="00EC3DE5" w:rsidRDefault="00DC2636" w:rsidP="00EC3DE5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Сроки проведения публичных слушаний:</w:t>
      </w:r>
      <w:r w:rsidRPr="00EC3DE5">
        <w:rPr>
          <w:sz w:val="25"/>
          <w:szCs w:val="25"/>
        </w:rPr>
        <w:t xml:space="preserve"> с </w:t>
      </w:r>
      <w:r w:rsidR="00F07AA0">
        <w:rPr>
          <w:sz w:val="25"/>
          <w:szCs w:val="25"/>
        </w:rPr>
        <w:t>09.02.2023 по 03.03</w:t>
      </w:r>
      <w:r w:rsidR="00B1450B" w:rsidRPr="00EC3DE5">
        <w:rPr>
          <w:sz w:val="25"/>
          <w:szCs w:val="25"/>
        </w:rPr>
        <w:t>.2023</w:t>
      </w:r>
      <w:r w:rsidRPr="00EC3DE5">
        <w:rPr>
          <w:sz w:val="25"/>
          <w:szCs w:val="25"/>
        </w:rPr>
        <w:t>.</w:t>
      </w:r>
    </w:p>
    <w:p w14:paraId="4DCFFB1C" w14:textId="1073E25B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Формы оповещения о проведении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EC3DE5">
        <w:rPr>
          <w:spacing w:val="2"/>
          <w:sz w:val="25"/>
          <w:szCs w:val="25"/>
        </w:rPr>
        <w:t>обозрение» от</w:t>
      </w:r>
      <w:r w:rsidRPr="00EC3DE5">
        <w:rPr>
          <w:color w:val="000000" w:themeColor="text1"/>
          <w:sz w:val="25"/>
          <w:szCs w:val="25"/>
        </w:rPr>
        <w:t xml:space="preserve"> </w:t>
      </w:r>
      <w:r w:rsidR="00F07AA0">
        <w:rPr>
          <w:color w:val="000000" w:themeColor="text1"/>
          <w:sz w:val="25"/>
          <w:szCs w:val="25"/>
        </w:rPr>
        <w:t>09</w:t>
      </w:r>
      <w:r w:rsidR="00B1450B" w:rsidRPr="00EC3DE5">
        <w:rPr>
          <w:color w:val="000000" w:themeColor="text1"/>
          <w:sz w:val="25"/>
          <w:szCs w:val="25"/>
        </w:rPr>
        <w:t xml:space="preserve">.02.2023 № </w:t>
      </w:r>
      <w:r w:rsidR="00F07AA0">
        <w:rPr>
          <w:color w:val="000000" w:themeColor="text1"/>
          <w:sz w:val="25"/>
          <w:szCs w:val="25"/>
        </w:rPr>
        <w:t>6</w:t>
      </w:r>
      <w:r w:rsidR="004A717B" w:rsidRPr="00EC3DE5">
        <w:rPr>
          <w:color w:val="000000" w:themeColor="text1"/>
          <w:sz w:val="25"/>
          <w:szCs w:val="25"/>
        </w:rPr>
        <w:t xml:space="preserve"> и</w:t>
      </w:r>
      <w:r w:rsidRPr="00EC3DE5">
        <w:rPr>
          <w:color w:val="000000" w:themeColor="text1"/>
          <w:spacing w:val="2"/>
          <w:sz w:val="25"/>
          <w:szCs w:val="25"/>
        </w:rPr>
        <w:t xml:space="preserve"> </w:t>
      </w:r>
      <w:r w:rsidRPr="00EC3DE5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</w:t>
      </w:r>
      <w:r w:rsidR="008D2D38" w:rsidRPr="00EC3DE5">
        <w:rPr>
          <w:spacing w:val="2"/>
          <w:sz w:val="25"/>
          <w:szCs w:val="25"/>
        </w:rPr>
        <w:br/>
      </w:r>
      <w:r w:rsidRPr="00EC3DE5">
        <w:rPr>
          <w:spacing w:val="2"/>
          <w:sz w:val="25"/>
          <w:szCs w:val="25"/>
        </w:rPr>
        <w:t>холл 4 этаж.</w:t>
      </w:r>
    </w:p>
    <w:p w14:paraId="3EE144D4" w14:textId="767A84D7" w:rsidR="00DC2636" w:rsidRPr="00EC3DE5" w:rsidRDefault="00DC2636" w:rsidP="00EC3D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EC3DE5">
        <w:rPr>
          <w:sz w:val="25"/>
          <w:szCs w:val="25"/>
        </w:rPr>
        <w:t xml:space="preserve"> </w:t>
      </w:r>
      <w:r w:rsidR="00F07AA0">
        <w:rPr>
          <w:sz w:val="25"/>
          <w:szCs w:val="25"/>
        </w:rPr>
        <w:t>3</w:t>
      </w:r>
      <w:r w:rsidR="008D2D38" w:rsidRPr="00EC3DE5">
        <w:rPr>
          <w:sz w:val="25"/>
          <w:szCs w:val="25"/>
        </w:rPr>
        <w:t xml:space="preserve"> </w:t>
      </w:r>
      <w:r w:rsidR="008D2D38" w:rsidRPr="00EC3DE5">
        <w:rPr>
          <w:color w:val="000000" w:themeColor="text1"/>
          <w:sz w:val="25"/>
          <w:szCs w:val="25"/>
        </w:rPr>
        <w:t>человек</w:t>
      </w:r>
      <w:r w:rsidRPr="00EC3DE5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проведении экспозиции по материалам:</w:t>
      </w:r>
      <w:r w:rsidRPr="00EC3DE5">
        <w:rPr>
          <w:sz w:val="25"/>
          <w:szCs w:val="25"/>
        </w:rPr>
        <w:t xml:space="preserve"> </w:t>
      </w:r>
    </w:p>
    <w:p w14:paraId="018248E9" w14:textId="6AC0B7B1" w:rsidR="00DC2636" w:rsidRPr="00EC3DE5" w:rsidRDefault="00DC2636" w:rsidP="00EC3DE5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EC3DE5">
        <w:rPr>
          <w:spacing w:val="2"/>
          <w:sz w:val="25"/>
          <w:szCs w:val="25"/>
        </w:rPr>
        <w:t>г.Нефтеюганск</w:t>
      </w:r>
      <w:proofErr w:type="spellEnd"/>
      <w:r w:rsidRPr="00EC3DE5">
        <w:rPr>
          <w:spacing w:val="2"/>
          <w:sz w:val="25"/>
          <w:szCs w:val="25"/>
        </w:rPr>
        <w:t xml:space="preserve">, </w:t>
      </w:r>
      <w:proofErr w:type="spellStart"/>
      <w:r w:rsidRPr="00EC3DE5">
        <w:rPr>
          <w:spacing w:val="2"/>
          <w:sz w:val="25"/>
          <w:szCs w:val="25"/>
        </w:rPr>
        <w:t>мкр</w:t>
      </w:r>
      <w:proofErr w:type="spellEnd"/>
      <w:r w:rsidR="008D2D38" w:rsidRPr="00EC3DE5">
        <w:rPr>
          <w:spacing w:val="2"/>
          <w:sz w:val="25"/>
          <w:szCs w:val="25"/>
        </w:rPr>
        <w:t>.</w:t>
      </w:r>
      <w:r w:rsidRPr="00EC3DE5">
        <w:rPr>
          <w:spacing w:val="2"/>
          <w:sz w:val="25"/>
          <w:szCs w:val="25"/>
        </w:rPr>
        <w:t xml:space="preserve"> 3, д.21, холл 4 этаж. </w:t>
      </w:r>
    </w:p>
    <w:p w14:paraId="14676D26" w14:textId="77777777" w:rsidR="004A717B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</w:rPr>
      </w:pPr>
      <w:r w:rsidRPr="00EC3DE5">
        <w:rPr>
          <w:sz w:val="25"/>
          <w:szCs w:val="25"/>
        </w:rPr>
        <w:t xml:space="preserve">Перечень информационных материалов: </w:t>
      </w:r>
    </w:p>
    <w:p w14:paraId="0B459E8C" w14:textId="5ED2F7FC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5"/>
          <w:szCs w:val="25"/>
        </w:rPr>
      </w:pPr>
      <w:r w:rsidRPr="00EC3DE5">
        <w:rPr>
          <w:spacing w:val="2"/>
          <w:sz w:val="25"/>
          <w:szCs w:val="25"/>
        </w:rPr>
        <w:t>Утверждаемая часть проекта планировки территории</w:t>
      </w:r>
      <w:r w:rsidRPr="00EC3DE5">
        <w:rPr>
          <w:b/>
          <w:i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>(чертеж границ зон планируемого размещения линейных объектов и чертеж красных линий; чертёж границ зон планируемого размещения линейных объектов, подлежащих реконструкции в связи с изменением их местоположения. Положение о размещении линейных объектов.</w:t>
      </w:r>
      <w:r w:rsidRPr="00EC3DE5">
        <w:rPr>
          <w:spacing w:val="2"/>
          <w:sz w:val="25"/>
          <w:szCs w:val="25"/>
        </w:rPr>
        <w:t xml:space="preserve"> </w:t>
      </w:r>
    </w:p>
    <w:p w14:paraId="08E01610" w14:textId="7FD69C96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>Обосновывающая часть проекта планировки территории</w:t>
      </w:r>
      <w:r w:rsidRPr="00EC3DE5">
        <w:rPr>
          <w:b/>
          <w:spacing w:val="2"/>
          <w:sz w:val="25"/>
          <w:szCs w:val="25"/>
        </w:rPr>
        <w:t xml:space="preserve"> </w:t>
      </w:r>
      <w:r w:rsidRPr="00EC3DE5">
        <w:rPr>
          <w:i/>
          <w:spacing w:val="2"/>
          <w:sz w:val="25"/>
          <w:szCs w:val="25"/>
          <w:u w:val="single"/>
        </w:rPr>
        <w:t xml:space="preserve">(схема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</w:t>
      </w:r>
      <w:r w:rsidRPr="00EC3DE5">
        <w:rPr>
          <w:i/>
          <w:spacing w:val="2"/>
          <w:sz w:val="25"/>
          <w:szCs w:val="25"/>
          <w:u w:val="single"/>
        </w:rPr>
        <w:lastRenderedPageBreak/>
        <w:t>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14:paraId="17BB15F1" w14:textId="7777777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Утверждаемая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 xml:space="preserve">(чертежи межевания).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7F4585E1" w14:textId="300C9217" w:rsidR="004A717B" w:rsidRPr="00EC3DE5" w:rsidRDefault="004A717B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  <w:spacing w:val="2"/>
          <w:sz w:val="25"/>
          <w:szCs w:val="25"/>
          <w:u w:val="single"/>
        </w:rPr>
      </w:pPr>
      <w:r w:rsidRPr="00EC3DE5">
        <w:rPr>
          <w:spacing w:val="2"/>
          <w:sz w:val="25"/>
          <w:szCs w:val="25"/>
        </w:rPr>
        <w:t xml:space="preserve">Обосновывающая часть проекта межевания территории </w:t>
      </w:r>
      <w:r w:rsidRPr="00EC3DE5">
        <w:rPr>
          <w:i/>
          <w:spacing w:val="2"/>
          <w:sz w:val="25"/>
          <w:szCs w:val="25"/>
          <w:u w:val="single"/>
        </w:rPr>
        <w:t>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14:paraId="66941310" w14:textId="47F7DF7D" w:rsidR="00DC2636" w:rsidRPr="00EC3DE5" w:rsidRDefault="00DC2636" w:rsidP="00EC3DE5">
      <w:pPr>
        <w:pStyle w:val="2"/>
        <w:spacing w:line="276" w:lineRule="auto"/>
        <w:contextualSpacing/>
        <w:rPr>
          <w:sz w:val="25"/>
          <w:szCs w:val="25"/>
          <w:u w:val="single"/>
        </w:rPr>
      </w:pPr>
      <w:r w:rsidRPr="00EC3DE5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21F94B36" w:rsidR="00DC2636" w:rsidRPr="00EC3DE5" w:rsidRDefault="00DC2636" w:rsidP="00EC3DE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5"/>
          <w:szCs w:val="25"/>
        </w:rPr>
      </w:pPr>
      <w:r w:rsidRPr="00EC3DE5">
        <w:rPr>
          <w:sz w:val="25"/>
          <w:szCs w:val="25"/>
          <w:u w:val="single"/>
        </w:rPr>
        <w:t>Сведения о протоколе публичных слушаний:</w:t>
      </w:r>
      <w:r w:rsidRPr="00EC3DE5">
        <w:rPr>
          <w:sz w:val="25"/>
          <w:szCs w:val="25"/>
        </w:rPr>
        <w:t xml:space="preserve"> </w:t>
      </w:r>
      <w:r w:rsidRPr="00EC3DE5">
        <w:rPr>
          <w:color w:val="000000" w:themeColor="text1"/>
          <w:spacing w:val="2"/>
          <w:sz w:val="25"/>
          <w:szCs w:val="25"/>
        </w:rPr>
        <w:t>№</w:t>
      </w:r>
      <w:r w:rsidR="00F07AA0">
        <w:rPr>
          <w:color w:val="000000" w:themeColor="text1"/>
          <w:spacing w:val="2"/>
          <w:sz w:val="25"/>
          <w:szCs w:val="25"/>
        </w:rPr>
        <w:t xml:space="preserve"> 9</w:t>
      </w:r>
      <w:r w:rsidR="00EC3DE5" w:rsidRPr="00EC3DE5">
        <w:rPr>
          <w:color w:val="000000" w:themeColor="text1"/>
          <w:spacing w:val="2"/>
          <w:sz w:val="25"/>
          <w:szCs w:val="25"/>
        </w:rPr>
        <w:t xml:space="preserve"> от </w:t>
      </w:r>
      <w:r w:rsidR="00F07AA0">
        <w:rPr>
          <w:color w:val="000000" w:themeColor="text1"/>
          <w:spacing w:val="2"/>
          <w:sz w:val="25"/>
          <w:szCs w:val="25"/>
        </w:rPr>
        <w:t>27</w:t>
      </w:r>
      <w:r w:rsidR="00EC3DE5" w:rsidRPr="00EC3DE5">
        <w:rPr>
          <w:color w:val="000000" w:themeColor="text1"/>
          <w:spacing w:val="2"/>
          <w:sz w:val="25"/>
          <w:szCs w:val="25"/>
        </w:rPr>
        <w:t>.02.2023</w:t>
      </w:r>
      <w:r w:rsidRPr="00EC3DE5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F1E347B" w14:textId="77777777" w:rsidR="004A717B" w:rsidRDefault="004A717B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11CB7109" w14:textId="2CDF3C9A" w:rsidR="00DC2636" w:rsidRPr="00EC3DE5" w:rsidRDefault="00DC2636" w:rsidP="00EC3DE5">
      <w:pPr>
        <w:shd w:val="clear" w:color="auto" w:fill="FFFFFF"/>
        <w:spacing w:line="276" w:lineRule="auto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BC1FF7" w14:textId="699B9023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F07AA0">
        <w:rPr>
          <w:sz w:val="25"/>
          <w:szCs w:val="25"/>
        </w:rPr>
        <w:t xml:space="preserve">Трубопроводы Правдинского </w:t>
      </w:r>
      <w:r w:rsidR="00F07AA0" w:rsidRPr="00F07AA0">
        <w:rPr>
          <w:sz w:val="25"/>
          <w:szCs w:val="25"/>
        </w:rPr>
        <w:t>месторождения (Правдинский лицензионный участок), целевой программы строительства 2022г., 1 очередь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55E3DF45" w:rsidR="00DC2636" w:rsidRPr="0086496A" w:rsidRDefault="00DC2636" w:rsidP="00EC3DE5">
      <w:pPr>
        <w:spacing w:line="276" w:lineRule="auto"/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F07AA0">
        <w:rPr>
          <w:sz w:val="25"/>
          <w:szCs w:val="25"/>
        </w:rPr>
        <w:t xml:space="preserve">Трубопроводы Правдинского </w:t>
      </w:r>
      <w:r w:rsidR="00F07AA0" w:rsidRPr="00F07AA0">
        <w:rPr>
          <w:sz w:val="25"/>
          <w:szCs w:val="25"/>
        </w:rPr>
        <w:t>месторождения (Правдинский лицензионный участок), целевой программы строительства 2022г., 1 очередь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EC3DE5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52BE2812" w:rsidR="00DF048F" w:rsidRPr="001E07B8" w:rsidRDefault="0032155A" w:rsidP="00EC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3DE5">
              <w:rPr>
                <w:rFonts w:ascii="Times New Roman" w:hAnsi="Times New Roman" w:cs="Times New Roman"/>
                <w:sz w:val="26"/>
                <w:szCs w:val="26"/>
              </w:rPr>
              <w:t>М.А. Козицина</w:t>
            </w:r>
          </w:p>
        </w:tc>
      </w:tr>
    </w:tbl>
    <w:bookmarkEnd w:id="1"/>
    <w:p w14:paraId="28335E11" w14:textId="74EAF60A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C3DE5">
        <w:rPr>
          <w:rFonts w:eastAsiaTheme="minorHAnsi"/>
          <w:sz w:val="26"/>
          <w:szCs w:val="26"/>
          <w:lang w:eastAsia="en-US"/>
        </w:rPr>
        <w:t>А.А. Соловьева</w:t>
      </w:r>
    </w:p>
    <w:sectPr w:rsidR="00B62810" w:rsidRPr="00DC2636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EE4E67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717B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450B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0024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233A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3DE5"/>
    <w:rsid w:val="00EC5489"/>
    <w:rsid w:val="00ED2CC9"/>
    <w:rsid w:val="00ED537E"/>
    <w:rsid w:val="00EE4E67"/>
    <w:rsid w:val="00EF2A2C"/>
    <w:rsid w:val="00F07AA0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NIPIneft@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4B9C-FBDA-4B21-BAC4-30FE8DF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706</Words>
  <Characters>5704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6398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Соловьева Анастасия Алексеевна</cp:lastModifiedBy>
  <cp:revision>25</cp:revision>
  <cp:lastPrinted>2022-05-30T14:17:00Z</cp:lastPrinted>
  <dcterms:created xsi:type="dcterms:W3CDTF">2020-09-29T05:42:00Z</dcterms:created>
  <dcterms:modified xsi:type="dcterms:W3CDTF">2023-02-28T04:00:00Z</dcterms:modified>
</cp:coreProperties>
</file>