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2C" w:rsidRPr="007B332B" w:rsidRDefault="005F512C" w:rsidP="005F51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ПОЛОЖЕНИЕ</w:t>
      </w:r>
    </w:p>
    <w:p w:rsidR="005F512C" w:rsidRPr="007B332B" w:rsidRDefault="005F512C" w:rsidP="005F51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о </w:t>
      </w:r>
      <w:r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 по противодействию незаконному обороту</w:t>
      </w:r>
    </w:p>
    <w:p w:rsidR="005F512C" w:rsidRPr="007B332B" w:rsidRDefault="005F512C" w:rsidP="005F51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промышленной продукции </w:t>
      </w:r>
      <w:proofErr w:type="gramStart"/>
      <w:r w:rsidRPr="007B332B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7B332B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7B332B">
        <w:rPr>
          <w:rFonts w:ascii="Times New Roman" w:hAnsi="Times New Roman" w:cs="Times New Roman"/>
          <w:sz w:val="26"/>
          <w:szCs w:val="24"/>
        </w:rPr>
        <w:t>Нефтеюганском</w:t>
      </w:r>
      <w:proofErr w:type="gramEnd"/>
      <w:r w:rsidRPr="007B332B">
        <w:rPr>
          <w:rFonts w:ascii="Times New Roman" w:hAnsi="Times New Roman" w:cs="Times New Roman"/>
          <w:sz w:val="26"/>
          <w:szCs w:val="24"/>
        </w:rPr>
        <w:t xml:space="preserve"> районе</w:t>
      </w:r>
    </w:p>
    <w:p w:rsidR="005F512C" w:rsidRPr="007B332B" w:rsidRDefault="005F512C" w:rsidP="005F51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(далее </w:t>
      </w:r>
      <w:r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Положение)</w:t>
      </w:r>
    </w:p>
    <w:p w:rsidR="005F512C" w:rsidRPr="007B332B" w:rsidRDefault="005F512C" w:rsidP="005F5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 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Комиссия по противодействию незаконному обороту промышленной продукции </w:t>
      </w:r>
      <w:proofErr w:type="gramStart"/>
      <w:r w:rsidRPr="007B332B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7B332B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7B332B">
        <w:rPr>
          <w:rFonts w:ascii="Times New Roman" w:hAnsi="Times New Roman" w:cs="Times New Roman"/>
          <w:sz w:val="26"/>
          <w:szCs w:val="24"/>
        </w:rPr>
        <w:t>Нефтеюганском</w:t>
      </w:r>
      <w:proofErr w:type="gramEnd"/>
      <w:r w:rsidRPr="007B332B">
        <w:rPr>
          <w:rFonts w:ascii="Times New Roman" w:hAnsi="Times New Roman" w:cs="Times New Roman"/>
          <w:sz w:val="26"/>
          <w:szCs w:val="24"/>
        </w:rPr>
        <w:t xml:space="preserve"> районе (далее </w:t>
      </w:r>
      <w:r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Комиссия) является органом осуществляющим координацию деятельности по противодействию незаконному ввозу, производству и обороту промышленной продукции, в том числе контрафактной (далее - незаконный оборот промышленной продукции), а также мониторинг и оценку ситуации в этой сфере на территории Нефтеюганского района.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7B332B">
        <w:rPr>
          <w:rFonts w:ascii="Times New Roman" w:hAnsi="Times New Roman" w:cs="Times New Roman"/>
          <w:sz w:val="26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</w:t>
      </w:r>
      <w:r>
        <w:rPr>
          <w:rFonts w:ascii="Times New Roman" w:hAnsi="Times New Roman" w:cs="Times New Roman"/>
          <w:sz w:val="26"/>
          <w:szCs w:val="24"/>
        </w:rPr>
        <w:br/>
      </w:r>
      <w:r w:rsidRPr="007B332B">
        <w:rPr>
          <w:rFonts w:ascii="Times New Roman" w:hAnsi="Times New Roman" w:cs="Times New Roman"/>
          <w:sz w:val="26"/>
          <w:szCs w:val="24"/>
        </w:rPr>
        <w:t xml:space="preserve">и Правительства Российской Федерации, законами и нормативными правовыми актами Ханты-Мансийского автономного округа - Югры, решениями комиссии по противодействию незаконному обороту промышленной продукции в Ханты-Мансийском автономном округе 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7B332B">
        <w:rPr>
          <w:rFonts w:ascii="Times New Roman" w:hAnsi="Times New Roman" w:cs="Times New Roman"/>
          <w:sz w:val="26"/>
          <w:szCs w:val="24"/>
        </w:rPr>
        <w:t xml:space="preserve"> Югре (далее </w:t>
      </w:r>
      <w:r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Окружная комиссия), а также настоящим Положением.</w:t>
      </w:r>
      <w:proofErr w:type="gramEnd"/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Комиссия осуществляет свою деятельность во взаимодействии с Окружной комиссией, территориальными органами федеральных органов исполнительной власти, территориальными органами государственной власти Ханты-Мансийского автономного округа – Югры, городским и сельскими поселениями входящих в состав Нефтеюганского района, с общественными объединениями и организациями находящихся на территории Нефтеюганского района.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Основными задачами Комиссии являются:</w:t>
      </w:r>
    </w:p>
    <w:p w:rsidR="005F512C" w:rsidRPr="007B332B" w:rsidRDefault="005F512C" w:rsidP="005F512C">
      <w:pPr>
        <w:pStyle w:val="a3"/>
        <w:numPr>
          <w:ilvl w:val="0"/>
          <w:numId w:val="2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координация деятельности по противодействию незаконному обороту промышленной продукции на территории Нефтеюганского района;</w:t>
      </w:r>
    </w:p>
    <w:p w:rsidR="005F512C" w:rsidRPr="007B332B" w:rsidRDefault="005F512C" w:rsidP="005F512C">
      <w:pPr>
        <w:pStyle w:val="a3"/>
        <w:numPr>
          <w:ilvl w:val="0"/>
          <w:numId w:val="2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участие в формировании и реализации на территории Нефтеюганского района политики в сфере противодействия незаконному обороту промышленной продукции;</w:t>
      </w:r>
    </w:p>
    <w:p w:rsidR="005F512C" w:rsidRPr="007B332B" w:rsidRDefault="005F512C" w:rsidP="005F512C">
      <w:pPr>
        <w:pStyle w:val="a3"/>
        <w:numPr>
          <w:ilvl w:val="0"/>
          <w:numId w:val="2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подготовка ежегодных докладов о ситуации на рынке промышленной продукции в Нефтеюганском районе, а также о работе Комиссии и представление их </w:t>
      </w:r>
      <w:r>
        <w:rPr>
          <w:rFonts w:ascii="Times New Roman" w:hAnsi="Times New Roman" w:cs="Times New Roman"/>
          <w:sz w:val="26"/>
          <w:szCs w:val="24"/>
        </w:rPr>
        <w:br/>
      </w:r>
      <w:r w:rsidRPr="007B332B">
        <w:rPr>
          <w:rFonts w:ascii="Times New Roman" w:hAnsi="Times New Roman" w:cs="Times New Roman"/>
          <w:sz w:val="26"/>
          <w:szCs w:val="24"/>
        </w:rPr>
        <w:t xml:space="preserve">в Окружную комиссию не позднее первого квартала года, следующего </w:t>
      </w:r>
      <w:proofErr w:type="gramStart"/>
      <w:r w:rsidRPr="007B332B">
        <w:rPr>
          <w:rFonts w:ascii="Times New Roman" w:hAnsi="Times New Roman" w:cs="Times New Roman"/>
          <w:sz w:val="26"/>
          <w:szCs w:val="24"/>
        </w:rPr>
        <w:t>за</w:t>
      </w:r>
      <w:proofErr w:type="gramEnd"/>
      <w:r w:rsidRPr="007B332B">
        <w:rPr>
          <w:rFonts w:ascii="Times New Roman" w:hAnsi="Times New Roman" w:cs="Times New Roman"/>
          <w:sz w:val="26"/>
          <w:szCs w:val="24"/>
        </w:rPr>
        <w:t xml:space="preserve"> отчетным;</w:t>
      </w:r>
    </w:p>
    <w:p w:rsidR="005F512C" w:rsidRPr="007B332B" w:rsidRDefault="005F512C" w:rsidP="005F512C">
      <w:pPr>
        <w:pStyle w:val="a3"/>
        <w:numPr>
          <w:ilvl w:val="0"/>
          <w:numId w:val="2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разработка мер, направленных на противодействие незаконному обороту промышленной продукции на территории Нефтеюганского района, в том числе </w:t>
      </w:r>
      <w:r>
        <w:rPr>
          <w:rFonts w:ascii="Times New Roman" w:hAnsi="Times New Roman" w:cs="Times New Roman"/>
          <w:sz w:val="26"/>
          <w:szCs w:val="24"/>
        </w:rPr>
        <w:br/>
      </w:r>
      <w:r w:rsidRPr="007B332B">
        <w:rPr>
          <w:rFonts w:ascii="Times New Roman" w:hAnsi="Times New Roman" w:cs="Times New Roman"/>
          <w:sz w:val="26"/>
          <w:szCs w:val="24"/>
        </w:rPr>
        <w:t>на профилактику этого оборота, а также на повышение эффективности их реализации;</w:t>
      </w:r>
    </w:p>
    <w:p w:rsidR="005F512C" w:rsidRPr="007B332B" w:rsidRDefault="005F512C" w:rsidP="005F512C">
      <w:pPr>
        <w:pStyle w:val="a3"/>
        <w:numPr>
          <w:ilvl w:val="0"/>
          <w:numId w:val="2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анализ эффективности деятельности по противодействию незаконному обороту промышленной продукции на территории Нефтеюганского района;</w:t>
      </w:r>
    </w:p>
    <w:p w:rsidR="005F512C" w:rsidRPr="007B332B" w:rsidRDefault="005F512C" w:rsidP="005F512C">
      <w:pPr>
        <w:pStyle w:val="a3"/>
        <w:numPr>
          <w:ilvl w:val="0"/>
          <w:numId w:val="2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сотрудничество с органами местного самоуправления муниципальных образований Ханты-Мансийского автономного округа - Югры в сфере </w:t>
      </w:r>
      <w:r w:rsidRPr="007B332B">
        <w:rPr>
          <w:rFonts w:ascii="Times New Roman" w:hAnsi="Times New Roman" w:cs="Times New Roman"/>
          <w:sz w:val="26"/>
          <w:szCs w:val="24"/>
        </w:rPr>
        <w:lastRenderedPageBreak/>
        <w:t>противодействия незаконному обороту промышленной продукции, в том числе подготовка проектов соответствующих совместных решений;</w:t>
      </w:r>
    </w:p>
    <w:p w:rsidR="005F512C" w:rsidRPr="007B332B" w:rsidRDefault="005F512C" w:rsidP="005F512C">
      <w:pPr>
        <w:pStyle w:val="a3"/>
        <w:numPr>
          <w:ilvl w:val="0"/>
          <w:numId w:val="2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мониторинг и оценка ситуации в сфере незаконного оборота промышленной продукции на территории Нефтеюганского района, а также подготовка предложений по улучшению ситуации в этой сфере на территории Нефтеюганского района;</w:t>
      </w:r>
    </w:p>
    <w:p w:rsidR="005F512C" w:rsidRPr="007B332B" w:rsidRDefault="005F512C" w:rsidP="005F512C">
      <w:pPr>
        <w:pStyle w:val="a3"/>
        <w:numPr>
          <w:ilvl w:val="0"/>
          <w:numId w:val="2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Федерации.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Для осуществления своих задач Комиссия имеет право:</w:t>
      </w:r>
    </w:p>
    <w:p w:rsidR="005F512C" w:rsidRPr="00991DE8" w:rsidRDefault="005F512C" w:rsidP="005F512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по противодействию незаконному обороту промышленной продукции на территории Нефтеюганского района, а также осуществлять </w:t>
      </w:r>
      <w:proofErr w:type="gramStart"/>
      <w:r w:rsidRPr="00991DE8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991DE8">
        <w:rPr>
          <w:rFonts w:ascii="Times New Roman" w:hAnsi="Times New Roman" w:cs="Times New Roman"/>
          <w:sz w:val="26"/>
          <w:szCs w:val="24"/>
        </w:rPr>
        <w:t xml:space="preserve"> исполнением этих решений;</w:t>
      </w:r>
    </w:p>
    <w:p w:rsidR="005F512C" w:rsidRPr="00991DE8" w:rsidRDefault="005F512C" w:rsidP="005F512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>вносить в Окружную комиссию предложения по вопросам противодействия незаконному обороту промышленной продукции на территории Нефтеюганского района, требующим решения Губернатора Ханты-Мансийского автономного округа - Югры или Правительства Ханты-Мансийского автономного округа - Югры;</w:t>
      </w:r>
    </w:p>
    <w:p w:rsidR="005F512C" w:rsidRPr="00991DE8" w:rsidRDefault="005F512C" w:rsidP="005F512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>создавать рабочие группы для изучения вопросов, касающихся противодействия незаконному обороту промышленной продукции на территории Нефтеюганского района, а также для подготовки проектов решений Комиссии;</w:t>
      </w:r>
    </w:p>
    <w:p w:rsidR="005F512C" w:rsidRPr="00991DE8" w:rsidRDefault="005F512C" w:rsidP="005F512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91DE8">
        <w:rPr>
          <w:rFonts w:ascii="Times New Roman" w:hAnsi="Times New Roman" w:cs="Times New Roman"/>
          <w:sz w:val="26"/>
          <w:szCs w:val="24"/>
        </w:rPr>
        <w:t>запрашивать и получать</w:t>
      </w:r>
      <w:proofErr w:type="gramEnd"/>
      <w:r w:rsidRPr="00991DE8">
        <w:rPr>
          <w:rFonts w:ascii="Times New Roman" w:hAnsi="Times New Roman" w:cs="Times New Roman"/>
          <w:sz w:val="26"/>
          <w:szCs w:val="24"/>
        </w:rPr>
        <w:t xml:space="preserve"> в установленном порядке необходимые материалы и информацию от должностных лиц территориальных органов федеральных органов исполнительной власти, территориальных органов государственной власти Ханты-Мансийского автономного округа 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991DE8">
        <w:rPr>
          <w:rFonts w:ascii="Times New Roman" w:hAnsi="Times New Roman" w:cs="Times New Roman"/>
          <w:sz w:val="26"/>
          <w:szCs w:val="24"/>
        </w:rPr>
        <w:t xml:space="preserve"> Югры, городского и сельских поселений входящих в состав Нефтеюганского района, а также от общественных объединений </w:t>
      </w:r>
      <w:r>
        <w:rPr>
          <w:rFonts w:ascii="Times New Roman" w:hAnsi="Times New Roman" w:cs="Times New Roman"/>
          <w:sz w:val="26"/>
          <w:szCs w:val="24"/>
        </w:rPr>
        <w:br/>
      </w:r>
      <w:r w:rsidRPr="00991DE8">
        <w:rPr>
          <w:rFonts w:ascii="Times New Roman" w:hAnsi="Times New Roman" w:cs="Times New Roman"/>
          <w:sz w:val="26"/>
          <w:szCs w:val="24"/>
        </w:rPr>
        <w:t>и организаций находящихся на территории Нефтеюганского района;</w:t>
      </w:r>
    </w:p>
    <w:p w:rsidR="005F512C" w:rsidRPr="00991DE8" w:rsidRDefault="005F512C" w:rsidP="005F512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 xml:space="preserve">привлекать для участия в работе Комиссии должностных лиц и специалистов территориальных органов федеральных органов исполнительной власти, территориальных органов государственной власти Ханты-Мансийского автономного округа – Югры, городского и сельских поселений входящих в состав Нефтеюганского района, а также представителей общественных объединений </w:t>
      </w:r>
      <w:r>
        <w:rPr>
          <w:rFonts w:ascii="Times New Roman" w:hAnsi="Times New Roman" w:cs="Times New Roman"/>
          <w:sz w:val="26"/>
          <w:szCs w:val="24"/>
        </w:rPr>
        <w:br/>
      </w:r>
      <w:r w:rsidRPr="00991DE8">
        <w:rPr>
          <w:rFonts w:ascii="Times New Roman" w:hAnsi="Times New Roman" w:cs="Times New Roman"/>
          <w:sz w:val="26"/>
          <w:szCs w:val="24"/>
        </w:rPr>
        <w:t>и организаций находящихся на территории Нефтеюганского района;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Руководство деятельностью Комиссии осуществляет председатель Комиссии.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Комиссия осуществляет свою деятельность на плановой основе.</w:t>
      </w:r>
      <w:r w:rsidRPr="007B332B">
        <w:rPr>
          <w:rFonts w:ascii="Times New Roman" w:hAnsi="Times New Roman" w:cs="Times New Roman"/>
          <w:sz w:val="26"/>
          <w:szCs w:val="24"/>
        </w:rPr>
        <w:tab/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Присутствие на заседании Комиссии ее членов обязательно.</w:t>
      </w:r>
    </w:p>
    <w:p w:rsidR="005F512C" w:rsidRPr="007B332B" w:rsidRDefault="005F512C" w:rsidP="005F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В случае если присутствие члена Комиссии на заседании невозможно, он обязан заблаговременно в письменной форме известить об этом председателя Комиссии.</w:t>
      </w:r>
    </w:p>
    <w:p w:rsidR="005F512C" w:rsidRPr="007B332B" w:rsidRDefault="005F512C" w:rsidP="005F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В случае если исполнение обязанностей по замещаемой членом Комиссии должности возложено в установленном порядке на иное должностное лицо, </w:t>
      </w:r>
      <w:r w:rsidRPr="007B332B">
        <w:rPr>
          <w:rFonts w:ascii="Times New Roman" w:hAnsi="Times New Roman" w:cs="Times New Roman"/>
          <w:sz w:val="26"/>
          <w:szCs w:val="24"/>
        </w:rPr>
        <w:lastRenderedPageBreak/>
        <w:t xml:space="preserve">участие </w:t>
      </w:r>
      <w:r>
        <w:rPr>
          <w:rFonts w:ascii="Times New Roman" w:hAnsi="Times New Roman" w:cs="Times New Roman"/>
          <w:sz w:val="26"/>
          <w:szCs w:val="24"/>
        </w:rPr>
        <w:br/>
      </w:r>
      <w:r w:rsidRPr="007B332B">
        <w:rPr>
          <w:rFonts w:ascii="Times New Roman" w:hAnsi="Times New Roman" w:cs="Times New Roman"/>
          <w:sz w:val="26"/>
          <w:szCs w:val="24"/>
        </w:rPr>
        <w:t xml:space="preserve">в заседании Комиссии принимает это должностное лицо (далее </w:t>
      </w:r>
      <w:r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лицо, исполняющее обязанности члена Комиссии).</w:t>
      </w:r>
    </w:p>
    <w:p w:rsidR="005F512C" w:rsidRPr="007B332B" w:rsidRDefault="005F512C" w:rsidP="005F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Присутствие на заседании Комиссии лица, исполняющего обязанности члена Комиссии, обязательно.</w:t>
      </w:r>
    </w:p>
    <w:p w:rsidR="005F512C" w:rsidRPr="007B332B" w:rsidRDefault="005F512C" w:rsidP="005F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Член Комиссии и лицо, исполняющее обязанности члена Комиссии, обладают равными правами при принятии решений.</w:t>
      </w:r>
    </w:p>
    <w:p w:rsidR="005F512C" w:rsidRPr="007B332B" w:rsidRDefault="005F512C" w:rsidP="005F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Заседание Комиссии считается правомочным, если на нем присутствует более половины членов Комиссии или лиц, исполняющих обязанности членов Комиссии.</w:t>
      </w:r>
    </w:p>
    <w:p w:rsidR="005F512C" w:rsidRPr="007B332B" w:rsidRDefault="005F512C" w:rsidP="005F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В зависимости от рассматриваемых вопросов к участию в заседании Комиссии могут привлекаться иные лица.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Решение Комиссии оформляется протоколом, который подписывается председателем Комиссии.</w:t>
      </w:r>
    </w:p>
    <w:p w:rsidR="005F512C" w:rsidRPr="007B332B" w:rsidRDefault="005F512C" w:rsidP="005F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Для реализации решений Комиссии могут подготавливаться проекты муниципальных правовых актов Нефтеюганского района, которые представляются на рассмотрение в установленном порядке.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Организационное обеспечение деятельности Комиссии, в том числе по осуществлению мониторинга ситуации в сфере незаконного оборота промышленной продукции на территории Нефтеюганского района, осуществляет </w:t>
      </w:r>
      <w:r w:rsidRPr="00AB763D">
        <w:rPr>
          <w:rFonts w:ascii="Times New Roman" w:hAnsi="Times New Roman" w:cs="Times New Roman"/>
          <w:sz w:val="26"/>
          <w:szCs w:val="24"/>
        </w:rPr>
        <w:t xml:space="preserve">комитет по делам народов Севера, охраны окружающей среды и водных ресурсов администрации Нефтеюганского района </w:t>
      </w:r>
      <w:r w:rsidRPr="007B332B">
        <w:rPr>
          <w:rFonts w:ascii="Times New Roman" w:hAnsi="Times New Roman" w:cs="Times New Roman"/>
          <w:sz w:val="26"/>
          <w:szCs w:val="24"/>
        </w:rPr>
        <w:t xml:space="preserve">(далее </w:t>
      </w:r>
      <w:r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Аппарат комиссии).</w:t>
      </w:r>
    </w:p>
    <w:p w:rsidR="005F512C" w:rsidRPr="007B332B" w:rsidRDefault="005F512C" w:rsidP="005F512C">
      <w:pPr>
        <w:pStyle w:val="a3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Основными задачами Аппарата комиссии являются:</w:t>
      </w:r>
    </w:p>
    <w:p w:rsidR="005F512C" w:rsidRPr="00AB763D" w:rsidRDefault="005F512C" w:rsidP="005F512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>разработка проекта плана работы Комиссии;</w:t>
      </w:r>
    </w:p>
    <w:p w:rsidR="005F512C" w:rsidRPr="00AB763D" w:rsidRDefault="005F512C" w:rsidP="005F512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>обеспечение подготовки и проведения заседаний Комиссии;</w:t>
      </w:r>
    </w:p>
    <w:p w:rsidR="005F512C" w:rsidRPr="00AB763D" w:rsidRDefault="005F512C" w:rsidP="005F512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 xml:space="preserve">обеспечение </w:t>
      </w:r>
      <w:proofErr w:type="gramStart"/>
      <w:r w:rsidRPr="00AB763D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Pr="00AB763D">
        <w:rPr>
          <w:rFonts w:ascii="Times New Roman" w:hAnsi="Times New Roman" w:cs="Times New Roman"/>
          <w:sz w:val="26"/>
          <w:szCs w:val="24"/>
        </w:rPr>
        <w:t xml:space="preserve"> исполнением решений Комиссии;</w:t>
      </w:r>
    </w:p>
    <w:p w:rsidR="005F512C" w:rsidRPr="00AB763D" w:rsidRDefault="005F512C" w:rsidP="005F512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 xml:space="preserve">мониторинг ситуации в сфере незаконного оборота промышленной продукции на территории Нефтеюганского района, социально-экономических и иных процессов </w:t>
      </w:r>
      <w:proofErr w:type="gramStart"/>
      <w:r w:rsidRPr="00AB763D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AB763D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AB763D">
        <w:rPr>
          <w:rFonts w:ascii="Times New Roman" w:hAnsi="Times New Roman" w:cs="Times New Roman"/>
          <w:sz w:val="26"/>
          <w:szCs w:val="24"/>
        </w:rPr>
        <w:t>Нефтеюганском</w:t>
      </w:r>
      <w:proofErr w:type="gramEnd"/>
      <w:r w:rsidRPr="00AB763D">
        <w:rPr>
          <w:rFonts w:ascii="Times New Roman" w:hAnsi="Times New Roman" w:cs="Times New Roman"/>
          <w:sz w:val="26"/>
          <w:szCs w:val="24"/>
        </w:rPr>
        <w:t xml:space="preserve"> районе, оказывающих влияние на развитие ситуации в указанной сфере, а также выработка предложений по ее улучшению;</w:t>
      </w:r>
    </w:p>
    <w:p w:rsidR="005F512C" w:rsidRPr="00AB763D" w:rsidRDefault="005F512C" w:rsidP="005F512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>обеспечение взаимодействия Комиссии с Окружной комиссией;</w:t>
      </w:r>
    </w:p>
    <w:p w:rsidR="005F512C" w:rsidRPr="00AB763D" w:rsidRDefault="005F512C" w:rsidP="005F512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>организация и координация деятельности рабочих групп Комиссии;</w:t>
      </w:r>
    </w:p>
    <w:p w:rsidR="005F512C" w:rsidRPr="00AB763D" w:rsidRDefault="005F512C" w:rsidP="005F512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>организация и ведение делопроизводства Комиссии.</w:t>
      </w:r>
    </w:p>
    <w:p w:rsidR="003D4B97" w:rsidRDefault="005F512C" w:rsidP="005F512C">
      <w:r w:rsidRPr="007B332B">
        <w:rPr>
          <w:rFonts w:ascii="Times New Roman" w:hAnsi="Times New Roman" w:cs="Times New Roman"/>
          <w:sz w:val="26"/>
          <w:szCs w:val="24"/>
        </w:rPr>
        <w:t xml:space="preserve">Информационно-аналитическое обеспечение деятельности Комиссии осуществляют территориальные органы федеральных органов исполнительной власти, территориальные органы государственной власти Ханты-Мансийского автономного округа 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7B332B">
        <w:rPr>
          <w:rFonts w:ascii="Times New Roman" w:hAnsi="Times New Roman" w:cs="Times New Roman"/>
          <w:sz w:val="26"/>
          <w:szCs w:val="24"/>
        </w:rPr>
        <w:t xml:space="preserve"> Югры, городское и сельские поселения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7B332B">
        <w:rPr>
          <w:rFonts w:ascii="Times New Roman" w:hAnsi="Times New Roman" w:cs="Times New Roman"/>
          <w:sz w:val="26"/>
          <w:szCs w:val="24"/>
        </w:rPr>
        <w:t xml:space="preserve"> входящие в состав Нефтеюганского района, руководител</w:t>
      </w:r>
      <w:r>
        <w:rPr>
          <w:rFonts w:ascii="Times New Roman" w:hAnsi="Times New Roman" w:cs="Times New Roman"/>
          <w:sz w:val="26"/>
          <w:szCs w:val="24"/>
        </w:rPr>
        <w:t>и</w:t>
      </w:r>
      <w:r w:rsidRPr="007B332B">
        <w:rPr>
          <w:rFonts w:ascii="Times New Roman" w:hAnsi="Times New Roman" w:cs="Times New Roman"/>
          <w:sz w:val="26"/>
          <w:szCs w:val="24"/>
        </w:rPr>
        <w:t xml:space="preserve"> которых являются членами Комиссии.</w:t>
      </w:r>
      <w:bookmarkStart w:id="0" w:name="_GoBack"/>
      <w:bookmarkEnd w:id="0"/>
    </w:p>
    <w:sectPr w:rsidR="003D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302"/>
    <w:multiLevelType w:val="hybridMultilevel"/>
    <w:tmpl w:val="EC40160C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F50B67"/>
    <w:multiLevelType w:val="hybridMultilevel"/>
    <w:tmpl w:val="1F8240C8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5E1EB2"/>
    <w:multiLevelType w:val="hybridMultilevel"/>
    <w:tmpl w:val="7562CE90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72F0AE4"/>
    <w:multiLevelType w:val="hybridMultilevel"/>
    <w:tmpl w:val="14C62E38"/>
    <w:lvl w:ilvl="0" w:tplc="94AE616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91"/>
    <w:rsid w:val="003713BD"/>
    <w:rsid w:val="004E4091"/>
    <w:rsid w:val="005C2C56"/>
    <w:rsid w:val="005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2</cp:revision>
  <dcterms:created xsi:type="dcterms:W3CDTF">2017-03-27T12:04:00Z</dcterms:created>
  <dcterms:modified xsi:type="dcterms:W3CDTF">2017-03-27T12:04:00Z</dcterms:modified>
</cp:coreProperties>
</file>