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B06AAC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марта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2</w:t>
            </w:r>
            <w:bookmarkStart w:id="0" w:name="_GoBack"/>
            <w:bookmarkEnd w:id="0"/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E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857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Сентябрьский</w:t>
            </w: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Терешко </w:t>
            </w:r>
          </w:p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Валерьевич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5F20E4" w:rsidRDefault="001107A4" w:rsidP="006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1107A4" w:rsidRPr="005F20E4" w:rsidRDefault="001107A4" w:rsidP="006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1107A4" w:rsidRPr="005F20E4" w:rsidRDefault="001107A4" w:rsidP="0061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при главе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профсоюзного комитета ЛПДС «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при Главе гп. Пойковский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</w:t>
            </w:r>
          </w:p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Госсман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Гибатовна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ОО ветеранов (пенсионеров) войны, труда, ВС и ПО </w:t>
            </w:r>
            <w:proofErr w:type="spellStart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Пойковский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Сайд-Эми Александрович</w:t>
            </w:r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 Общественного Совета при Главе гп. Пойковский, член </w:t>
            </w:r>
            <w:proofErr w:type="spellStart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proofErr w:type="spellEnd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районной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</w:t>
            </w:r>
          </w:p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 Андреевна</w:t>
            </w:r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редактора БУ Редакция газеты «Югорское обозрение»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50F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76150F" w:rsidRDefault="0076150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сутствуют</w:t>
            </w: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7A25BE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Лапковская Галина Васильевна</w:t>
            </w:r>
          </w:p>
        </w:tc>
        <w:tc>
          <w:tcPr>
            <w:tcW w:w="5907" w:type="dxa"/>
            <w:shd w:val="clear" w:color="auto" w:fill="auto"/>
          </w:tcPr>
          <w:p w:rsidR="0076150F" w:rsidRPr="007A25BE" w:rsidRDefault="0076150F" w:rsidP="007A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Нефтеюганского района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7A25BE" w:rsidRDefault="0076150F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76150F" w:rsidRPr="007A25BE" w:rsidRDefault="0076150F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Нефтеюганского района 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081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08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</w:tbl>
    <w:p w:rsidR="00FA0BBD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7A25BE" w:rsidRDefault="007A25BE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50F" w:rsidRPr="005F20E4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A0BBD" w:rsidRPr="005F20E4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5BE" w:rsidRPr="00D82078" w:rsidRDefault="007A25BE" w:rsidP="007A25BE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 Главы Нефтеюганского района о результатах его деятельности, деятельности Администрации Нефтеюганского района, в том числе о решении вопросов,        поставленных Думой Нефтеюганского района за 2016 год</w:t>
      </w:r>
      <w:r w:rsidRPr="00D8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25BE" w:rsidRPr="00D82078" w:rsidRDefault="007A25BE" w:rsidP="007A25B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Лапковская Галина Васильевна – Глава </w:t>
      </w:r>
      <w:r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Нефтеюганского района</w:t>
      </w:r>
    </w:p>
    <w:p w:rsidR="007A25BE" w:rsidRPr="00D82078" w:rsidRDefault="007A25BE" w:rsidP="007A25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A25BE" w:rsidRPr="00D82078" w:rsidRDefault="007A25BE" w:rsidP="007A25BE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председателя Общественного совета Нефтеюганского района о результатах работы Общественного совета Нефтеюганского района за 2016 год</w:t>
      </w:r>
      <w:r w:rsidRPr="00D8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25BE" w:rsidRDefault="007A25BE" w:rsidP="007A25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Докладывает: </w:t>
      </w:r>
      <w:r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Тюленева Наталья Алексеевна – председатель Общественного совета Нефтеюганского района</w:t>
      </w:r>
    </w:p>
    <w:p w:rsidR="007A25BE" w:rsidRPr="00D07FA8" w:rsidRDefault="007A25BE" w:rsidP="007A25BE">
      <w:pPr>
        <w:tabs>
          <w:tab w:val="left" w:pos="851"/>
        </w:tabs>
        <w:spacing w:after="0" w:line="240" w:lineRule="auto"/>
        <w:ind w:firstLine="5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A25BE" w:rsidRDefault="007A25BE" w:rsidP="007A25BE">
      <w:pPr>
        <w:numPr>
          <w:ilvl w:val="0"/>
          <w:numId w:val="1"/>
        </w:numPr>
        <w:tabs>
          <w:tab w:val="clear" w:pos="520"/>
          <w:tab w:val="num" w:pos="0"/>
          <w:tab w:val="left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Нефтеюганского района «О внесении изменений в постановление администрации Нефтеюганского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 06.06.2016 № 797-па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требований к закупаемым для нужд департамента финансов Нефтеюганского района отдельным видам товаров, работ, услуг (в том числе предельных цен 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варов, работ, услуг»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A25BE" w:rsidRDefault="007A25BE" w:rsidP="007A25BE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Романец Иван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Владленович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– начальник отдела правовой работы и кадров </w:t>
      </w:r>
      <w:r w:rsidRPr="003C7DB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департамента финансов Нефтеюганского района</w:t>
      </w:r>
    </w:p>
    <w:p w:rsidR="007A25BE" w:rsidRPr="003C7DB1" w:rsidRDefault="007A25BE" w:rsidP="007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A25BE" w:rsidRPr="002D2D44" w:rsidRDefault="007A25BE" w:rsidP="007A25BE">
      <w:pPr>
        <w:numPr>
          <w:ilvl w:val="0"/>
          <w:numId w:val="1"/>
        </w:numPr>
        <w:tabs>
          <w:tab w:val="left" w:pos="851"/>
          <w:tab w:val="num" w:pos="1134"/>
        </w:tabs>
        <w:spacing w:after="0" w:line="240" w:lineRule="auto"/>
        <w:ind w:firstLine="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постановления   администрации </w:t>
      </w:r>
    </w:p>
    <w:p w:rsidR="007A25BE" w:rsidRPr="002D2D44" w:rsidRDefault="007A25BE" w:rsidP="007A25BE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Нефтеюганского района «О внесении изменений в постановление администрации Нефтеюганского района </w:t>
      </w:r>
      <w:r w:rsidRPr="002D2D44">
        <w:rPr>
          <w:rFonts w:ascii="Times New Roman" w:hAnsi="Times New Roman" w:cs="Times New Roman"/>
          <w:sz w:val="24"/>
          <w:szCs w:val="24"/>
        </w:rPr>
        <w:t xml:space="preserve">от 06.06.2016 №796-па 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D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услуг), закупаемым для обеспечения нужд муниципальных органов Нефтеюганского района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A25BE" w:rsidRPr="002D2D44" w:rsidRDefault="007A25BE" w:rsidP="007A25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Докладывает:  Пятигор Татьяна Алексеевна  – заместитель  начальника управления по учету и отчетности администрации Нефтеюганского района</w:t>
      </w:r>
    </w:p>
    <w:p w:rsidR="007A25BE" w:rsidRPr="00D07FA8" w:rsidRDefault="007A25BE" w:rsidP="007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A25BE" w:rsidRPr="00357887" w:rsidRDefault="007A25BE" w:rsidP="007A25BE">
      <w:pPr>
        <w:pStyle w:val="a4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</w:t>
      </w:r>
      <w:r w:rsidRPr="00357887">
        <w:rPr>
          <w:rFonts w:ascii="Times New Roman" w:hAnsi="Times New Roman" w:cs="Times New Roman"/>
          <w:b/>
          <w:sz w:val="24"/>
          <w:szCs w:val="24"/>
        </w:rPr>
        <w:t>постановления «О внесении изменений в постановление администрации Нефтеюганского района от 27.05.2016 № 738-па» « Об утверждении требований к закупаемым отдельным видам товаров, работ, услуг (в том числе предельные цены товаров, работ, услуг) для обеспечения нужд департамента образования и молодежной политики Нефтеюганского района и подведомственными им казенными и бюджетными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7A25BE" w:rsidRPr="00AE02F1" w:rsidRDefault="007A25BE" w:rsidP="007A25B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Жернова Алена Михайловна</w:t>
      </w:r>
      <w:r w:rsidRPr="0047598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начальник управления экономики, анализа </w:t>
      </w:r>
    </w:p>
    <w:p w:rsidR="007A25BE" w:rsidRPr="00AE02F1" w:rsidRDefault="007A25BE" w:rsidP="007A2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целевых программ департамента образования и молодежной политики</w:t>
      </w:r>
    </w:p>
    <w:p w:rsidR="007A25BE" w:rsidRPr="00357887" w:rsidRDefault="007A25BE" w:rsidP="007A25B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25BE" w:rsidRPr="00911F36" w:rsidRDefault="007A25BE" w:rsidP="007A25BE">
      <w:pPr>
        <w:pStyle w:val="a4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1F36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вступивших в 4 квартале 2016 года в силу решений судов, арбитражных судов о признании </w:t>
      </w:r>
      <w:proofErr w:type="gramStart"/>
      <w:r w:rsidRPr="00911F36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911F36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</w:t>
      </w:r>
      <w:r w:rsidRPr="00911F3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образования в целях выработки и принятия мер по предупреждению и устранению причин выявленных нарушений.</w:t>
      </w:r>
    </w:p>
    <w:p w:rsidR="007A25BE" w:rsidRPr="00911F36" w:rsidRDefault="007A25BE" w:rsidP="007A25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F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    Докладывает: К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олесник Татьяна Юрьевна</w:t>
      </w:r>
      <w:r w:rsidRPr="00911F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удебной работы </w:t>
      </w: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юридического комитета администрации Нефтеюганского района</w:t>
      </w:r>
    </w:p>
    <w:p w:rsidR="007A25BE" w:rsidRPr="00D069F7" w:rsidRDefault="007A25BE" w:rsidP="007A25B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25BE" w:rsidRPr="00216C2B" w:rsidRDefault="007A25BE" w:rsidP="007A25BE">
      <w:pPr>
        <w:numPr>
          <w:ilvl w:val="0"/>
          <w:numId w:val="1"/>
        </w:numPr>
        <w:tabs>
          <w:tab w:val="clear" w:pos="520"/>
          <w:tab w:val="num" w:pos="0"/>
          <w:tab w:val="num" w:pos="993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216C2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исполнении правил содержания домашних животных на территории Нефтеюганского района</w:t>
      </w:r>
      <w:r w:rsidRPr="00216C2B">
        <w:rPr>
          <w:rFonts w:ascii="Times New Roman" w:hAnsi="Times New Roman" w:cs="Times New Roman"/>
          <w:b/>
          <w:sz w:val="24"/>
          <w:szCs w:val="24"/>
        </w:rPr>
        <w:t>.</w:t>
      </w:r>
    </w:p>
    <w:p w:rsidR="007A25BE" w:rsidRPr="00F85C8D" w:rsidRDefault="007A25BE" w:rsidP="007A25BE">
      <w:pPr>
        <w:tabs>
          <w:tab w:val="num" w:pos="0"/>
          <w:tab w:val="num" w:pos="993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Березецкая Юлия Николаевна</w:t>
      </w:r>
      <w:r w:rsidRPr="00F85C8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начальник отдела по сельскому хозяйству </w:t>
      </w:r>
      <w:r w:rsidRPr="00911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Нефтеюганского района</w:t>
      </w:r>
    </w:p>
    <w:p w:rsidR="007A25BE" w:rsidRPr="00275841" w:rsidRDefault="007A25BE" w:rsidP="007A25B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</w:t>
      </w:r>
    </w:p>
    <w:p w:rsidR="007A25BE" w:rsidRPr="00275841" w:rsidRDefault="007A25BE" w:rsidP="007A25BE">
      <w:pPr>
        <w:pStyle w:val="a4"/>
        <w:numPr>
          <w:ilvl w:val="1"/>
          <w:numId w:val="1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семинаре-совещании, организованном Общественной палатой ХМАО-Югры на тему: «О технологиях организации и проведении контрольных мероприятий субъектами общественного контроля», состоявшемся в г. Сургуте 21 февраля 2017 года.</w:t>
      </w:r>
    </w:p>
    <w:p w:rsidR="007A25BE" w:rsidRPr="00275841" w:rsidRDefault="007A25BE" w:rsidP="007A25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8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5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  Тюленева Наталья Алексеевна – председатель Общественного совета Нефтеюганского района</w:t>
      </w:r>
    </w:p>
    <w:p w:rsidR="007A25BE" w:rsidRDefault="007A25BE" w:rsidP="007A25BE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50F" w:rsidRPr="003C7DB1" w:rsidRDefault="0076150F" w:rsidP="007A25BE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76150F" w:rsidRPr="005F20E4" w:rsidRDefault="0076150F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BE" w:rsidRPr="007A25BE" w:rsidRDefault="007A25BE" w:rsidP="007A25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25BE">
        <w:rPr>
          <w:rFonts w:ascii="Times New Roman" w:hAnsi="Times New Roman" w:cs="Times New Roman"/>
          <w:b/>
          <w:sz w:val="24"/>
          <w:szCs w:val="24"/>
          <w:lang w:eastAsia="ru-RU"/>
        </w:rPr>
        <w:t>Отчет Главы Нефтеюганского района о результатах его деятельности, деятельности Администрации Нефтеюганского района, в том числе о решении вопросов,        поставленных Думой Нефтеюганского района за 2016 год.</w:t>
      </w:r>
    </w:p>
    <w:p w:rsidR="00FA0BBD" w:rsidRPr="005F20E4" w:rsidRDefault="007A25BE" w:rsidP="007A2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Лапковская Г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асильевна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Default="00FA0BBD" w:rsidP="00FA0BBD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Default="00FA0BBD" w:rsidP="00FA0B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76150F" w:rsidRPr="004D5CE1" w:rsidRDefault="0076150F" w:rsidP="00FA0B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0E2" w:rsidRPr="004D5CE1" w:rsidRDefault="00FA0BBD" w:rsidP="00974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F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A0393"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>ффективн</w:t>
      </w:r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>ую работу</w:t>
      </w:r>
      <w:r w:rsidR="003A0393"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Главы Нефтеюганского района Г.В. </w:t>
      </w:r>
      <w:proofErr w:type="spellStart"/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>Лапковской</w:t>
      </w:r>
      <w:proofErr w:type="spellEnd"/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3A0393"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местного самоуправления </w:t>
      </w:r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Нефтеюганского района </w:t>
      </w:r>
      <w:r w:rsidR="003A0393"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>по решению вопросов</w:t>
      </w:r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393" w:rsidRPr="003A0393">
        <w:rPr>
          <w:rFonts w:ascii="Times New Roman" w:hAnsi="Times New Roman" w:cs="Times New Roman"/>
          <w:bCs/>
          <w:color w:val="000000"/>
          <w:sz w:val="24"/>
          <w:szCs w:val="24"/>
        </w:rPr>
        <w:t>местного значения и делегированных им государственных полномочий</w:t>
      </w:r>
      <w:r w:rsidR="003A03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способствующих росту и </w:t>
      </w:r>
      <w:r w:rsidR="00CF5D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CF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развития Нефтеюганского района</w:t>
      </w:r>
      <w:r w:rsidR="009740E2" w:rsidRPr="004D5C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40E2" w:rsidRPr="004D5CE1" w:rsidRDefault="009740E2" w:rsidP="00CF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общественные слушания по Отчету Главы Нефтеюганского района </w:t>
      </w:r>
      <w:r w:rsidR="003A0393" w:rsidRP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его деятельности, деятельности Администрации Нефтеюганского района, в том числе о решении вопросов,  поставленных Думой Нефтеюганского района за 2016 год</w:t>
      </w:r>
      <w:r w:rsidR="003A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FA0BBD" w:rsidRPr="005F20E4" w:rsidRDefault="00FA0BBD" w:rsidP="009740E2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8A" w:rsidRPr="00C16D8A" w:rsidRDefault="003A0393" w:rsidP="00C16D8A">
      <w:pPr>
        <w:pStyle w:val="a7"/>
        <w:numPr>
          <w:ilvl w:val="0"/>
          <w:numId w:val="16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председателя Общественного совета Нефтеюганского района о результатах работы Общественного совета Нефтеюганского района за 2016 год. </w:t>
      </w:r>
    </w:p>
    <w:p w:rsidR="00FA0BBD" w:rsidRPr="00C16D8A" w:rsidRDefault="00FA0BBD" w:rsidP="00C16D8A">
      <w:pPr>
        <w:pStyle w:val="a7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0393"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C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BBD" w:rsidRDefault="00FA0BBD" w:rsidP="00FA0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76150F" w:rsidRPr="005F20E4" w:rsidRDefault="0076150F" w:rsidP="00FA0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C1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838CB" w:rsidRPr="005F20E4">
        <w:rPr>
          <w:rFonts w:ascii="Times New Roman" w:hAnsi="Times New Roman" w:cs="Times New Roman"/>
          <w:sz w:val="24"/>
          <w:szCs w:val="24"/>
        </w:rPr>
        <w:t xml:space="preserve"> </w:t>
      </w:r>
      <w:r w:rsidR="00C16D8A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механизмов вовлечения как можно большего количества  граждан в деятельность общественных советов, путем проведения совместных мероприятий поселенческого и межпоселкового масштаба.</w:t>
      </w:r>
    </w:p>
    <w:p w:rsidR="00FA0BBD" w:rsidRPr="005F20E4" w:rsidRDefault="00FA0BBD" w:rsidP="00FA0B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33" w:rsidRDefault="00B92833" w:rsidP="00B9283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5CE1"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4D5CE1" w:rsidRPr="004D5C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общественном    обсуждении   проекта  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Нефтеюганского района «О внесении изменений в постановление администрации Нефтеюганского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 06.06.2016 № 797-па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требований к закупаемым для нужд департамента финансов Нефтеюганского района отдельным видам товаров, работ, услуг (в том числе предельных цен 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варов, работ, услуг»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2833" w:rsidRPr="00B9283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Романец Иван </w:t>
      </w:r>
      <w:proofErr w:type="spellStart"/>
      <w:r w:rsidR="00B92833" w:rsidRPr="00B92833">
        <w:rPr>
          <w:rFonts w:ascii="Times New Roman" w:eastAsia="Times New Roman" w:hAnsi="Times New Roman" w:cs="Times New Roman"/>
          <w:sz w:val="24"/>
          <w:szCs w:val="26"/>
          <w:lang w:eastAsia="ru-RU"/>
        </w:rPr>
        <w:t>Владленович</w:t>
      </w:r>
      <w:proofErr w:type="spellEnd"/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BD" w:rsidRDefault="00FA0BBD" w:rsidP="00FA0B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6150F" w:rsidRPr="005F20E4" w:rsidRDefault="0076150F" w:rsidP="00FA0BB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E1" w:rsidRPr="004D5CE1" w:rsidRDefault="00FA0BBD" w:rsidP="004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3.1.</w:t>
      </w:r>
      <w:r w:rsidR="008C115C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5CE1" w:rsidRPr="004D5CE1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="004D5CE1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 </w:t>
      </w:r>
      <w:r w:rsid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2833"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Нефтеюганского района от 06.06.2016 № 797-па «Об утверждении требований к закупаемым для нужд департамента финансов Нефтеюганского района отдельным видам товаров, работ, услуг (в том числе предельных цен товаров, работ, услуг</w:t>
      </w:r>
      <w:r w:rsidR="004D5CE1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состоявшимися.</w:t>
      </w:r>
      <w:proofErr w:type="gramEnd"/>
    </w:p>
    <w:p w:rsidR="004D5CE1" w:rsidRPr="004D5CE1" w:rsidRDefault="004D5CE1" w:rsidP="004D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постановления администрации Нефтеюганского района    «</w:t>
      </w:r>
      <w:r w:rsidR="00B92833"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Нефтеюганского района от 06.06.2016 № 797-па «Об утверждении требований к закупаемым для нужд департамента финансов Нефтеюганского района отдельным видам товаров, работ, услуг (в том числе предельных цен товаров, работ, услуг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D5CE1" w:rsidRPr="00B92833" w:rsidRDefault="004D5CE1" w:rsidP="00B928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0BBD" w:rsidRPr="005F20E4" w:rsidRDefault="00FA0BBD" w:rsidP="004D5C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833" w:rsidRPr="002D2D44" w:rsidRDefault="00B92833" w:rsidP="00B92833">
      <w:pPr>
        <w:tabs>
          <w:tab w:val="left" w:pos="851"/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постановления   администрации </w:t>
      </w:r>
    </w:p>
    <w:p w:rsidR="00FA0BBD" w:rsidRPr="005F20E4" w:rsidRDefault="00B92833" w:rsidP="00B928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Нефтеюганского района «О внесении изменений в постановление администрации Нефтеюганского района </w:t>
      </w:r>
      <w:r w:rsidRPr="002D2D44">
        <w:rPr>
          <w:rFonts w:ascii="Times New Roman" w:hAnsi="Times New Roman" w:cs="Times New Roman"/>
          <w:sz w:val="24"/>
          <w:szCs w:val="24"/>
        </w:rPr>
        <w:t xml:space="preserve">от 06.06.2016 №796-па 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D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услуг), закупаемым для обеспечения нужд муниципальных органов Нефтеюганского района</w:t>
      </w: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D5CE1" w:rsidRPr="004D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0BBD" w:rsidRPr="005F20E4" w:rsidRDefault="00FA0BBD" w:rsidP="00FA0B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B92833">
        <w:rPr>
          <w:rFonts w:ascii="Times New Roman" w:eastAsia="Calibri" w:hAnsi="Times New Roman" w:cs="Times New Roman"/>
          <w:sz w:val="24"/>
          <w:szCs w:val="24"/>
          <w:lang w:eastAsia="ru-RU"/>
        </w:rPr>
        <w:t>Пятигор Татьяна Алексеевна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A0BBD" w:rsidRPr="005F20E4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0BBD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76150F" w:rsidRPr="005F20E4" w:rsidRDefault="0076150F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5172" w:rsidRPr="004D5CE1" w:rsidRDefault="00FA0BBD" w:rsidP="0008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D35172" w:rsidRPr="004D5CE1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="00D35172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 </w:t>
      </w:r>
      <w:r w:rsidR="00B92833"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Нефтеюганского района от 06.06.2016 №796-па «Об утверждении требований к отдельным видам товаров, работ, услуг (в том числе предельных цен товаров, работ, услуг), закупаемым для обеспечения нужд муниципальных органов Нефтеюганского района»</w:t>
      </w:r>
      <w:r w:rsidR="00D35172" w:rsidRPr="00D3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72"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D35172" w:rsidRPr="004D5CE1" w:rsidRDefault="00D35172" w:rsidP="00D3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Одобрить проект постановления администрации Нефтеюганского района  </w:t>
      </w:r>
      <w:r w:rsidR="00B92833"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Нефтеюганского района от 06.06.2016 №796-па «Об утверждении требований к отдельным видам товаров, работ, услуг (в том числе предельных цен товаров, работ, услуг), закупаемым для обеспечения нужд муниципальных органов Нефтеюганского района»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BBD" w:rsidRPr="005F20E4" w:rsidRDefault="00FA0BBD" w:rsidP="00FA0B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33" w:rsidRPr="00B92833" w:rsidRDefault="00B92833" w:rsidP="00B9283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9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общественном    обсуждении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  </w:t>
      </w:r>
      <w:r w:rsidRPr="00B92833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2833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</w:p>
    <w:p w:rsidR="00B92833" w:rsidRDefault="00B92833" w:rsidP="00B9283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833">
        <w:rPr>
          <w:rFonts w:ascii="Times New Roman" w:hAnsi="Times New Roman" w:cs="Times New Roman"/>
          <w:b/>
          <w:sz w:val="24"/>
          <w:szCs w:val="24"/>
        </w:rPr>
        <w:t>изменений в постановление администрации Нефтеюганского района от 27.05.2016 № 738-па» « Об утверждении требований к закупаемым отдельным видам товаров, работ, услуг (в том числе предельные цены товаров, работ, услуг) для обеспечения нужд департамента образования и молодежной политики Нефтеюганского района и подведомственными им казенными и бюджетными учреждениями»</w:t>
      </w:r>
    </w:p>
    <w:p w:rsidR="00B92833" w:rsidRPr="00B92833" w:rsidRDefault="00B92833" w:rsidP="00B9283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92833">
        <w:rPr>
          <w:rFonts w:ascii="Times New Roman" w:hAnsi="Times New Roman" w:cs="Times New Roman"/>
          <w:sz w:val="24"/>
          <w:szCs w:val="24"/>
        </w:rPr>
        <w:t>(Жернова Алена Михайловна, информация прилагается)</w:t>
      </w:r>
    </w:p>
    <w:p w:rsidR="00B92833" w:rsidRDefault="00B92833" w:rsidP="00B9283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92833" w:rsidRDefault="00B92833" w:rsidP="00B9283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76150F" w:rsidRPr="005F20E4" w:rsidRDefault="0076150F" w:rsidP="00B9283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2833" w:rsidRPr="00B92833" w:rsidRDefault="00B92833" w:rsidP="00B9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Pr="004D5CE1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</w:t>
      </w:r>
      <w:proofErr w:type="gramStart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</w:t>
      </w:r>
    </w:p>
    <w:p w:rsidR="00B92833" w:rsidRPr="004D5CE1" w:rsidRDefault="00B92833" w:rsidP="00B9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постановление администрации Нефтеюганского района от 27.05.2016 № 738-па» « Об утверждении требований к закупаемым отдельным видам товаров, работ, услуг (в том числе предельные цены товаров, работ, услуг) для обеспечения нужд департамента образования и молодежной политики Нефтеюганского района и подведомственными им казенными и бюджетными учреждениями»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B92833" w:rsidRPr="004D5CE1" w:rsidRDefault="00B92833" w:rsidP="00B9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Одобрить проект постановления администрации Нефтеюганского района</w:t>
      </w:r>
      <w:proofErr w:type="gramStart"/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Нефтеюганского района от 27.05.2016 </w:t>
      </w:r>
      <w:r w:rsidRPr="00B92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738-па» « Об утверждении требований к закупаемым отдельным видам товаров, работ, услуг (в том числе предельные цены товаров, работ, услуг) для обеспечения нужд департамента образования и молодежной политики Нефтеюганского района и подведомственными им казенными и бюджетными учреждениями»</w:t>
      </w:r>
      <w:r w:rsidRPr="004D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833" w:rsidRPr="00B92833" w:rsidRDefault="00B92833" w:rsidP="00B9283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92833" w:rsidRPr="00B92833" w:rsidRDefault="000868C3" w:rsidP="00B92833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868C3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</w:t>
      </w:r>
      <w:proofErr w:type="gramStart"/>
      <w:r w:rsidR="00B92833" w:rsidRPr="00911F36">
        <w:rPr>
          <w:rFonts w:ascii="Times New Roman" w:hAnsi="Times New Roman" w:cs="Times New Roman"/>
          <w:b/>
          <w:sz w:val="24"/>
          <w:szCs w:val="24"/>
        </w:rPr>
        <w:t>вступивших</w:t>
      </w:r>
      <w:proofErr w:type="gramEnd"/>
      <w:r w:rsidR="00B92833" w:rsidRPr="00911F36">
        <w:rPr>
          <w:rFonts w:ascii="Times New Roman" w:hAnsi="Times New Roman" w:cs="Times New Roman"/>
          <w:b/>
          <w:sz w:val="24"/>
          <w:szCs w:val="24"/>
        </w:rPr>
        <w:t xml:space="preserve"> в 4 </w:t>
      </w:r>
    </w:p>
    <w:p w:rsidR="000868C3" w:rsidRPr="000868C3" w:rsidRDefault="00B92833" w:rsidP="00B92833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11F36">
        <w:rPr>
          <w:rFonts w:ascii="Times New Roman" w:hAnsi="Times New Roman" w:cs="Times New Roman"/>
          <w:b/>
          <w:sz w:val="24"/>
          <w:szCs w:val="24"/>
        </w:rPr>
        <w:t xml:space="preserve">квартале 2016 года </w:t>
      </w:r>
      <w:r w:rsidR="000868C3" w:rsidRPr="000868C3">
        <w:rPr>
          <w:rFonts w:ascii="Times New Roman" w:hAnsi="Times New Roman" w:cs="Times New Roman"/>
          <w:b/>
          <w:sz w:val="24"/>
          <w:szCs w:val="24"/>
        </w:rPr>
        <w:t>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  <w:proofErr w:type="gramEnd"/>
    </w:p>
    <w:p w:rsidR="00FA0BBD" w:rsidRPr="005F20E4" w:rsidRDefault="00FA0BBD" w:rsidP="00FA0B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283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B92833" w:rsidRPr="00B92833">
        <w:rPr>
          <w:rFonts w:ascii="Times New Roman" w:eastAsia="Calibri" w:hAnsi="Times New Roman" w:cs="Times New Roman"/>
          <w:sz w:val="24"/>
          <w:szCs w:val="24"/>
          <w:lang w:eastAsia="ru-RU"/>
        </w:rPr>
        <w:t>Колесник Татьяна Юрьевна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8C115C" w:rsidRPr="005F20E4" w:rsidRDefault="008C115C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0BBD" w:rsidRDefault="00FA0BBD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76150F" w:rsidRPr="005F20E4" w:rsidRDefault="0076150F" w:rsidP="00FA0B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68C3" w:rsidRPr="005F20E4" w:rsidRDefault="00B92833" w:rsidP="0008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68C3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рассмотрении п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равоприменительной практики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68C3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F947B4" w:rsidRDefault="00F947B4" w:rsidP="00F947B4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7B4" w:rsidRDefault="00F947B4" w:rsidP="00F947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</w:t>
      </w:r>
    </w:p>
    <w:p w:rsidR="00F947B4" w:rsidRPr="00F947B4" w:rsidRDefault="00F947B4" w:rsidP="00F947B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Нефтеюганского района.</w:t>
      </w:r>
    </w:p>
    <w:p w:rsidR="00FA0BBD" w:rsidRPr="005F20E4" w:rsidRDefault="00F947B4" w:rsidP="00F947B4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(Березецкая Юлия Николаевна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857" w:rsidRDefault="007C0857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6150F" w:rsidRPr="005F20E4" w:rsidRDefault="0076150F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7B4" w:rsidRPr="00F947B4" w:rsidRDefault="00F947B4" w:rsidP="00F947B4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B4">
        <w:rPr>
          <w:rFonts w:ascii="Times New Roman" w:hAnsi="Times New Roman" w:cs="Times New Roman"/>
          <w:sz w:val="24"/>
          <w:szCs w:val="24"/>
        </w:rPr>
        <w:t xml:space="preserve">Организовать акцию </w:t>
      </w:r>
      <w:r w:rsidRPr="00F947B4">
        <w:rPr>
          <w:rFonts w:ascii="Times New Roman" w:hAnsi="Times New Roman" w:cs="Times New Roman"/>
          <w:sz w:val="24"/>
          <w:szCs w:val="24"/>
          <w:u w:val="single"/>
        </w:rPr>
        <w:t>«Скажи – нет бездомным животным»</w:t>
      </w:r>
      <w:r w:rsidRPr="00F947B4">
        <w:rPr>
          <w:rFonts w:ascii="Times New Roman" w:hAnsi="Times New Roman" w:cs="Times New Roman"/>
          <w:sz w:val="24"/>
          <w:szCs w:val="24"/>
        </w:rPr>
        <w:t xml:space="preserve"> с привлечением членов организации «Молодая гвардия», волонтеров, советов молодежи и общественных организаций, с целью просветительских мероприятий об опасности ненадлежащего содержания домашних животных. </w:t>
      </w:r>
    </w:p>
    <w:p w:rsidR="00F947B4" w:rsidRPr="00F947B4" w:rsidRDefault="00F947B4" w:rsidP="00F947B4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47B4">
        <w:rPr>
          <w:rFonts w:ascii="Times New Roman" w:hAnsi="Times New Roman" w:cs="Times New Roman"/>
          <w:sz w:val="24"/>
          <w:szCs w:val="24"/>
        </w:rPr>
        <w:t xml:space="preserve">Осветить в средствах массовой информации данное мероприятие. </w:t>
      </w:r>
    </w:p>
    <w:p w:rsidR="00F947B4" w:rsidRPr="00F947B4" w:rsidRDefault="00F947B4" w:rsidP="00F947B4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947B4">
        <w:rPr>
          <w:rFonts w:ascii="Times New Roman" w:hAnsi="Times New Roman" w:cs="Times New Roman"/>
          <w:sz w:val="24"/>
          <w:szCs w:val="24"/>
        </w:rPr>
        <w:t>В рамках исполнения Перечня поручений от 30 декабря 2016 года по реализации ежегодного Обращения Губернатора Ханты-Мансийского автономного округа - Югры к жителям Ханты-Мансийского автономного округа, представителям общественности и депутатам Думы Ханты-Мансийского автономного округа - Югры от 23 декабря 2016 года, внести Губернатору Ханты - Мансийского автономного округа - Югры предложение по изменению системы правового регулирования в сфере обращения с бездомными животными в части увеличения</w:t>
      </w:r>
      <w:proofErr w:type="gramEnd"/>
      <w:r w:rsidRPr="00F947B4">
        <w:rPr>
          <w:rFonts w:ascii="Times New Roman" w:hAnsi="Times New Roman" w:cs="Times New Roman"/>
          <w:sz w:val="24"/>
          <w:szCs w:val="24"/>
        </w:rPr>
        <w:t xml:space="preserve"> сумм административного штрафа за нарушение требований нормативных правовых актов автономного округа при выгуле собак. </w:t>
      </w:r>
    </w:p>
    <w:p w:rsidR="00F947B4" w:rsidRPr="00F947B4" w:rsidRDefault="00F947B4" w:rsidP="00F947B4">
      <w:pPr>
        <w:pStyle w:val="a4"/>
        <w:tabs>
          <w:tab w:val="left" w:pos="1134"/>
        </w:tabs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47B4">
        <w:rPr>
          <w:rFonts w:ascii="Times New Roman" w:hAnsi="Times New Roman" w:cs="Times New Roman"/>
          <w:b/>
          <w:sz w:val="24"/>
          <w:szCs w:val="24"/>
        </w:rPr>
        <w:t xml:space="preserve">Срок исполнения:  до 01 апреля 2017 года. </w:t>
      </w:r>
    </w:p>
    <w:p w:rsidR="00F947B4" w:rsidRPr="00F947B4" w:rsidRDefault="00F947B4" w:rsidP="00F947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47B4">
        <w:rPr>
          <w:rFonts w:ascii="Times New Roman" w:hAnsi="Times New Roman" w:cs="Times New Roman"/>
          <w:sz w:val="24"/>
          <w:szCs w:val="24"/>
        </w:rPr>
        <w:t xml:space="preserve">7.4. Направить предложение начальнику филиала бюджетного учреждения Ханты-Мансийского автономного округа - Югры "Ветеринарная служба" в городе Нефтеюганске разработать план выездов ветеринарных врачей в поселения района с целью регистрации (перерегистрации) домашних животных и их вакцинации с широким освещением в средствах массовой информации осуществления выездов. </w:t>
      </w:r>
    </w:p>
    <w:p w:rsidR="00F947B4" w:rsidRPr="00F947B4" w:rsidRDefault="00F947B4" w:rsidP="00F947B4">
      <w:pPr>
        <w:pStyle w:val="a4"/>
        <w:tabs>
          <w:tab w:val="left" w:pos="1134"/>
        </w:tabs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47B4">
        <w:rPr>
          <w:rFonts w:ascii="Times New Roman" w:hAnsi="Times New Roman" w:cs="Times New Roman"/>
          <w:b/>
          <w:sz w:val="24"/>
          <w:szCs w:val="24"/>
        </w:rPr>
        <w:t xml:space="preserve">Срок исполнения:  до 20 марта 2017 года. </w:t>
      </w:r>
    </w:p>
    <w:p w:rsidR="00F947B4" w:rsidRDefault="00F947B4" w:rsidP="00F9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47B4" w:rsidRDefault="00F947B4" w:rsidP="00F9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7B4">
        <w:rPr>
          <w:rFonts w:ascii="Times New Roman" w:hAnsi="Times New Roman" w:cs="Times New Roman"/>
          <w:b/>
          <w:sz w:val="24"/>
          <w:szCs w:val="24"/>
          <w:lang w:eastAsia="ru-RU"/>
        </w:rPr>
        <w:t>8.1.</w:t>
      </w:r>
      <w:r w:rsidRPr="00F947B4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Информация об участии в семинаре-совещании, организованном Общественной палатой ХМАО-Югры на тему: «О технологиях организации и проведении контрольных мероприятий субъектами общественного контроля», состоявшемся в г. Сургуте 21 февраля 2017 года. </w:t>
      </w:r>
    </w:p>
    <w:p w:rsidR="00FA0BBD" w:rsidRPr="005F20E4" w:rsidRDefault="00FA0BBD" w:rsidP="00F9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прилагается)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57" w:rsidRDefault="007C0857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76150F" w:rsidRPr="005F20E4" w:rsidRDefault="0076150F" w:rsidP="007C08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7B4" w:rsidRDefault="00064B6E" w:rsidP="00064B6E">
      <w:pPr>
        <w:pStyle w:val="a7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0BBD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F947B4" w:rsidRP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семинаре-совещании, организованном </w:t>
      </w:r>
      <w:proofErr w:type="gramStart"/>
      <w:r w:rsidR="00F947B4" w:rsidRP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 w:rsidR="00F947B4" w:rsidRP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BBD" w:rsidRPr="005F20E4" w:rsidRDefault="00F947B4" w:rsidP="00F947B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ХМАО-Югры на тему: «О технологиях организации и проведении контрольных мероприятий субъектами общественного контроля», состоявшемся в г. Сургуте 21 февраля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руководству в работе Общественного совета.</w:t>
      </w:r>
    </w:p>
    <w:p w:rsidR="007F2025" w:rsidRPr="005F20E4" w:rsidRDefault="00064B6E" w:rsidP="0076150F">
      <w:pPr>
        <w:pBdr>
          <w:bottom w:val="single" w:sz="12" w:space="3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8.1.2. </w:t>
      </w:r>
      <w:r w:rsidR="007F2025" w:rsidRPr="005F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="007F2025"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председателям общественных советов городского и сельских поселений Нефтеюганского района</w:t>
      </w:r>
      <w:r w:rsidR="007F2025"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обсудить доведенную информацию на ближайшем заседании общественных советов поселений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целью планирования дальнейшей работы общественных советов по проведению контрольных мероприятий</w:t>
      </w:r>
      <w:r w:rsidR="007F2025" w:rsidRPr="005F20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150F" w:rsidRDefault="00FA0BBD" w:rsidP="0076150F">
      <w:pPr>
        <w:pBdr>
          <w:bottom w:val="single" w:sz="12" w:space="3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06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 2017</w:t>
      </w: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6150F" w:rsidRPr="0076150F" w:rsidRDefault="0076150F" w:rsidP="0076150F">
      <w:pPr>
        <w:pBdr>
          <w:bottom w:val="single" w:sz="12" w:space="3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150F" w:rsidRPr="0076150F" w:rsidRDefault="0076150F" w:rsidP="0076150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A0BBD" w:rsidRPr="005F20E4" w:rsidRDefault="002A1F31" w:rsidP="00FA0B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5F2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EA7B61" wp14:editId="5B8C1BE4">
            <wp:simplePos x="0" y="0"/>
            <wp:positionH relativeFrom="column">
              <wp:posOffset>2290445</wp:posOffset>
            </wp:positionH>
            <wp:positionV relativeFrom="paragraph">
              <wp:posOffset>87631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5F20E4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43491B70"/>
    <w:multiLevelType w:val="hybridMultilevel"/>
    <w:tmpl w:val="F0A0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11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1934"/>
    <w:rsid w:val="00064B6E"/>
    <w:rsid w:val="000868C3"/>
    <w:rsid w:val="001107A4"/>
    <w:rsid w:val="001612F3"/>
    <w:rsid w:val="00185222"/>
    <w:rsid w:val="001F0333"/>
    <w:rsid w:val="00230994"/>
    <w:rsid w:val="002379CC"/>
    <w:rsid w:val="00244B85"/>
    <w:rsid w:val="002A1F31"/>
    <w:rsid w:val="003467AA"/>
    <w:rsid w:val="00391E0C"/>
    <w:rsid w:val="003A0393"/>
    <w:rsid w:val="003A0C0D"/>
    <w:rsid w:val="004A6710"/>
    <w:rsid w:val="004C0166"/>
    <w:rsid w:val="004D3532"/>
    <w:rsid w:val="004D5CE1"/>
    <w:rsid w:val="00517C34"/>
    <w:rsid w:val="00534766"/>
    <w:rsid w:val="005F20E4"/>
    <w:rsid w:val="005F73F9"/>
    <w:rsid w:val="006B610B"/>
    <w:rsid w:val="006C1AEA"/>
    <w:rsid w:val="006D1266"/>
    <w:rsid w:val="00751BCE"/>
    <w:rsid w:val="0076150F"/>
    <w:rsid w:val="007A25BE"/>
    <w:rsid w:val="007C0857"/>
    <w:rsid w:val="007F2025"/>
    <w:rsid w:val="008421F5"/>
    <w:rsid w:val="008C115C"/>
    <w:rsid w:val="008C26F7"/>
    <w:rsid w:val="008D4940"/>
    <w:rsid w:val="00971FED"/>
    <w:rsid w:val="009740E2"/>
    <w:rsid w:val="009A22E5"/>
    <w:rsid w:val="009D47C4"/>
    <w:rsid w:val="00B06AAC"/>
    <w:rsid w:val="00B847DF"/>
    <w:rsid w:val="00B87002"/>
    <w:rsid w:val="00B92833"/>
    <w:rsid w:val="00C16D8A"/>
    <w:rsid w:val="00C34297"/>
    <w:rsid w:val="00CF5D5A"/>
    <w:rsid w:val="00D35172"/>
    <w:rsid w:val="00E57C3D"/>
    <w:rsid w:val="00E838CB"/>
    <w:rsid w:val="00EB6E4A"/>
    <w:rsid w:val="00ED0275"/>
    <w:rsid w:val="00EF3AF6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C48-2490-43D7-BD59-C073823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14</cp:revision>
  <cp:lastPrinted>2016-09-30T05:28:00Z</cp:lastPrinted>
  <dcterms:created xsi:type="dcterms:W3CDTF">2016-09-27T09:16:00Z</dcterms:created>
  <dcterms:modified xsi:type="dcterms:W3CDTF">2017-08-11T07:03:00Z</dcterms:modified>
</cp:coreProperties>
</file>