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330" w:rsidRDefault="00B95330">
      <w:pPr>
        <w:pStyle w:val="ConsPlusTitle"/>
        <w:jc w:val="center"/>
        <w:outlineLvl w:val="0"/>
      </w:pPr>
      <w:bookmarkStart w:id="0" w:name="_GoBack"/>
      <w:bookmarkEnd w:id="0"/>
      <w:r>
        <w:t>ГУБЕРНАТОР ХАНТЫ-МАНСИЙСКОГО АВТОНОМНОГО ОКРУГА - ЮГРЫ</w:t>
      </w:r>
    </w:p>
    <w:p w:rsidR="00B95330" w:rsidRDefault="00B95330">
      <w:pPr>
        <w:pStyle w:val="ConsPlusTitle"/>
        <w:jc w:val="center"/>
      </w:pPr>
    </w:p>
    <w:p w:rsidR="00B95330" w:rsidRDefault="00B95330">
      <w:pPr>
        <w:pStyle w:val="ConsPlusTitle"/>
        <w:jc w:val="center"/>
      </w:pPr>
      <w:r>
        <w:t>ПОСТАНОВЛЕНИЕ</w:t>
      </w:r>
    </w:p>
    <w:p w:rsidR="00B95330" w:rsidRDefault="00B95330">
      <w:pPr>
        <w:pStyle w:val="ConsPlusTitle"/>
        <w:jc w:val="center"/>
      </w:pPr>
      <w:r>
        <w:t>от 25 декабря 2014 г. N 142</w:t>
      </w:r>
    </w:p>
    <w:p w:rsidR="00B95330" w:rsidRDefault="00B95330">
      <w:pPr>
        <w:pStyle w:val="ConsPlusTitle"/>
        <w:jc w:val="center"/>
      </w:pPr>
    </w:p>
    <w:p w:rsidR="00B95330" w:rsidRDefault="00B95330">
      <w:pPr>
        <w:pStyle w:val="ConsPlusTitle"/>
        <w:jc w:val="center"/>
      </w:pPr>
      <w:r>
        <w:t>О ПОРЯДКЕ ОБРАЗОВАНИЯ ОБЩЕСТВЕННЫХ СОВЕТОВ</w:t>
      </w:r>
    </w:p>
    <w:p w:rsidR="00B95330" w:rsidRDefault="00B95330">
      <w:pPr>
        <w:pStyle w:val="ConsPlusTitle"/>
        <w:jc w:val="center"/>
      </w:pPr>
      <w:r>
        <w:t xml:space="preserve">И ТИПОВОМ </w:t>
      </w:r>
      <w:proofErr w:type="gramStart"/>
      <w:r>
        <w:t>ПОЛОЖЕНИИ</w:t>
      </w:r>
      <w:proofErr w:type="gramEnd"/>
      <w:r>
        <w:t xml:space="preserve"> ОБ ОБЩЕСТВЕННОМ СОВЕТЕ</w:t>
      </w:r>
    </w:p>
    <w:p w:rsidR="00B95330" w:rsidRDefault="00B95330">
      <w:pPr>
        <w:pStyle w:val="ConsPlusTitle"/>
        <w:jc w:val="center"/>
      </w:pPr>
      <w:r>
        <w:t>ПРИ ИСПОЛНИТЕЛЬНОМ ОРГАНЕ ГОСУДАРСТВЕННОЙ ВЛАСТИ</w:t>
      </w:r>
    </w:p>
    <w:p w:rsidR="00B95330" w:rsidRDefault="00B95330">
      <w:pPr>
        <w:pStyle w:val="ConsPlusTitle"/>
        <w:jc w:val="center"/>
      </w:pPr>
      <w:r>
        <w:t>ХАНТЫ-МАНСИЙСКОГО АВТОНОМНОГО ОКРУГА - ЮГРЫ</w:t>
      </w:r>
    </w:p>
    <w:p w:rsidR="00B95330" w:rsidRDefault="00B9533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953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95330" w:rsidRDefault="00B953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5330" w:rsidRDefault="00B9533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Губернатора ХМАО - Югры от 17.04.2015 </w:t>
            </w:r>
            <w:hyperlink r:id="rId5" w:history="1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95330" w:rsidRDefault="00B953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23.08.2016 </w:t>
            </w:r>
            <w:hyperlink r:id="rId6" w:history="1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95330" w:rsidRDefault="00B95330">
      <w:pPr>
        <w:pStyle w:val="ConsPlusNormal"/>
        <w:jc w:val="center"/>
      </w:pPr>
    </w:p>
    <w:p w:rsidR="00B95330" w:rsidRDefault="00B95330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19 ноября 2001 года N 75-оз "О Губернаторе Ханты-Мансийского автономного округа - Югры", в целях реализации </w:t>
      </w:r>
      <w:hyperlink r:id="rId8" w:history="1">
        <w:r>
          <w:rPr>
            <w:color w:val="0000FF"/>
          </w:rPr>
          <w:t>пункта 2 статьи 3</w:t>
        </w:r>
      </w:hyperlink>
      <w:r>
        <w:t xml:space="preserve"> Закона Ханты-Мансийского автономного округа - Югры от 19 ноября 2014 года N 96-оз "Об общественном контроле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 постановляю: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1. Утвердить:</w:t>
      </w:r>
    </w:p>
    <w:p w:rsidR="00B95330" w:rsidRDefault="00B95330">
      <w:pPr>
        <w:pStyle w:val="ConsPlusNormal"/>
        <w:spacing w:before="220"/>
        <w:ind w:firstLine="540"/>
        <w:jc w:val="both"/>
      </w:pPr>
      <w:hyperlink w:anchor="P44" w:history="1">
        <w:r>
          <w:rPr>
            <w:color w:val="0000FF"/>
          </w:rPr>
          <w:t>Порядок</w:t>
        </w:r>
      </w:hyperlink>
      <w:r>
        <w:t xml:space="preserve"> образования общественных советов при исполнительных органах государственной власти Ханты-Мансийского автономного округа - Югры (приложение 1);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 xml:space="preserve">Типовое </w:t>
      </w:r>
      <w:hyperlink w:anchor="P86" w:history="1">
        <w:r>
          <w:rPr>
            <w:color w:val="0000FF"/>
          </w:rPr>
          <w:t>положение</w:t>
        </w:r>
      </w:hyperlink>
      <w:r>
        <w:t xml:space="preserve"> об общественном совете при исполнительном органе государственной власти Ханты-Мансийского автономного округа - Югры (приложение 2).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2. Общественные советы, образованные при исполнительных органах государственной власти Ханты-Мансийского автономного округа - Югры, до принятия настоящего постановления осуществляют свою деятельность в соответствии с настоящим постановлением.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B95330" w:rsidRDefault="00B95330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Губернатора Ханты-Мансийского автономного округа - Югры от 18 января 2013 года N 5 "О порядке образования общественных советов при исполнительных органах государственной власти Ханты-Мансийского автономного округа - Югры";</w:t>
      </w:r>
    </w:p>
    <w:p w:rsidR="00B95330" w:rsidRDefault="00B95330">
      <w:pPr>
        <w:pStyle w:val="ConsPlusNormal"/>
        <w:spacing w:before="220"/>
        <w:ind w:firstLine="540"/>
        <w:jc w:val="both"/>
      </w:pPr>
      <w:hyperlink r:id="rId10" w:history="1">
        <w:proofErr w:type="gramStart"/>
        <w:r>
          <w:rPr>
            <w:color w:val="0000FF"/>
          </w:rPr>
          <w:t>пункт 22</w:t>
        </w:r>
      </w:hyperlink>
      <w:r>
        <w:t xml:space="preserve"> постановления Губернатора Ханты-Мансийского автономного округа - Югры от 21 февраля 2014 года N 18 "О внесении изменений в некоторые правовые акты Губернатора Ханты-Мансийского автономного округа - Югры и признании утратившим силу распоряжения Губернатора Ханты-Мансийского автономного округа - Югры от 3 июня 2004 года N 220-рг "Об организации постоянного мониторинга общественно-политической и социально-экономической ситуации на территории Ханты-Мансийского автономного округа - Югры".</w:t>
      </w:r>
      <w:proofErr w:type="gramEnd"/>
    </w:p>
    <w:p w:rsidR="00B95330" w:rsidRDefault="00B95330">
      <w:pPr>
        <w:pStyle w:val="ConsPlusNormal"/>
        <w:spacing w:before="220"/>
        <w:ind w:firstLine="540"/>
        <w:jc w:val="both"/>
      </w:pPr>
      <w:r>
        <w:t>4. Рекомендовать Общественной палате Ханты-Мансийского автономного округа - Югры осуществлять оценку эффективности деятельности общественных советов при исполнительных органах государственной власти Ханты-Мансийского автономного округа - Югры в установленном ею порядке.</w:t>
      </w:r>
    </w:p>
    <w:p w:rsidR="00B95330" w:rsidRDefault="00B9533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введен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23.08.2016 N 103)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5. Департаменту общественных и внешних связей Ханты-Мансийского автономного округа - Югры организовать: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 xml:space="preserve">5.1. Мониторинг публикаций средств массовой информации, касающихся деятельности общественных советов при исполнительных органах государственной власти Ханты-Мансийского </w:t>
      </w:r>
      <w:r>
        <w:lastRenderedPageBreak/>
        <w:t>автономного округа - Югры.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5.2. Исследование общественного мнения по оценке эффективности деятельности общественных советов при исполнительных органах государственной власти Ханты-Мансийского автономного округа - Югры.</w:t>
      </w:r>
    </w:p>
    <w:p w:rsidR="00B95330" w:rsidRDefault="00B9533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23.08.2016 N 103)</w:t>
      </w:r>
    </w:p>
    <w:p w:rsidR="00B95330" w:rsidRDefault="00B95330">
      <w:pPr>
        <w:pStyle w:val="ConsPlusNormal"/>
      </w:pPr>
    </w:p>
    <w:p w:rsidR="00B95330" w:rsidRDefault="00B95330">
      <w:pPr>
        <w:pStyle w:val="ConsPlusNormal"/>
        <w:jc w:val="right"/>
      </w:pPr>
      <w:r>
        <w:t>Губернатор</w:t>
      </w:r>
    </w:p>
    <w:p w:rsidR="00B95330" w:rsidRDefault="00B95330">
      <w:pPr>
        <w:pStyle w:val="ConsPlusNormal"/>
        <w:jc w:val="right"/>
      </w:pPr>
      <w:r>
        <w:t>Ханты-Мансийского</w:t>
      </w:r>
    </w:p>
    <w:p w:rsidR="00B95330" w:rsidRDefault="00B95330">
      <w:pPr>
        <w:pStyle w:val="ConsPlusNormal"/>
        <w:jc w:val="right"/>
      </w:pPr>
      <w:r>
        <w:t>автономного округа - Югры</w:t>
      </w:r>
    </w:p>
    <w:p w:rsidR="00B95330" w:rsidRDefault="00B95330">
      <w:pPr>
        <w:pStyle w:val="ConsPlusNormal"/>
        <w:jc w:val="right"/>
      </w:pPr>
      <w:r>
        <w:t>Н.В.КОМАРОВА</w:t>
      </w:r>
    </w:p>
    <w:p w:rsidR="00B95330" w:rsidRDefault="00B95330">
      <w:pPr>
        <w:pStyle w:val="ConsPlusNormal"/>
      </w:pPr>
    </w:p>
    <w:p w:rsidR="00B95330" w:rsidRDefault="00B95330">
      <w:pPr>
        <w:pStyle w:val="ConsPlusNormal"/>
      </w:pPr>
    </w:p>
    <w:p w:rsidR="00B95330" w:rsidRDefault="00B95330">
      <w:pPr>
        <w:pStyle w:val="ConsPlusNormal"/>
      </w:pPr>
    </w:p>
    <w:p w:rsidR="00B95330" w:rsidRDefault="00B95330">
      <w:pPr>
        <w:pStyle w:val="ConsPlusNormal"/>
      </w:pPr>
    </w:p>
    <w:p w:rsidR="00B95330" w:rsidRDefault="00B95330">
      <w:pPr>
        <w:pStyle w:val="ConsPlusNormal"/>
      </w:pPr>
    </w:p>
    <w:p w:rsidR="00B95330" w:rsidRDefault="00B95330">
      <w:pPr>
        <w:pStyle w:val="ConsPlusNormal"/>
        <w:jc w:val="right"/>
        <w:outlineLvl w:val="0"/>
      </w:pPr>
      <w:r>
        <w:t>Приложение 1</w:t>
      </w:r>
    </w:p>
    <w:p w:rsidR="00B95330" w:rsidRDefault="00B95330">
      <w:pPr>
        <w:pStyle w:val="ConsPlusNormal"/>
        <w:jc w:val="right"/>
      </w:pPr>
      <w:r>
        <w:t>к постановлению Губернатора</w:t>
      </w:r>
    </w:p>
    <w:p w:rsidR="00B95330" w:rsidRDefault="00B95330">
      <w:pPr>
        <w:pStyle w:val="ConsPlusNormal"/>
        <w:jc w:val="right"/>
      </w:pPr>
      <w:r>
        <w:t>Ханты-Мансийского</w:t>
      </w:r>
    </w:p>
    <w:p w:rsidR="00B95330" w:rsidRDefault="00B95330">
      <w:pPr>
        <w:pStyle w:val="ConsPlusNormal"/>
        <w:jc w:val="right"/>
      </w:pPr>
      <w:r>
        <w:t>автономного округа - Югры</w:t>
      </w:r>
    </w:p>
    <w:p w:rsidR="00B95330" w:rsidRDefault="00B95330">
      <w:pPr>
        <w:pStyle w:val="ConsPlusNormal"/>
        <w:jc w:val="right"/>
      </w:pPr>
      <w:r>
        <w:t>от 25 декабря 2014 года N 142</w:t>
      </w:r>
    </w:p>
    <w:p w:rsidR="00B95330" w:rsidRDefault="00B95330">
      <w:pPr>
        <w:pStyle w:val="ConsPlusNormal"/>
        <w:jc w:val="center"/>
      </w:pPr>
    </w:p>
    <w:p w:rsidR="00B95330" w:rsidRDefault="00B95330">
      <w:pPr>
        <w:pStyle w:val="ConsPlusTitle"/>
        <w:jc w:val="center"/>
      </w:pPr>
      <w:bookmarkStart w:id="1" w:name="P44"/>
      <w:bookmarkEnd w:id="1"/>
      <w:r>
        <w:t>ПОРЯДОК</w:t>
      </w:r>
    </w:p>
    <w:p w:rsidR="00B95330" w:rsidRDefault="00B95330">
      <w:pPr>
        <w:pStyle w:val="ConsPlusTitle"/>
        <w:jc w:val="center"/>
      </w:pPr>
      <w:r>
        <w:t>ОБРАЗОВАНИЯ ОБЩЕСТВЕННЫХ СОВЕТОВ ПРИ ИСПОЛНИТЕЛЬНЫХ ОРГАНАХ</w:t>
      </w:r>
    </w:p>
    <w:p w:rsidR="00B95330" w:rsidRDefault="00B95330">
      <w:pPr>
        <w:pStyle w:val="ConsPlusTitle"/>
        <w:jc w:val="center"/>
      </w:pPr>
      <w:r>
        <w:t xml:space="preserve">ГОСУДАРСТВЕННОЙ ВЛАСТИ </w:t>
      </w:r>
      <w:proofErr w:type="gramStart"/>
      <w:r>
        <w:t>ХАНТЫ-МАНСИЙСКОГО</w:t>
      </w:r>
      <w:proofErr w:type="gramEnd"/>
    </w:p>
    <w:p w:rsidR="00B95330" w:rsidRDefault="00B95330">
      <w:pPr>
        <w:pStyle w:val="ConsPlusTitle"/>
        <w:jc w:val="center"/>
      </w:pPr>
      <w:r>
        <w:t>АВТОНОМНОГО ОКРУГА - ЮГРЫ (ДАЛЕЕ - ПОРЯДОК)</w:t>
      </w:r>
    </w:p>
    <w:p w:rsidR="00B95330" w:rsidRDefault="00B9533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953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95330" w:rsidRDefault="00B953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5330" w:rsidRDefault="00B953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ХМАО - Югры от 23.08.2016 N 103)</w:t>
            </w:r>
          </w:p>
        </w:tc>
      </w:tr>
    </w:tbl>
    <w:p w:rsidR="00B95330" w:rsidRDefault="00B95330">
      <w:pPr>
        <w:pStyle w:val="ConsPlusNormal"/>
        <w:jc w:val="center"/>
      </w:pPr>
    </w:p>
    <w:p w:rsidR="00B95330" w:rsidRDefault="00B95330">
      <w:pPr>
        <w:pStyle w:val="ConsPlusNormal"/>
        <w:ind w:firstLine="540"/>
        <w:jc w:val="both"/>
      </w:pPr>
      <w:r>
        <w:t>1. Общественные советы при исполнительных органах государственной власти Ханты-Мансийского автономного округа - Югры (далее - общественный совет, исполнительный орган власти) образуют руководители соответствующих исполнительных органов власти.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 xml:space="preserve">2. Персональный состав общественного совета формируется с учетом норм, установленных </w:t>
      </w:r>
      <w:hyperlink r:id="rId14" w:history="1">
        <w:r>
          <w:rPr>
            <w:color w:val="0000FF"/>
          </w:rPr>
          <w:t>частью 4 статьи 13</w:t>
        </w:r>
      </w:hyperlink>
      <w:r>
        <w:t xml:space="preserve"> Федерального закона от 21 июля 2014 года N 212-ФЗ "Об основах общественного контроля в Российской Федерации", в следующем порядке: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1/2 состава - исполнительным органом власти по предложениям профессиональных объединений и иных социальных групп, осуществляющих свою деятельность в сфере полномочий исполнительного органа власти, включая не менее 1 представителя средств массовой информации;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1/2 состава - по предложению Общественной палаты Ханты-Мансийского автономного округа - Югры (далее - Общественная палата) из числа поступивших от общественных объединений и иных негосударственных некоммерческих организаций заявок о рассмотрении кандидатов в члены общественного совета, отобранных в порядке, установленном Общественной палатой.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3. Кандидаты в состав общественного совета должны соответствовать следующим требованиям: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наличие гражданства Российской Федерации и возраст от 21 года;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lastRenderedPageBreak/>
        <w:t>наличие опыта работы по профилю деятельности исполнительного органа власти, при котором формируется общественный совет, не менее 1 года;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отсутствие конфликта интересов, связанного с осуществлением полномочий члена общественного совета.</w:t>
      </w:r>
    </w:p>
    <w:p w:rsidR="00B95330" w:rsidRDefault="00B95330">
      <w:pPr>
        <w:pStyle w:val="ConsPlusNormal"/>
        <w:spacing w:before="220"/>
        <w:ind w:firstLine="540"/>
        <w:jc w:val="both"/>
      </w:pPr>
      <w:bookmarkStart w:id="2" w:name="P59"/>
      <w:bookmarkEnd w:id="2"/>
      <w:r>
        <w:t>4. Руководитель исполнительного органа власти направляет в Общественную палату и Департамент общественных и внешних связей Ханты-Мансийского автономного округа - Югры (далее - Департамент) уведомление об образовании либо формировании нового состава общественного совета.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В уведомлении указывается количественный состав общественного совета, а также информация о сфере деятельности исполнительного органа власти.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 xml:space="preserve">5. Общественная палата направляет свои предложения о персональном составе общественного совета (далее - предложения) в срок не позднее 30 рабочих дней </w:t>
      </w:r>
      <w:proofErr w:type="gramStart"/>
      <w:r>
        <w:t>с даты направления</w:t>
      </w:r>
      <w:proofErr w:type="gramEnd"/>
      <w:r>
        <w:t xml:space="preserve"> руководителем исполнительного органа власти уведомления, указанного в </w:t>
      </w:r>
      <w:hyperlink w:anchor="P59" w:history="1">
        <w:r>
          <w:rPr>
            <w:color w:val="0000FF"/>
          </w:rPr>
          <w:t>пункте 4</w:t>
        </w:r>
      </w:hyperlink>
      <w:r>
        <w:t xml:space="preserve"> Порядка.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 xml:space="preserve">6. Руководитель исполнительного органа власти утверждает персональный состав общественного совета не позднее 3 рабочих дней </w:t>
      </w:r>
      <w:proofErr w:type="gramStart"/>
      <w:r>
        <w:t>с даты получения</w:t>
      </w:r>
      <w:proofErr w:type="gramEnd"/>
      <w:r>
        <w:t xml:space="preserve"> предложений Общественной палаты.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7. Общественный совет собирается на первое заседание не позднее 30 календарных дней со дня утверждения его персонального состава и избирает председателя и заместителя председателя общественного совета из числа своих членов.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8. В качестве кандидатов на должность председателя или заместителя председателя общественного совета могут быть выдвинуты лица, имеющие значительный опыт работы в сфере полномочий исполнительного органа власти.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9. Полномочия члена общественного совета прекращаются в случае: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истечения срока его полномочий;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прекращения его полномочий в результате решения общественного совета в связи с необходимостью ротации трети состава общественного совета по истечении первого года работы вновь сформированного состава общественного совета;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подачи им заявления о выходе из состава общественного совета;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вступления в законную силу вынесенного в отношении него обвинительного приговора суда;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признания его недееспособным, безвестно отсутствующим или умершим на основании решения суда, вступившего в законную силу;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его смерти.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Исключение члена общественного совета допускается в случае систематического (3 и более) пропуска его заседаний и осуществляется правовым актом исполнительного органа власти на основании решения общественного совета.</w:t>
      </w:r>
    </w:p>
    <w:p w:rsidR="00B95330" w:rsidRDefault="00B95330">
      <w:pPr>
        <w:pStyle w:val="ConsPlusNormal"/>
        <w:spacing w:before="220"/>
        <w:ind w:firstLine="540"/>
        <w:jc w:val="both"/>
      </w:pPr>
      <w:bookmarkStart w:id="3" w:name="P73"/>
      <w:bookmarkEnd w:id="3"/>
      <w:r>
        <w:t xml:space="preserve">10. </w:t>
      </w:r>
      <w:proofErr w:type="gramStart"/>
      <w:r>
        <w:t xml:space="preserve">Исполнительные органы власти для обеспечения доступа к информации о деятельности общественного совета направляют в Департамент: положения, персональный состав, планы работы, анонсы, уведомления о дате, месте и повестке заседаний, протоколы заседаний, сведения об учете в работе исполнительного органа власти рекомендаций общественного совета, ежегодный доклад о деятельности общественного совета, а также размещают ее на едином </w:t>
      </w:r>
      <w:r>
        <w:lastRenderedPageBreak/>
        <w:t>официальном сайте государственных органов Ханты-Мансийского автономного округа</w:t>
      </w:r>
      <w:proofErr w:type="gramEnd"/>
      <w:r>
        <w:t xml:space="preserve"> - Югры.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 xml:space="preserve">11. Департамент обеспечивает размещение информации, указанной в </w:t>
      </w:r>
      <w:hyperlink w:anchor="P73" w:history="1">
        <w:r>
          <w:rPr>
            <w:color w:val="0000FF"/>
          </w:rPr>
          <w:t>пункте 10</w:t>
        </w:r>
      </w:hyperlink>
      <w:r>
        <w:t xml:space="preserve"> Порядка, в сети Интернет на портале гражданского общества Югры "</w:t>
      </w:r>
      <w:proofErr w:type="spellStart"/>
      <w:r>
        <w:t>Югражданин</w:t>
      </w:r>
      <w:proofErr w:type="gramStart"/>
      <w:r>
        <w:t>.Р</w:t>
      </w:r>
      <w:proofErr w:type="gramEnd"/>
      <w:r>
        <w:t>Ф</w:t>
      </w:r>
      <w:proofErr w:type="spellEnd"/>
      <w:r>
        <w:t>".</w:t>
      </w:r>
    </w:p>
    <w:p w:rsidR="00B95330" w:rsidRDefault="00B95330">
      <w:pPr>
        <w:pStyle w:val="ConsPlusNormal"/>
      </w:pPr>
    </w:p>
    <w:p w:rsidR="00B95330" w:rsidRDefault="00B95330">
      <w:pPr>
        <w:pStyle w:val="ConsPlusNormal"/>
      </w:pPr>
    </w:p>
    <w:p w:rsidR="00B95330" w:rsidRDefault="00B95330">
      <w:pPr>
        <w:pStyle w:val="ConsPlusNormal"/>
      </w:pPr>
    </w:p>
    <w:p w:rsidR="00B95330" w:rsidRDefault="00B95330">
      <w:pPr>
        <w:pStyle w:val="ConsPlusNormal"/>
      </w:pPr>
    </w:p>
    <w:p w:rsidR="00B95330" w:rsidRDefault="00B95330">
      <w:pPr>
        <w:pStyle w:val="ConsPlusNormal"/>
      </w:pPr>
    </w:p>
    <w:p w:rsidR="00B95330" w:rsidRDefault="00B95330">
      <w:pPr>
        <w:pStyle w:val="ConsPlusNormal"/>
        <w:jc w:val="right"/>
        <w:outlineLvl w:val="0"/>
      </w:pPr>
      <w:r>
        <w:t>Приложение 2</w:t>
      </w:r>
    </w:p>
    <w:p w:rsidR="00B95330" w:rsidRDefault="00B95330">
      <w:pPr>
        <w:pStyle w:val="ConsPlusNormal"/>
        <w:jc w:val="right"/>
      </w:pPr>
      <w:r>
        <w:t>к постановлению Губернатора</w:t>
      </w:r>
    </w:p>
    <w:p w:rsidR="00B95330" w:rsidRDefault="00B95330">
      <w:pPr>
        <w:pStyle w:val="ConsPlusNormal"/>
        <w:jc w:val="right"/>
      </w:pPr>
      <w:r>
        <w:t>Ханты-Мансийского</w:t>
      </w:r>
    </w:p>
    <w:p w:rsidR="00B95330" w:rsidRDefault="00B95330">
      <w:pPr>
        <w:pStyle w:val="ConsPlusNormal"/>
        <w:jc w:val="right"/>
      </w:pPr>
      <w:r>
        <w:t>автономного округа - Югры</w:t>
      </w:r>
    </w:p>
    <w:p w:rsidR="00B95330" w:rsidRDefault="00B95330">
      <w:pPr>
        <w:pStyle w:val="ConsPlusNormal"/>
        <w:jc w:val="right"/>
      </w:pPr>
      <w:r>
        <w:t>от 25 декабря 2014 года N 142</w:t>
      </w:r>
    </w:p>
    <w:p w:rsidR="00B95330" w:rsidRDefault="00B95330">
      <w:pPr>
        <w:pStyle w:val="ConsPlusNormal"/>
        <w:jc w:val="center"/>
      </w:pPr>
    </w:p>
    <w:p w:rsidR="00B95330" w:rsidRDefault="00B95330">
      <w:pPr>
        <w:pStyle w:val="ConsPlusTitle"/>
        <w:jc w:val="center"/>
      </w:pPr>
      <w:bookmarkStart w:id="4" w:name="P86"/>
      <w:bookmarkEnd w:id="4"/>
      <w:r>
        <w:t>ТИПОВОЕ ПОЛОЖЕНИЕ</w:t>
      </w:r>
    </w:p>
    <w:p w:rsidR="00B95330" w:rsidRDefault="00B95330">
      <w:pPr>
        <w:pStyle w:val="ConsPlusTitle"/>
        <w:jc w:val="center"/>
      </w:pPr>
      <w:r>
        <w:t>ОБ ОБЩЕСТВЕННОМ СОВЕТЕ ПРИ ИСПОЛНИТЕЛЬНОМ ОРГАНЕ</w:t>
      </w:r>
    </w:p>
    <w:p w:rsidR="00B95330" w:rsidRDefault="00B95330">
      <w:pPr>
        <w:pStyle w:val="ConsPlusTitle"/>
        <w:jc w:val="center"/>
      </w:pPr>
      <w:r>
        <w:t xml:space="preserve">ГОСУДАРСТВЕННОЙ ВЛАСТИ </w:t>
      </w:r>
      <w:proofErr w:type="gramStart"/>
      <w:r>
        <w:t>ХАНТЫ-МАНСИЙСКОГО</w:t>
      </w:r>
      <w:proofErr w:type="gramEnd"/>
      <w:r>
        <w:t xml:space="preserve"> АВТОНОМНОГО</w:t>
      </w:r>
    </w:p>
    <w:p w:rsidR="00B95330" w:rsidRDefault="00B95330">
      <w:pPr>
        <w:pStyle w:val="ConsPlusTitle"/>
        <w:jc w:val="center"/>
      </w:pPr>
      <w:r>
        <w:t>ОКРУГА - ЮГРЫ (ДАЛЕЕ - ТИПОВОЕ ПОЛОЖЕНИЕ)</w:t>
      </w:r>
    </w:p>
    <w:p w:rsidR="00B95330" w:rsidRDefault="00B9533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953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95330" w:rsidRDefault="00B953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5330" w:rsidRDefault="00B953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ХМАО - Югры от 23.08.2016 N 103)</w:t>
            </w:r>
          </w:p>
        </w:tc>
      </w:tr>
    </w:tbl>
    <w:p w:rsidR="00B95330" w:rsidRDefault="00B95330">
      <w:pPr>
        <w:pStyle w:val="ConsPlusNormal"/>
        <w:jc w:val="center"/>
      </w:pPr>
    </w:p>
    <w:p w:rsidR="00B95330" w:rsidRDefault="00B95330">
      <w:pPr>
        <w:pStyle w:val="ConsPlusNormal"/>
        <w:jc w:val="center"/>
        <w:outlineLvl w:val="1"/>
      </w:pPr>
      <w:r>
        <w:t>I. Общие положения</w:t>
      </w:r>
    </w:p>
    <w:p w:rsidR="00B95330" w:rsidRDefault="00B95330">
      <w:pPr>
        <w:pStyle w:val="ConsPlusNormal"/>
        <w:jc w:val="center"/>
      </w:pPr>
    </w:p>
    <w:p w:rsidR="00B95330" w:rsidRDefault="00B95330">
      <w:pPr>
        <w:pStyle w:val="ConsPlusNormal"/>
        <w:ind w:firstLine="540"/>
        <w:jc w:val="both"/>
      </w:pPr>
      <w:r>
        <w:t xml:space="preserve">1.1. </w:t>
      </w:r>
      <w:proofErr w:type="gramStart"/>
      <w:r>
        <w:t>Общественный совет при исполнительном органе государственной власти Ханты-Мансийского автономного округа - Югры (далее - Общественный совет) является постоянно действующим консультативно-совещательным органом при исполнительном органе государственной власти Ханты-Мансийского автономного округа - Югры (далее - исполнительный орган власти) и создается в целях содействия поиску эффективных решений и разработке мер по реализации государственной политики в установленной сфере деятельности исполнительного органа власти на основе взаимодействия граждан, общественных объединений</w:t>
      </w:r>
      <w:proofErr w:type="gramEnd"/>
      <w:r>
        <w:t xml:space="preserve"> и иных негосударственных некоммерческих организаций, а также реализации прав граждан на осуществление общественного контроля, обеспечения участия населения Ханты-Мансийского автономного округа - Югры (далее также - автономный округ) в работе исполнительного органа власти по подготовке и реализации управленческих решений.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1.2. Общественный совет образуется в порядке, установленном Губернатором Ханты-Мансийского автономного округа - Югры.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 xml:space="preserve">1.3. Общественный совет осуществляет свою деятельность на основе </w:t>
      </w:r>
      <w:hyperlink r:id="rId16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автономного округа, настоящего Типового положения.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1.4. Положение об Общественном совете, персональный состав Общественного совета и изменения, вносимые в них, утверждаются правовым актом исполнительного органа власти.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1.5. Решения Общественного совета носят рекомендательный характер.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1.6. Организационно-техническое обеспечение деятельности Общественного совета осуществляет исполнительный орган власти, при котором образован Общественный совет.</w:t>
      </w:r>
    </w:p>
    <w:p w:rsidR="00B95330" w:rsidRDefault="00B95330">
      <w:pPr>
        <w:pStyle w:val="ConsPlusNormal"/>
        <w:jc w:val="center"/>
      </w:pPr>
    </w:p>
    <w:p w:rsidR="00B95330" w:rsidRDefault="00B95330">
      <w:pPr>
        <w:pStyle w:val="ConsPlusNormal"/>
        <w:jc w:val="center"/>
        <w:outlineLvl w:val="1"/>
      </w:pPr>
      <w:r>
        <w:t>II. Задачи и направления деятельности Общественного совета</w:t>
      </w:r>
    </w:p>
    <w:p w:rsidR="00B95330" w:rsidRDefault="00B95330">
      <w:pPr>
        <w:pStyle w:val="ConsPlusNormal"/>
        <w:jc w:val="center"/>
      </w:pPr>
    </w:p>
    <w:p w:rsidR="00B95330" w:rsidRDefault="00B95330">
      <w:pPr>
        <w:pStyle w:val="ConsPlusNormal"/>
        <w:ind w:firstLine="540"/>
        <w:jc w:val="both"/>
      </w:pPr>
      <w:r>
        <w:t>2.1. Основными задачами Общественного совета являются: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 xml:space="preserve">осуществление общественного </w:t>
      </w:r>
      <w:proofErr w:type="gramStart"/>
      <w:r>
        <w:t>контроля за</w:t>
      </w:r>
      <w:proofErr w:type="gramEnd"/>
      <w:r>
        <w:t xml:space="preserve"> деятельностью исполнительного органа власти в формах и порядке, предусмотренных федеральным законодательством и законодательством автономного округа;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совершенствование механизма учета общественного мнения и обратной связи исполнительного органа власти с гражданами, общественными объединениями и иными негосударственными некоммерческими организациями;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обеспечение участия представителей общественности в процессе подготовки и реализации решений в сфере деятельности исполнительного органа власти;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организация и осуществление совместных действий исполнительного органа власти и граждан, общественных объединений и иных негосударственных некоммерческих организаций по разработке и реализации государственной политики в сфере деятельности исполнительного органа власти;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привлечение к принятию управленческих решений в сфере деятельности исполнительного органа власти широкого круга граждан, представляющих интересы различных групп населения автономного округа;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информирование общественности и организаций автономного округа о целях, задачах и итогах работы исполнительного органа власти в установленной сфере деятельности;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реализацией решений Общественного совета.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2.2. Основными направлениями деятельности Общественного совета являются: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подготовка предложений исполнительному органу власти по вопросам его деятельности;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обсуждение планов работы исполнительного органа власти и отчетов о его деятельности;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рассмотрение отчетов исполнительного органа власти о реализации государственных программ автономного округа;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 xml:space="preserve">участие в мероприятиях исполнительного органа власти антикоррупционного характера и </w:t>
      </w:r>
      <w:proofErr w:type="gramStart"/>
      <w:r>
        <w:t>в</w:t>
      </w:r>
      <w:proofErr w:type="gramEnd"/>
      <w:r>
        <w:t xml:space="preserve"> кадровой политике;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 xml:space="preserve">рассмотрение вопросов правоприменительной практики по результатам вступивших в законную силу решений судов о признании </w:t>
      </w:r>
      <w:proofErr w:type="gramStart"/>
      <w:r>
        <w:t>недействительными</w:t>
      </w:r>
      <w:proofErr w:type="gramEnd"/>
      <w:r>
        <w:t xml:space="preserve"> ненормативных правовых актов, незаконными решений и действий (бездействия) исполнительного органа власти и его должностных лиц для выработки и принятия мер по предупреждению и устранению причин выявленных нарушений;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рассмотрение проектов законов, проектов нормативных правовых актов автономного округа и иных документов, подготавливаемых исполнительным органом власти;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рассмотрение планов закупок, организуемых исполнительным органом власти;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рассмотрение проектов административных регламентов по предоставлению государственных услуг;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рассмотрение проектов инвестиционных программ и отчетов об их реализации;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lastRenderedPageBreak/>
        <w:t>проведение экспертной общественной оценки проектных инициатив, паспортов проектов, а также реализуемых проектов исполнительных органов власти в качестве органа, уполномоченного на проведение такой оценки в соответствии с паспортом проекта, проектной инициативой;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рассмотрение тарифов на товары и услуги субъектов естественных монополий до принятия решения об их установлении;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участие в оценке деятельности исполнительного органа власти по итогам года;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рассмотрение итогов проведенных контрольных мероприятий в отношении исполнительного органа власти и подведомственных учреждений.</w:t>
      </w:r>
    </w:p>
    <w:p w:rsidR="00B95330" w:rsidRDefault="00B95330">
      <w:pPr>
        <w:pStyle w:val="ConsPlusNormal"/>
        <w:jc w:val="both"/>
      </w:pPr>
      <w:r>
        <w:t xml:space="preserve">(п. 2.2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23.08.2016 N 103)</w:t>
      </w:r>
    </w:p>
    <w:p w:rsidR="00B95330" w:rsidRDefault="00B95330">
      <w:pPr>
        <w:pStyle w:val="ConsPlusNormal"/>
        <w:jc w:val="center"/>
      </w:pPr>
    </w:p>
    <w:p w:rsidR="00B95330" w:rsidRDefault="00B95330">
      <w:pPr>
        <w:pStyle w:val="ConsPlusNormal"/>
        <w:jc w:val="center"/>
        <w:outlineLvl w:val="1"/>
      </w:pPr>
      <w:r>
        <w:t>III. Права Общественного совета</w:t>
      </w:r>
    </w:p>
    <w:p w:rsidR="00B95330" w:rsidRDefault="00B95330">
      <w:pPr>
        <w:pStyle w:val="ConsPlusNormal"/>
        <w:jc w:val="center"/>
      </w:pPr>
    </w:p>
    <w:p w:rsidR="00B95330" w:rsidRDefault="00B95330">
      <w:pPr>
        <w:pStyle w:val="ConsPlusNormal"/>
        <w:ind w:firstLine="540"/>
        <w:jc w:val="both"/>
      </w:pPr>
      <w:r>
        <w:t>Общественный совет для реализации целей и задач в установленной сфере деятельности имеет право: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принимать решения по направлениям своей деятельности;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участвовать в заседаниях коллегиальных органов при исполнительном органе власти, рабочих совещаниях, иных мероприятиях, организуемых исполнительным органом власти;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вносить предложения по совершенствованию деятельности исполнительного органа власти;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взаимодействовать с Общественной палатой Ханты-Мансийского автономного округа - Югры (далее - Общественная палата), общественными советами, созданными при исполнительных органах власти автономного округа, органах местного самоуправления муниципальных образований автономного округа;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образовывать рабочие группы для подготовки и принятия решений;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приглашать на свои заседания руководителей иных исполнительных органов власти, представителей общественных объединений и иных негосударственных некоммерческих организаций при обсуждении вопросов, решение которых входит в их компетенцию, представителей органов местного самоуправления муниципальных образований автономного округа в соответствии с тематикой рассматриваемых вопросов;</w:t>
      </w:r>
    </w:p>
    <w:p w:rsidR="00B95330" w:rsidRDefault="00B95330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23.08.2016 N 103)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по согласованию с руководителем исполнительного органа власти создавать в сети Интернет собственные сайты, в том числе с возможностью предоставления онлайн-услуг (</w:t>
      </w:r>
      <w:proofErr w:type="gramStart"/>
      <w:r>
        <w:t>интернет-трансляций</w:t>
      </w:r>
      <w:proofErr w:type="gramEnd"/>
      <w:r>
        <w:t xml:space="preserve"> заседаний Общественного совета, открытия дискуссионных </w:t>
      </w:r>
      <w:proofErr w:type="spellStart"/>
      <w:r>
        <w:t>модерируемых</w:t>
      </w:r>
      <w:proofErr w:type="spellEnd"/>
      <w:r>
        <w:t xml:space="preserve"> площадок (форумов), личных кабинетов членов Общественного совета и т.п.).</w:t>
      </w:r>
    </w:p>
    <w:p w:rsidR="00B95330" w:rsidRDefault="00B95330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23.08.2016 N 103)</w:t>
      </w:r>
    </w:p>
    <w:p w:rsidR="00B95330" w:rsidRDefault="00B95330">
      <w:pPr>
        <w:pStyle w:val="ConsPlusNormal"/>
        <w:jc w:val="center"/>
      </w:pPr>
    </w:p>
    <w:p w:rsidR="00B95330" w:rsidRDefault="00B95330">
      <w:pPr>
        <w:pStyle w:val="ConsPlusNormal"/>
        <w:jc w:val="center"/>
        <w:outlineLvl w:val="1"/>
      </w:pPr>
      <w:r>
        <w:t>IV. Порядок формирования состава Общественного совета</w:t>
      </w:r>
    </w:p>
    <w:p w:rsidR="00B95330" w:rsidRDefault="00B95330">
      <w:pPr>
        <w:pStyle w:val="ConsPlusNormal"/>
        <w:jc w:val="center"/>
      </w:pPr>
    </w:p>
    <w:p w:rsidR="00B95330" w:rsidRDefault="00B95330">
      <w:pPr>
        <w:pStyle w:val="ConsPlusNormal"/>
        <w:ind w:firstLine="540"/>
        <w:jc w:val="both"/>
      </w:pPr>
      <w:r>
        <w:t>4.1. Общественный совет формируется на основе добровольного участия в его деятельности граждан Российской Федерации, постоянно проживающих в автономном округе, в порядке, установленном Губернатором автономного округа.</w:t>
      </w:r>
    </w:p>
    <w:p w:rsidR="00B95330" w:rsidRDefault="00B95330">
      <w:pPr>
        <w:pStyle w:val="ConsPlusNormal"/>
        <w:jc w:val="both"/>
      </w:pPr>
      <w:r>
        <w:t xml:space="preserve">(п. 4.1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23.08.2016 N 103)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4.2. Члены Общественного совета исполняют свои обязанности на общественных началах.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4.3. Количественный состав Общественного совета составляет не менее 6 человек.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lastRenderedPageBreak/>
        <w:t xml:space="preserve">4.4. Полномочия члена Общественного совета могут быть прекращены досрочно по основаниям, предусмотренным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26 февраля 2006 года N 33-оз "Об Общественной палате Ханты-Мансийского автономного округа - Югры" (далее - Закон N 33-оз).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4.5. В случае возникновения обстоятельств, препятствующих члену Общественного совета входить в его состав, или в случае выхода из его состава по собственному желанию он обязан не позднее 5 рабочих дней направить председателю Общественного совета письменное заявление о выходе из состава Общественного совета.</w:t>
      </w:r>
    </w:p>
    <w:p w:rsidR="00B95330" w:rsidRDefault="00B95330">
      <w:pPr>
        <w:pStyle w:val="ConsPlusNormal"/>
        <w:jc w:val="center"/>
      </w:pPr>
    </w:p>
    <w:p w:rsidR="00B95330" w:rsidRDefault="00B95330">
      <w:pPr>
        <w:pStyle w:val="ConsPlusNormal"/>
        <w:jc w:val="center"/>
        <w:outlineLvl w:val="1"/>
      </w:pPr>
      <w:r>
        <w:t>V. Деятельность Общественного совета</w:t>
      </w:r>
    </w:p>
    <w:p w:rsidR="00B95330" w:rsidRDefault="00B95330">
      <w:pPr>
        <w:pStyle w:val="ConsPlusNormal"/>
        <w:jc w:val="center"/>
      </w:pPr>
    </w:p>
    <w:p w:rsidR="00B95330" w:rsidRDefault="00B95330">
      <w:pPr>
        <w:pStyle w:val="ConsPlusNormal"/>
        <w:ind w:firstLine="540"/>
        <w:jc w:val="both"/>
      </w:pPr>
      <w:r>
        <w:t>5.1. На первом организационном заседании Общественный совет путем открытого голосования избирает из своего состава председателя Общественного совета, заместителя председателя Общественного совета, утверждает план работы на текущий год.</w:t>
      </w:r>
    </w:p>
    <w:p w:rsidR="00B95330" w:rsidRDefault="00B9533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23.08.2016 N 103)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5.2. Заседания Общественного совета проходят в городе Ханты-Мансийске, а также могут быть выездными. В работе Общественного совета возможно использование мобильных механизмов, обеспечивающих представление информации и обратной связи, в том числе возможности видеоконференцсвязи.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5.3. Заседания Общественного совета проводятся по мере необходимости, но не реже 1 раза в квартал.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5.4. Заседание Общественного совета считается правомочным при участии в нем не менее половины от установленной численности членов Общественного совета.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5.5. Решения Общественного совета принимаются открытым голосованием простым большинством голосов (от числа присутствующих).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5.6. При равенстве голосов право решающего голоса принадлежит председательствующему на заседании.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5.7. Решения Общественного совета, в том числе принятые путем заочного голосования, оформляются протоколом заседания, который подписывает председательствующий.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5.8. Члены Общественного совета, несогласные с решением Общественного совета, вправе изложить особое мнение, которое в обязательном порядке вносится в протокол заседания Общественного совета.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5.9. При принятии решения о проведении заседания в заочной форме путем опросного голосования члены Общественного совета в обязательном порядке уведомляются об этом с указанием срока, до которого они могут в письменной форме представить мнение по вопросу, вынесенному на заочное голосование.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5.10. 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половины общего числа членов Общественного совета. В случае равенства голосов решающим является голос председателя Общественного совета, при его отсутствии - голос заместителя председателя Общественного совета.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5.11. При проведении заседания Общественного совета с использованием видеоконференцсвязи решение считается принятым, если от члена Общественного совета получен ответ в онлайн режиме. В данном случае протокол не составляется, а подтверждением состоявшегося заседания Общественного совета будет являться его ауди</w:t>
      </w:r>
      <w:proofErr w:type="gramStart"/>
      <w:r>
        <w:t>о-</w:t>
      </w:r>
      <w:proofErr w:type="gramEnd"/>
      <w:r>
        <w:t xml:space="preserve"> и (или) видеозапись.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lastRenderedPageBreak/>
        <w:t>5.12. Председатель Общественного совета:</w:t>
      </w:r>
    </w:p>
    <w:p w:rsidR="00B95330" w:rsidRDefault="00B95330">
      <w:pPr>
        <w:pStyle w:val="ConsPlusNormal"/>
        <w:spacing w:before="220"/>
        <w:ind w:firstLine="540"/>
        <w:jc w:val="both"/>
      </w:pPr>
      <w:proofErr w:type="gramStart"/>
      <w:r>
        <w:t>организует работу Общественного совета и председательствует</w:t>
      </w:r>
      <w:proofErr w:type="gramEnd"/>
      <w:r>
        <w:t xml:space="preserve"> на его заседаниях;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подписывает протоколы заседаний и другие документы Общественного совета;</w:t>
      </w:r>
    </w:p>
    <w:p w:rsidR="00B95330" w:rsidRDefault="00B95330">
      <w:pPr>
        <w:pStyle w:val="ConsPlusNormal"/>
        <w:spacing w:before="220"/>
        <w:ind w:firstLine="540"/>
        <w:jc w:val="both"/>
      </w:pPr>
      <w:proofErr w:type="gramStart"/>
      <w:r>
        <w:t>формирует при участии членов Общественного совета и утверждает</w:t>
      </w:r>
      <w:proofErr w:type="gramEnd"/>
      <w:r>
        <w:t xml:space="preserve"> план работы, повестку заседания и состав лиц, приглашаемых на заседание Общественного совета;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контролирует своевременное уведомление членов Общественного совета о дате, месте и повестке предстоящего заседания, а также об утвержденном плане работы Общественного совета;</w:t>
      </w:r>
    </w:p>
    <w:p w:rsidR="00B95330" w:rsidRDefault="00B95330">
      <w:pPr>
        <w:pStyle w:val="ConsPlusNormal"/>
        <w:spacing w:before="220"/>
        <w:ind w:firstLine="540"/>
        <w:jc w:val="both"/>
      </w:pPr>
      <w:proofErr w:type="gramStart"/>
      <w:r>
        <w:t>вносит предложения по проектам документов и иных материалов для обсуждения на заседаниях Общественного совета и согласует</w:t>
      </w:r>
      <w:proofErr w:type="gramEnd"/>
      <w:r>
        <w:t xml:space="preserve"> их;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контролирует своевременное направление членам Общественного совета протоколов заседаний и иных документов и материалов;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вносит предложения и согласовывает информацию о деятельности Общественного совета, обязательную для размещения на едином официальном сайте государственных органов автономного округа, на сайте Общественной палаты и в сети Интернет на портале гражданского общества Югры "</w:t>
      </w:r>
      <w:proofErr w:type="spellStart"/>
      <w:r>
        <w:t>Югражданин</w:t>
      </w:r>
      <w:proofErr w:type="gramStart"/>
      <w:r>
        <w:t>.Р</w:t>
      </w:r>
      <w:proofErr w:type="gramEnd"/>
      <w:r>
        <w:t>Ф</w:t>
      </w:r>
      <w:proofErr w:type="spellEnd"/>
      <w:r>
        <w:t>";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взаимодействует с руководителем исполнительного органа власти по вопросам реализации решений Общественного совета;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принимает решение, в случае необходимости, о проведении заседания Общественного совета в заочной форме, решения на котором принимаются путем опросного голосования его членов;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принимает меры по предотвращению и (или)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организует подготовку доклада о деятельности Общественного совета.</w:t>
      </w:r>
    </w:p>
    <w:p w:rsidR="00B95330" w:rsidRDefault="00B95330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23.08.2016 N 103)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5.13. Заместитель председателя Общественного совета: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по поручению председателя Общественного совета председательствует на заседаниях Общественного совета в его отсутствие (отпуск, болезнь и т.п.);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участвует в подготовке планов работы Общественного совета, формировании состава лиц, приглашаемых на заседание Общественного совета;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обеспечивает коллективное обсуждение вопросов, внесенных на рассмотрение Общественного совета;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участвует в подготовке доклада о деятельности Общественного совета, а в случае отсутствия председателя Общественного совета организует подготовку доклада.</w:t>
      </w:r>
    </w:p>
    <w:p w:rsidR="00B95330" w:rsidRDefault="00B95330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23.08.2016 N 103)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5.14. Члены Общественного совета: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5.14.1. Имеют право: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lastRenderedPageBreak/>
        <w:t>вносить предложения по формированию повестки дня заседаний Общественного совета;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возглавлять комиссии и рабочие группы, формируемые Общественным советом;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участвовать в подготовке материалов по рассматриваемым вопросам;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 xml:space="preserve">представлять свою позицию по результатам рассмотренных материалов при проведении заседания Общественного совета в заочной форме путем опросного голосования в срок не более 5 дней </w:t>
      </w:r>
      <w:proofErr w:type="gramStart"/>
      <w:r>
        <w:t>с даты направления</w:t>
      </w:r>
      <w:proofErr w:type="gramEnd"/>
      <w:r>
        <w:t xml:space="preserve"> им материалов;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выйти из Общественного совета по собственному желанию;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участвовать в подготовке доклада о деятельности Общественного совета.</w:t>
      </w:r>
    </w:p>
    <w:p w:rsidR="00B95330" w:rsidRDefault="00B95330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23.08.2016 N 103)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5.14.2. Обладают равными правами при обсуждении вопросов и голосовании.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 xml:space="preserve">5.14.3. Обязаны лично </w:t>
      </w:r>
      <w:proofErr w:type="gramStart"/>
      <w:r>
        <w:t>участвовать в заседаниях Общественного совета и не вправе делегировать</w:t>
      </w:r>
      <w:proofErr w:type="gramEnd"/>
      <w:r>
        <w:t xml:space="preserve"> свои полномочия другим лицам.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5.14.4. Члены Общественного совета обязаны соблюдать Кодекс этики члена Общественного совета, который утверждается Общественным советом.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5.15. Секретарь Общественного совета: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уведомляет руководителя исполнительного органа власти о прекращении полномочий члена (членов) Общественного совета и необходимости замещения вакантных мест в Общественном совете;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уведомляет членов Общественного совета о дате, месте и повестке предстоящего заседания, а также об утвержденном плане работы Общественного совета;</w:t>
      </w:r>
    </w:p>
    <w:p w:rsidR="00B95330" w:rsidRDefault="00B95330">
      <w:pPr>
        <w:pStyle w:val="ConsPlusNormal"/>
        <w:spacing w:before="220"/>
        <w:ind w:firstLine="540"/>
        <w:jc w:val="both"/>
      </w:pPr>
      <w:proofErr w:type="gramStart"/>
      <w:r>
        <w:t>готовит и согласовывает</w:t>
      </w:r>
      <w:proofErr w:type="gramEnd"/>
      <w:r>
        <w:t xml:space="preserve"> с председателем Общественного совета проекты документов и иных материалов для обсуждения на заседаниях Общественного совета;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 xml:space="preserve">ведет, оформляет, </w:t>
      </w:r>
      <w:proofErr w:type="gramStart"/>
      <w:r>
        <w:t>согласует с председателем Общественного совета и рассылает</w:t>
      </w:r>
      <w:proofErr w:type="gramEnd"/>
      <w:r>
        <w:t xml:space="preserve"> членам Общественного совета протоколы заседаний и иные документы и материалы;</w:t>
      </w:r>
    </w:p>
    <w:p w:rsidR="00B95330" w:rsidRDefault="00B95330">
      <w:pPr>
        <w:pStyle w:val="ConsPlusNormal"/>
        <w:spacing w:before="220"/>
        <w:ind w:firstLine="540"/>
        <w:jc w:val="both"/>
      </w:pPr>
      <w:proofErr w:type="gramStart"/>
      <w:r>
        <w:t>хранит документацию Общественного совета и готовит</w:t>
      </w:r>
      <w:proofErr w:type="gramEnd"/>
      <w:r>
        <w:t xml:space="preserve"> в установленном порядке документы, передаваемые на хранение в архив и на уничтожение;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в случае проведения заседания Общественного совета в заочной форме путем опросного голосования его членов обеспечивает направление всем членам Общественного совета необходимых материалов и сбор их мнений по результатам рассмотрения материалов;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готовит и согласовывает с председателем Общественного совета информацию о деятельности Общественного совета, обязательную для размещения на едином официальном сайте государственных органов автономного округа, на сайте Общественной палаты и в сети Интернет на портале гражданского общества Югры "</w:t>
      </w:r>
      <w:proofErr w:type="spellStart"/>
      <w:r>
        <w:t>Югражданин</w:t>
      </w:r>
      <w:proofErr w:type="gramStart"/>
      <w:r>
        <w:t>.Р</w:t>
      </w:r>
      <w:proofErr w:type="gramEnd"/>
      <w:r>
        <w:t>Ф</w:t>
      </w:r>
      <w:proofErr w:type="spellEnd"/>
      <w:r>
        <w:t>";</w:t>
      </w:r>
    </w:p>
    <w:p w:rsidR="00B95330" w:rsidRDefault="00B95330">
      <w:pPr>
        <w:pStyle w:val="ConsPlusNormal"/>
        <w:spacing w:before="220"/>
        <w:ind w:firstLine="540"/>
        <w:jc w:val="both"/>
      </w:pPr>
      <w:proofErr w:type="gramStart"/>
      <w:r>
        <w:t>осуществляет подготовку доклада о деятельности Общественного совета и направляет</w:t>
      </w:r>
      <w:proofErr w:type="gramEnd"/>
      <w:r>
        <w:t xml:space="preserve"> его в Общественную палату.</w:t>
      </w:r>
    </w:p>
    <w:p w:rsidR="00B95330" w:rsidRDefault="00B95330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23.08.2016 N 103)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5.16. Срок полномочий членов Общественного совета составляет 2 года с момента проведения первого заседания Общественного совета.</w:t>
      </w:r>
    </w:p>
    <w:p w:rsidR="00B95330" w:rsidRDefault="00B9533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5.16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23.08.2016 N 103)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lastRenderedPageBreak/>
        <w:t>5.17. За 3 месяца до истечения срока полномочий членов Общественного совета исполнительный орган власти организует процедуру формирования нового состава членов Общественного совета.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 xml:space="preserve">5.18. </w:t>
      </w:r>
      <w:proofErr w:type="gramStart"/>
      <w:r>
        <w:t>Общественный совет готовит полугодовой, годовой доклад о своей деятельности и направляет его в исполнительный орган власти, Департамент и Общественную палату не позднее 20 числа, следующего за отчетным периодом, в целях оценки эффективности его работы, размещения на едином официальном сайте государственных органов автономного округа и на сайте Общественной палаты для общественного обсуждения.</w:t>
      </w:r>
      <w:proofErr w:type="gramEnd"/>
    </w:p>
    <w:p w:rsidR="00B95330" w:rsidRDefault="00B9533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5.18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23.08.2016 N 103)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5.19. По результатам рассмотрения доклада Общественной палатой, а также их публичного обсуждения Общественная палата, при необходимости, вносит в исполнительный орган власти рекомендации о ротации состава Общественного совета полностью или частично.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5.20. Доклад о деятельности Общественного совета имеет следующую структуру: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общие положения (реквизиты Положения об Общественном совете, дата создания, количество членов в отчетном периоде, анализ состава, ротации, внесенные изменения в Положение об Общественном совете);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заседания Общественного совета (сведения о количестве, форматах проведенных заседаний, рассмотренных вопросах, поручениях и решениях, принятых по итогам их рассмотрения);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информационная открытость Общественного совета (наличие (отсутствие) страницы (сайта) Общественного совета в сети Интернет, количество опубликованных статей, интервью, комментариев и проведенных пресс-конференций с участием членов Общественного совета, а также иная информация о его деятельности по повышению уровня доверия к нему и открытости для граждан);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исполнение поручений и рекомендаций Общественного совета, наиболее социально значимые предложения, поддержанные либо не поддержанные исполнительным органом власти;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экспертная деятельность Общественного совета (разработанные рекомендации в сфере деятельности исполнительного органа власти, сведения о проведенной экспертизе проектов нормативных правовых актов и иных документов, подготовленных исполнительным органом власти);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осуществление мероприятий общественного контроля;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иные мероприятия, в том числе с привлечением общественности и экспертов к деятельности Общественного совета (совместные межотраслевые либо расширенные заседания с привлечением экспертного и научного сообщества, совещания, иные формы взаимодействия, организованные Общественным советом, осуществление приема граждан);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участие в антикоррупционных мероприятиях и кадровой политике исполнительного органа власти, обсуждение вопросов правоприменительной практики в сфере деятельности исполнительного органа власти;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проблемы, возникающие в деятельности Общественного совета;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оценка собственной деятельности.</w:t>
      </w:r>
    </w:p>
    <w:p w:rsidR="00B95330" w:rsidRDefault="00B95330">
      <w:pPr>
        <w:pStyle w:val="ConsPlusNormal"/>
        <w:spacing w:before="220"/>
        <w:ind w:firstLine="540"/>
        <w:jc w:val="both"/>
      </w:pPr>
      <w:r>
        <w:t>К докладу могут прилагаться иные документы на усмотрение Общественного совета.</w:t>
      </w:r>
    </w:p>
    <w:p w:rsidR="00B95330" w:rsidRDefault="00B95330">
      <w:pPr>
        <w:pStyle w:val="ConsPlusNormal"/>
        <w:jc w:val="both"/>
      </w:pPr>
      <w:r>
        <w:lastRenderedPageBreak/>
        <w:t xml:space="preserve">(п. 5.20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23.08.2016 N 103)</w:t>
      </w:r>
    </w:p>
    <w:p w:rsidR="00B95330" w:rsidRDefault="00B95330">
      <w:pPr>
        <w:pStyle w:val="ConsPlusNormal"/>
      </w:pPr>
    </w:p>
    <w:p w:rsidR="00B95330" w:rsidRDefault="00B95330">
      <w:pPr>
        <w:pStyle w:val="ConsPlusNormal"/>
      </w:pPr>
    </w:p>
    <w:p w:rsidR="00B95330" w:rsidRDefault="00B953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057C" w:rsidRDefault="0040057C"/>
    <w:sectPr w:rsidR="0040057C" w:rsidSect="00644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30"/>
    <w:rsid w:val="0040057C"/>
    <w:rsid w:val="00B9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3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53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53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3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53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53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39D7DF436EB3F32ACA4802F99EDF87D8D976AD0466A9AF19EE99FBCC52719E4697BB24C99EE5A4A6FC7D9BZ7ADF" TargetMode="External"/><Relationship Id="rId13" Type="http://schemas.openxmlformats.org/officeDocument/2006/relationships/hyperlink" Target="consultantplus://offline/ref=CB39D7DF436EB3F32ACA4802F99EDF87D8D976AD0461ADA71BEC99FBCC52719E4697BB24C99EE5A4A6FC7D9BZ7A4F" TargetMode="External"/><Relationship Id="rId18" Type="http://schemas.openxmlformats.org/officeDocument/2006/relationships/hyperlink" Target="consultantplus://offline/ref=CB39D7DF436EB3F32ACA4802F99EDF87D8D976AD0461ADA71BEC99FBCC52719E4697BB24C99EE5A4A6FC7D9FZ7A0F" TargetMode="External"/><Relationship Id="rId26" Type="http://schemas.openxmlformats.org/officeDocument/2006/relationships/hyperlink" Target="consultantplus://offline/ref=CB39D7DF436EB3F32ACA4802F99EDF87D8D976AD0461ADA71BEC99FBCC52719E4697BB24C99EE5A4A6FC7D9CZ7A2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B39D7DF436EB3F32ACA4802F99EDF87D8D976AD0460ADA118EA99FBCC52719E46Z9A7F" TargetMode="External"/><Relationship Id="rId7" Type="http://schemas.openxmlformats.org/officeDocument/2006/relationships/hyperlink" Target="consultantplus://offline/ref=CB39D7DF436EB3F32ACA4802F99EDF87D8D976AD0466A9AF19EC99FBCC52719E46Z9A7F" TargetMode="External"/><Relationship Id="rId12" Type="http://schemas.openxmlformats.org/officeDocument/2006/relationships/hyperlink" Target="consultantplus://offline/ref=CB39D7DF436EB3F32ACA4802F99EDF87D8D976AD0461ADA71BEC99FBCC52719E4697BB24C99EE5A4A6FC7D9AZ7ADF" TargetMode="External"/><Relationship Id="rId17" Type="http://schemas.openxmlformats.org/officeDocument/2006/relationships/hyperlink" Target="consultantplus://offline/ref=CB39D7DF436EB3F32ACA4802F99EDF87D8D976AD0461ADA71BEC99FBCC52719E4697BB24C99EE5A4A6FC7D99Z7ACF" TargetMode="External"/><Relationship Id="rId25" Type="http://schemas.openxmlformats.org/officeDocument/2006/relationships/hyperlink" Target="consultantplus://offline/ref=CB39D7DF436EB3F32ACA4802F99EDF87D8D976AD0461ADA71BEC99FBCC52719E4697BB24C99EE5A4A6FC7D9CZ7A0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B39D7DF436EB3F32ACA560FEFF28888DCDA2FA50E34F6F315EC91ZAA9F" TargetMode="External"/><Relationship Id="rId20" Type="http://schemas.openxmlformats.org/officeDocument/2006/relationships/hyperlink" Target="consultantplus://offline/ref=CB39D7DF436EB3F32ACA4802F99EDF87D8D976AD0461ADA71BEC99FBCC52719E4697BB24C99EE5A4A6FC7D9FZ7ADF" TargetMode="External"/><Relationship Id="rId29" Type="http://schemas.openxmlformats.org/officeDocument/2006/relationships/hyperlink" Target="consultantplus://offline/ref=CB39D7DF436EB3F32ACA4802F99EDF87D8D976AD0461ADA71BEC99FBCC52719E4697BB24C99EE5A4A6FC7D9DZ7A6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B39D7DF436EB3F32ACA4802F99EDF87D8D976AD0461ADA71BEC99FBCC52719E4697BB24C99EE5A4A6FC7D9AZ7A0F" TargetMode="External"/><Relationship Id="rId11" Type="http://schemas.openxmlformats.org/officeDocument/2006/relationships/hyperlink" Target="consultantplus://offline/ref=CB39D7DF436EB3F32ACA4802F99EDF87D8D976AD0461ADA71BEC99FBCC52719E4697BB24C99EE5A4A6FC7D9AZ7A3F" TargetMode="External"/><Relationship Id="rId24" Type="http://schemas.openxmlformats.org/officeDocument/2006/relationships/hyperlink" Target="consultantplus://offline/ref=CB39D7DF436EB3F32ACA4802F99EDF87D8D976AD0461ADA71BEC99FBCC52719E4697BB24C99EE5A4A6FC7D9CZ7A6F" TargetMode="External"/><Relationship Id="rId5" Type="http://schemas.openxmlformats.org/officeDocument/2006/relationships/hyperlink" Target="consultantplus://offline/ref=CB39D7DF436EB3F32ACA4802F99EDF87D8D976AD0463A8A410EF99FBCC52719E4697BB24C99EE5A4A6FC7D9AZ7A0F" TargetMode="External"/><Relationship Id="rId15" Type="http://schemas.openxmlformats.org/officeDocument/2006/relationships/hyperlink" Target="consultantplus://offline/ref=CB39D7DF436EB3F32ACA4802F99EDF87D8D976AD0461ADA71BEC99FBCC52719E4697BB24C99EE5A4A6FC7D99Z7ADF" TargetMode="External"/><Relationship Id="rId23" Type="http://schemas.openxmlformats.org/officeDocument/2006/relationships/hyperlink" Target="consultantplus://offline/ref=CB39D7DF436EB3F32ACA4802F99EDF87D8D976AD0461ADA71BEC99FBCC52719E4697BB24C99EE5A4A6FC7D9CZ7A4F" TargetMode="External"/><Relationship Id="rId28" Type="http://schemas.openxmlformats.org/officeDocument/2006/relationships/hyperlink" Target="consultantplus://offline/ref=CB39D7DF436EB3F32ACA4802F99EDF87D8D976AD0461ADA71BEC99FBCC52719E4697BB24C99EE5A4A6FC7D9DZ7A4F" TargetMode="External"/><Relationship Id="rId10" Type="http://schemas.openxmlformats.org/officeDocument/2006/relationships/hyperlink" Target="consultantplus://offline/ref=CB39D7DF436EB3F32ACA4802F99EDF87D8D976AD0C65AFA319E6C4F1C40B7D9C4198E433CED7E9A5A6FC7FZ9A2F" TargetMode="External"/><Relationship Id="rId19" Type="http://schemas.openxmlformats.org/officeDocument/2006/relationships/hyperlink" Target="consultantplus://offline/ref=CB39D7DF436EB3F32ACA4802F99EDF87D8D976AD0461ADA71BEC99FBCC52719E4697BB24C99EE5A4A6FC7D9FZ7A3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39D7DF436EB3F32ACA4802F99EDF87D8D976AD0C65ADAE10E6C4F1C40B7D9CZ4A1F" TargetMode="External"/><Relationship Id="rId14" Type="http://schemas.openxmlformats.org/officeDocument/2006/relationships/hyperlink" Target="consultantplus://offline/ref=CB39D7DF436EB3F32ACA560FEFF28888DCD229A10163A1F144B99FAC930277CB06D7BD718ADAE9A5ZAA4F" TargetMode="External"/><Relationship Id="rId22" Type="http://schemas.openxmlformats.org/officeDocument/2006/relationships/hyperlink" Target="consultantplus://offline/ref=CB39D7DF436EB3F32ACA4802F99EDF87D8D976AD0461ADA71BEC99FBCC52719E4697BB24C99EE5A4A6FC7D9CZ7A5F" TargetMode="External"/><Relationship Id="rId27" Type="http://schemas.openxmlformats.org/officeDocument/2006/relationships/hyperlink" Target="consultantplus://offline/ref=CB39D7DF436EB3F32ACA4802F99EDF87D8D976AD0461ADA71BEC99FBCC52719E4697BB24C99EE5A4A6FC7D9CZ7AC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4452</Words>
  <Characters>25381</Characters>
  <Application>Microsoft Office Word</Application>
  <DocSecurity>0</DocSecurity>
  <Lines>211</Lines>
  <Paragraphs>59</Paragraphs>
  <ScaleCrop>false</ScaleCrop>
  <Company>SPecialiST RePack</Company>
  <LinksUpToDate>false</LinksUpToDate>
  <CharactersWithSpaces>29774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Ланец Регина Андреевна</dc:creator>
  <cp:lastModifiedBy>Ланец Регина Андреевна</cp:lastModifiedBy>
  <cp:revision>1</cp:revision>
  <dcterms:created xsi:type="dcterms:W3CDTF">2017-12-25T05:00:00Z</dcterms:created>
  <dcterms:modified xsi:type="dcterms:W3CDTF">2017-12-25T05:01:00Z</dcterms:modified>
</cp:coreProperties>
</file>