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58" w:rsidRPr="00B61EFF" w:rsidRDefault="004D5D7B" w:rsidP="00D63D58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  <w:r w:rsidR="00FE4C24">
        <w:rPr>
          <w:rFonts w:ascii="Times New Roman" w:eastAsia="Times New Roman" w:hAnsi="Times New Roman" w:cs="Times New Roman"/>
          <w:sz w:val="28"/>
        </w:rPr>
        <w:t xml:space="preserve"> </w:t>
      </w:r>
      <w:r w:rsidR="008B2104">
        <w:rPr>
          <w:rFonts w:ascii="Times New Roman" w:eastAsia="Times New Roman" w:hAnsi="Times New Roman" w:cs="Times New Roman"/>
          <w:sz w:val="28"/>
        </w:rPr>
        <w:t xml:space="preserve"> </w:t>
      </w:r>
      <w:r w:rsidR="00D63D58" w:rsidRPr="00B61EFF">
        <w:rPr>
          <w:rFonts w:ascii="Times New Roman" w:eastAsia="Times New Roman" w:hAnsi="Times New Roman" w:cs="Times New Roman"/>
          <w:sz w:val="28"/>
        </w:rPr>
        <w:t xml:space="preserve">к протоколу № </w:t>
      </w:r>
      <w:r w:rsidR="00D77442">
        <w:rPr>
          <w:rFonts w:ascii="Times New Roman" w:eastAsia="Times New Roman" w:hAnsi="Times New Roman" w:cs="Times New Roman"/>
          <w:sz w:val="28"/>
        </w:rPr>
        <w:t>2</w:t>
      </w:r>
    </w:p>
    <w:p w:rsidR="00D63D58" w:rsidRPr="00B61EFF" w:rsidRDefault="00D63D58" w:rsidP="00D63D58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B61EFF">
        <w:rPr>
          <w:rFonts w:ascii="Times New Roman" w:eastAsia="Times New Roman" w:hAnsi="Times New Roman" w:cs="Times New Roman"/>
          <w:sz w:val="28"/>
        </w:rPr>
        <w:t>заседания Координационного совета по делам</w:t>
      </w:r>
    </w:p>
    <w:p w:rsidR="00D63D58" w:rsidRPr="00B61EFF" w:rsidRDefault="00D63D58" w:rsidP="00D63D58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B61EFF">
        <w:rPr>
          <w:rFonts w:ascii="Times New Roman" w:eastAsia="Times New Roman" w:hAnsi="Times New Roman" w:cs="Times New Roman"/>
          <w:sz w:val="28"/>
        </w:rPr>
        <w:t>национально-культурных автономий</w:t>
      </w:r>
    </w:p>
    <w:p w:rsidR="00D63D58" w:rsidRPr="00B61EFF" w:rsidRDefault="00D63D58" w:rsidP="00D63D58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B61EFF">
        <w:rPr>
          <w:rFonts w:ascii="Times New Roman" w:eastAsia="Times New Roman" w:hAnsi="Times New Roman" w:cs="Times New Roman"/>
          <w:sz w:val="28"/>
        </w:rPr>
        <w:t>и взаимодействию с религиозными объединениями</w:t>
      </w:r>
    </w:p>
    <w:p w:rsidR="00D63D58" w:rsidRPr="00B61EFF" w:rsidRDefault="00D63D58" w:rsidP="00FE4C24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B61EFF">
        <w:rPr>
          <w:rFonts w:ascii="Times New Roman" w:eastAsia="Times New Roman" w:hAnsi="Times New Roman" w:cs="Times New Roman"/>
          <w:sz w:val="28"/>
        </w:rPr>
        <w:t>при</w:t>
      </w:r>
      <w:r w:rsidR="00FE4C24">
        <w:rPr>
          <w:rFonts w:ascii="Times New Roman" w:eastAsia="Times New Roman" w:hAnsi="Times New Roman" w:cs="Times New Roman"/>
          <w:sz w:val="28"/>
        </w:rPr>
        <w:t xml:space="preserve"> Главе Нефтеюганского района</w:t>
      </w:r>
    </w:p>
    <w:p w:rsidR="00D63D58" w:rsidRPr="00B61EFF" w:rsidRDefault="00D77442" w:rsidP="00D63D58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07 октября </w:t>
      </w:r>
      <w:r w:rsidR="00D63D58" w:rsidRPr="00B61EFF">
        <w:rPr>
          <w:rFonts w:ascii="Times New Roman" w:eastAsia="Times New Roman" w:hAnsi="Times New Roman" w:cs="Times New Roman"/>
          <w:sz w:val="28"/>
        </w:rPr>
        <w:t xml:space="preserve"> 201</w:t>
      </w:r>
      <w:r w:rsidR="00D63D58">
        <w:rPr>
          <w:rFonts w:ascii="Times New Roman" w:eastAsia="Times New Roman" w:hAnsi="Times New Roman" w:cs="Times New Roman"/>
          <w:sz w:val="28"/>
        </w:rPr>
        <w:t>5</w:t>
      </w:r>
      <w:r w:rsidR="00D63D58" w:rsidRPr="00B61EFF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1E139F" w:rsidRDefault="001E139F" w:rsidP="00AF7360">
      <w:pPr>
        <w:tabs>
          <w:tab w:val="left" w:pos="1335"/>
        </w:tabs>
        <w:spacing w:after="0" w:line="360" w:lineRule="auto"/>
        <w:ind w:left="23" w:right="23" w:hanging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C46" w:rsidRPr="000D1C46" w:rsidRDefault="000D1C46" w:rsidP="003F5C7A">
      <w:pPr>
        <w:tabs>
          <w:tab w:val="left" w:pos="1335"/>
        </w:tabs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D19D9" w:rsidRDefault="000D1C46" w:rsidP="003F5C7A">
      <w:pPr>
        <w:tabs>
          <w:tab w:val="left" w:pos="1335"/>
        </w:tabs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133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Молодежном активе</w:t>
      </w:r>
    </w:p>
    <w:p w:rsidR="006D19D9" w:rsidRDefault="006D19D9" w:rsidP="003F5C7A">
      <w:pPr>
        <w:tabs>
          <w:tab w:val="left" w:pos="0"/>
        </w:tabs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Координационном совете по делам национально-культурных автономий и взаимодействию с религиозными объединениями </w:t>
      </w:r>
    </w:p>
    <w:p w:rsidR="006D19D9" w:rsidRPr="003F5C7A" w:rsidRDefault="006D19D9" w:rsidP="003F5C7A">
      <w:pPr>
        <w:tabs>
          <w:tab w:val="left" w:pos="1335"/>
        </w:tabs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D1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 w:rsidR="00FE4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Главе Нефтеюганского района</w:t>
      </w:r>
    </w:p>
    <w:p w:rsidR="003F5C7A" w:rsidRPr="003F5C7A" w:rsidRDefault="003F5C7A" w:rsidP="003F5C7A">
      <w:pPr>
        <w:tabs>
          <w:tab w:val="left" w:pos="1335"/>
        </w:tabs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F5C7A" w:rsidRPr="003F5C7A" w:rsidRDefault="003F5C7A" w:rsidP="003F5C7A">
      <w:pPr>
        <w:tabs>
          <w:tab w:val="left" w:pos="1335"/>
        </w:tabs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1C46" w:rsidRDefault="000D1C46" w:rsidP="00AF7360">
      <w:pPr>
        <w:pStyle w:val="a5"/>
        <w:numPr>
          <w:ilvl w:val="0"/>
          <w:numId w:val="1"/>
        </w:numPr>
        <w:tabs>
          <w:tab w:val="left" w:pos="0"/>
        </w:tabs>
        <w:spacing w:before="420" w:after="0" w:line="322" w:lineRule="exact"/>
        <w:ind w:left="0"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605A2" w:rsidRPr="00AE3617" w:rsidRDefault="007605A2" w:rsidP="007605A2">
      <w:pPr>
        <w:pStyle w:val="a5"/>
        <w:tabs>
          <w:tab w:val="left" w:pos="0"/>
        </w:tabs>
        <w:spacing w:before="420" w:after="0" w:line="322" w:lineRule="exact"/>
        <w:ind w:left="0"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5C" w:rsidRDefault="002A6710" w:rsidP="00D73CB1">
      <w:pPr>
        <w:pStyle w:val="a5"/>
        <w:numPr>
          <w:ilvl w:val="1"/>
          <w:numId w:val="1"/>
        </w:numPr>
        <w:tabs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актив</w:t>
      </w:r>
      <w:r w:rsidR="009546CC" w:rsidRPr="00A453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B039E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Координационном совете по делам национально-культурных автономий и взаимодействию с религиозными</w:t>
      </w:r>
      <w:r w:rsidR="00F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объединениями при Главе Нефтеюганского района</w:t>
      </w:r>
      <w:r w:rsidR="006B039E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C4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актив</w:t>
      </w:r>
      <w:r w:rsidR="000D1C4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</w:t>
      </w:r>
      <w:r w:rsid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0D1C4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консультативным органом,</w:t>
      </w:r>
      <w:r w:rsidR="00826B5C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</w:t>
      </w:r>
      <w:r w:rsidR="004F368B" w:rsidRPr="00B61EFF">
        <w:rPr>
          <w:rFonts w:ascii="Times New Roman" w:eastAsia="Times New Roman" w:hAnsi="Times New Roman" w:cs="Times New Roman"/>
          <w:sz w:val="28"/>
        </w:rPr>
        <w:t>по поручениям Координационного Совета</w:t>
      </w:r>
      <w:r w:rsidR="002F7A6E">
        <w:rPr>
          <w:rFonts w:ascii="Times New Roman" w:eastAsia="Times New Roman" w:hAnsi="Times New Roman" w:cs="Times New Roman"/>
          <w:sz w:val="28"/>
        </w:rPr>
        <w:t xml:space="preserve"> </w:t>
      </w:r>
      <w:r w:rsidR="002F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6B5C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началах в соответствии с настоящим положением.</w:t>
      </w:r>
    </w:p>
    <w:p w:rsidR="00D73CB1" w:rsidRDefault="000D1C46" w:rsidP="00D73CB1">
      <w:pPr>
        <w:pStyle w:val="a5"/>
        <w:numPr>
          <w:ilvl w:val="1"/>
          <w:numId w:val="1"/>
        </w:numPr>
        <w:tabs>
          <w:tab w:val="left" w:pos="1134"/>
        </w:tabs>
        <w:spacing w:after="0" w:line="360" w:lineRule="auto"/>
        <w:ind w:left="-142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актив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</w:t>
      </w:r>
      <w:r w:rsidR="00AD06CE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федеральными законами, иным</w:t>
      </w:r>
      <w:r w:rsidR="003B1D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06CE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 Российской Федерации,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(Основным законом) Ханты-Мансийского автономного округа – Югры, </w:t>
      </w:r>
      <w:r w:rsidR="003B1D95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 w:rsidR="003B1D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1D95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</w:t>
      </w:r>
      <w:r w:rsidR="00F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и Нефтеюганского района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7E6048" w:rsidRPr="003F5C7A" w:rsidRDefault="007E6048" w:rsidP="00D73CB1">
      <w:pPr>
        <w:pStyle w:val="a5"/>
        <w:numPr>
          <w:ilvl w:val="1"/>
          <w:numId w:val="1"/>
        </w:numPr>
        <w:tabs>
          <w:tab w:val="left" w:pos="1134"/>
        </w:tabs>
        <w:spacing w:after="0" w:line="360" w:lineRule="auto"/>
        <w:ind w:left="-142" w:right="23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актива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принципах законности, добровольности, коллегиальности, гласности, равноправия всех его членов.</w:t>
      </w:r>
    </w:p>
    <w:p w:rsidR="00AD7612" w:rsidRPr="003F5C7A" w:rsidRDefault="00AD7612" w:rsidP="007605A2">
      <w:pPr>
        <w:pStyle w:val="a5"/>
        <w:tabs>
          <w:tab w:val="left" w:pos="1134"/>
        </w:tabs>
        <w:spacing w:after="0" w:line="360" w:lineRule="auto"/>
        <w:ind w:left="567" w:right="2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3617" w:rsidRPr="004133EF" w:rsidRDefault="000D1C46" w:rsidP="00D971D5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ind w:left="567" w:right="23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 w:rsidR="00826B5C" w:rsidRPr="0041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 w:rsidR="002A6710" w:rsidRPr="0041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Молодежног</w:t>
      </w:r>
      <w:r w:rsidR="0041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актива</w:t>
      </w:r>
    </w:p>
    <w:p w:rsidR="00D73CB1" w:rsidRDefault="002A6710" w:rsidP="00D73CB1">
      <w:pPr>
        <w:pStyle w:val="a5"/>
        <w:numPr>
          <w:ilvl w:val="1"/>
          <w:numId w:val="1"/>
        </w:numPr>
        <w:tabs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актив </w:t>
      </w:r>
      <w:r w:rsidR="00826B5C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в целях обеспечения активного участия молодежи в формировании и реализации государственной </w:t>
      </w:r>
      <w:r w:rsidR="00826B5C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национальной политики в</w:t>
      </w:r>
      <w:r w:rsidR="00F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Нефтеюганском районе</w:t>
      </w:r>
      <w:r w:rsidR="00826B5C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содействия  Координационному совету по делам национально-культурных автономий и взаимодействию с религиозными объединениями при </w:t>
      </w:r>
      <w:r w:rsidR="00F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Нефтеюганского района </w:t>
      </w:r>
      <w:r w:rsidR="00826B5C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Координационный совет</w:t>
      </w:r>
      <w:r w:rsidR="009633CB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</w:t>
      </w:r>
      <w:r w:rsidR="00826B5C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гармоничных межнациональных отношений, предотвращения распространения ксенофобии и </w:t>
      </w:r>
      <w:r w:rsidR="00382C2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дискриминации</w:t>
      </w:r>
      <w:r w:rsidR="00826B5C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национальному и конфессиональному признаку в молодежной среде.</w:t>
      </w:r>
      <w:proofErr w:type="gramEnd"/>
    </w:p>
    <w:p w:rsidR="00826B5C" w:rsidRPr="00D73CB1" w:rsidRDefault="00826B5C" w:rsidP="00D73CB1">
      <w:pPr>
        <w:pStyle w:val="a5"/>
        <w:numPr>
          <w:ilvl w:val="1"/>
          <w:numId w:val="1"/>
        </w:numPr>
        <w:tabs>
          <w:tab w:val="left" w:pos="1134"/>
        </w:tabs>
        <w:spacing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1431F5" w:rsidRDefault="00DF7C5C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630ADE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0ADE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национальной политики</w:t>
      </w:r>
      <w:r w:rsidR="00F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Нефтеюганском</w:t>
      </w:r>
      <w:proofErr w:type="gramEnd"/>
      <w:r w:rsidR="00F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  <w:r w:rsid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C5C" w:rsidRPr="00DF7C5C" w:rsidRDefault="00DF7C5C" w:rsidP="00DF7C5C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предложений по гармонизации межнациональных отношений, обобщение опыта работы молодежных отделений национальных объединений, самостоятельных молодежных национальных объединений.</w:t>
      </w:r>
    </w:p>
    <w:p w:rsidR="00055009" w:rsidRDefault="00DF7C5C" w:rsidP="00055009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иностранным и иногородним студентам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социально-культурной адаптации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принимающее</w:t>
      </w:r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сообщество.</w:t>
      </w:r>
    </w:p>
    <w:p w:rsidR="00DF7C5C" w:rsidRPr="008E5703" w:rsidRDefault="00FE4C24" w:rsidP="00055009">
      <w:pPr>
        <w:pStyle w:val="a5"/>
        <w:numPr>
          <w:ilvl w:val="2"/>
          <w:numId w:val="1"/>
        </w:numPr>
        <w:tabs>
          <w:tab w:val="left" w:pos="1134"/>
        </w:tabs>
        <w:spacing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представительными</w:t>
      </w:r>
      <w:r w:rsidR="00DF7C5C" w:rsidRPr="0005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ельными органами </w:t>
      </w:r>
      <w:r w:rsidR="00A2231A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района</w:t>
      </w:r>
      <w:r w:rsid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Молодежным парламентом </w:t>
      </w:r>
      <w:r w:rsidR="00055009" w:rsidRPr="00055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</w:t>
      </w:r>
      <w:r w:rsid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 Нефтеюганского района </w:t>
      </w:r>
      <w:r w:rsidR="00DF7C5C" w:rsidRP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подготовки предложений:</w:t>
      </w:r>
    </w:p>
    <w:p w:rsidR="00DF7C5C" w:rsidRPr="00DF7C5C" w:rsidRDefault="00DF7C5C" w:rsidP="00055009">
      <w:pPr>
        <w:pStyle w:val="a5"/>
        <w:tabs>
          <w:tab w:val="left" w:pos="1134"/>
        </w:tabs>
        <w:spacing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организации эффективной работы молодежных отделений национальных общественных объединений и самостоятельных молодежных национальных объединений;</w:t>
      </w:r>
    </w:p>
    <w:p w:rsidR="00DF7C5C" w:rsidRPr="00DF7C5C" w:rsidRDefault="00DF7C5C" w:rsidP="00DF7C5C">
      <w:pPr>
        <w:pStyle w:val="a5"/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вопросам, связанным с обучением, трудоустройством и социальной адаптацией представителей национальной молодежи;</w:t>
      </w:r>
    </w:p>
    <w:p w:rsidR="00DF7C5C" w:rsidRDefault="00DF7C5C" w:rsidP="002602C7">
      <w:pPr>
        <w:pStyle w:val="a5"/>
        <w:tabs>
          <w:tab w:val="left" w:pos="1134"/>
        </w:tabs>
        <w:spacing w:before="420" w:after="0" w:line="360" w:lineRule="auto"/>
        <w:ind w:left="0"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реализации общественно значимых инициатив, общественно полезной деятельности национальной молодежи, молодежных, д</w:t>
      </w:r>
      <w:r w:rsidR="0048731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етских общественных объединений;</w:t>
      </w:r>
    </w:p>
    <w:p w:rsidR="0048731D" w:rsidRPr="0048731D" w:rsidRDefault="0048731D" w:rsidP="002602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>
        <w:rPr>
          <w:rFonts w:ascii="Times New Roman" w:eastAsia="Times New Roman" w:hAnsi="Times New Roman" w:cs="Times New Roman"/>
          <w:sz w:val="28"/>
        </w:rPr>
        <w:t xml:space="preserve">по вопросам выработки и реализации политики в сфере защиты исконной среды обитания, традиционного образа жизни, хозяйствования и </w:t>
      </w:r>
      <w:r>
        <w:rPr>
          <w:rFonts w:ascii="Times New Roman" w:eastAsia="Times New Roman" w:hAnsi="Times New Roman" w:cs="Times New Roman"/>
          <w:sz w:val="28"/>
        </w:rPr>
        <w:lastRenderedPageBreak/>
        <w:t>промыслов коренных малочисленных народов Севера, защиты их прав и законных интересов.</w:t>
      </w:r>
    </w:p>
    <w:p w:rsidR="00DF7C5C" w:rsidRDefault="00DF7C5C" w:rsidP="002602C7">
      <w:pPr>
        <w:pStyle w:val="a5"/>
        <w:numPr>
          <w:ilvl w:val="2"/>
          <w:numId w:val="1"/>
        </w:numPr>
        <w:tabs>
          <w:tab w:val="left" w:pos="1134"/>
        </w:tabs>
        <w:spacing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реализации общественно полезных (значимых) программ (мероприятий) национально-культурных автономий, иных общественных объединений, нап</w:t>
      </w:r>
      <w:bookmarkStart w:id="0" w:name="_GoBack"/>
      <w:bookmarkEnd w:id="0"/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равленных на пропаганду среди подростков и молодежи </w:t>
      </w:r>
      <w:r w:rsid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этнокультурных ценностей проживающих в н</w:t>
      </w:r>
      <w:r w:rsidR="006B23F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народов.</w:t>
      </w:r>
    </w:p>
    <w:p w:rsidR="00DF7C5C" w:rsidRPr="00DF7C5C" w:rsidRDefault="00DF7C5C" w:rsidP="00DF7C5C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молодежных отделений национальных общественных объединений и национально-культурных автономий и молодежных национальных общественных объединений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C5C" w:rsidRDefault="00DF7C5C" w:rsidP="00DF7C5C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повышению профессионального уровня лидеров и актива национальных молодежных общественных объединений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</w:t>
      </w:r>
      <w:r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C5C" w:rsidRDefault="008E5703" w:rsidP="00DF7C5C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содействия органам </w:t>
      </w:r>
      <w:r w:rsidR="0089449F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6E264E" w:rsidRPr="00894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района </w:t>
      </w:r>
      <w:r w:rsidR="00DF7C5C" w:rsidRPr="006B23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</w:t>
      </w:r>
      <w:r w:rsidR="00DF7C5C"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круглых столов, семинаров, конференций и иных общественно значимых мероприятий для национальной молодежи, направленных на упроч</w:t>
      </w:r>
      <w:r w:rsidR="003766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F7C5C" w:rsidRPr="00DF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этноконфессиональных отношений, профилактику национального экстремизма. </w:t>
      </w:r>
      <w:proofErr w:type="gramEnd"/>
    </w:p>
    <w:p w:rsidR="00DF7C5C" w:rsidRPr="004133EF" w:rsidRDefault="00DF7C5C" w:rsidP="00DF7C5C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членов Координационного Совета, национальных общественных объединений и национально-культурных автономий </w:t>
      </w:r>
      <w:r w:rsidR="008E5703" w:rsidRP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района </w:t>
      </w:r>
      <w:r w:rsidRP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деятельности </w:t>
      </w:r>
      <w:r w:rsidR="00EE06EE" w:rsidRP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Молодежного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актива. </w:t>
      </w:r>
      <w:r w:rsidRP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национальной молодежи о деятельности</w:t>
      </w:r>
      <w:r w:rsidR="008E5703" w:rsidRP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 </w:t>
      </w:r>
      <w:r w:rsidR="0089449F" w:rsidRP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8E5703" w:rsidRP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</w:t>
      </w:r>
      <w:r w:rsidRP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национально-культурных автономий и иных общественных объединений </w:t>
      </w:r>
      <w:r w:rsidR="008E5703" w:rsidRP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района </w:t>
      </w:r>
      <w:r w:rsidRP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государственной национальной политики.</w:t>
      </w:r>
    </w:p>
    <w:p w:rsidR="003F5C7A" w:rsidRPr="00D971D5" w:rsidRDefault="003F5C7A" w:rsidP="00D971D5">
      <w:pPr>
        <w:pStyle w:val="a5"/>
        <w:tabs>
          <w:tab w:val="left" w:pos="1134"/>
        </w:tabs>
        <w:spacing w:after="0" w:line="360" w:lineRule="auto"/>
        <w:ind w:left="567" w:right="2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F7360" w:rsidRPr="004133EF" w:rsidRDefault="00FC0DB1" w:rsidP="00D971D5">
      <w:pPr>
        <w:pStyle w:val="a5"/>
        <w:numPr>
          <w:ilvl w:val="0"/>
          <w:numId w:val="1"/>
        </w:numPr>
        <w:tabs>
          <w:tab w:val="left" w:pos="0"/>
        </w:tabs>
        <w:spacing w:before="420" w:after="0" w:line="360" w:lineRule="auto"/>
        <w:ind w:left="567" w:right="23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 w:rsidR="003B1D95" w:rsidRPr="0041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</w:t>
      </w:r>
      <w:r w:rsidR="00B949CB" w:rsidRPr="0041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обязанности </w:t>
      </w:r>
      <w:r w:rsidR="002A6710" w:rsidRPr="0041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Молодежного </w:t>
      </w:r>
      <w:r w:rsidR="0041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актива</w:t>
      </w:r>
    </w:p>
    <w:p w:rsidR="00B778BC" w:rsidRPr="00B778BC" w:rsidRDefault="00B778BC" w:rsidP="00D73CB1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основных задач,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актив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B4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6B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1F5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778B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азрабатывать и предс</w:t>
      </w:r>
      <w:r w:rsid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тавлять в органы</w:t>
      </w:r>
      <w:r w:rsid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49F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89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района </w:t>
      </w:r>
      <w:r w:rsidR="00B7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реализации культурных и образовательных программ, молодежных инициатив,</w:t>
      </w:r>
      <w:r w:rsidR="0008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сохранение сложившегося </w:t>
      </w:r>
      <w:proofErr w:type="gramStart"/>
      <w:r w:rsidR="00086F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8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Нефтеюганском</w:t>
      </w:r>
      <w:proofErr w:type="gramEnd"/>
      <w:r w:rsid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="00086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сообщества, его традиций и обычаев, укреплени</w:t>
      </w:r>
      <w:r w:rsidR="00B400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между представителями различных национальностей и конфессий в молодежной среде. </w:t>
      </w:r>
    </w:p>
    <w:p w:rsidR="001431F5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6992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</w:t>
      </w:r>
      <w:r w:rsidR="006C41EF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AB6992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открытого информационного пространства для взаимодействия молодежи </w:t>
      </w:r>
      <w:r w:rsid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района </w:t>
      </w:r>
      <w:r w:rsidR="00AB6992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межнациональных и межконфессиональных отношений</w:t>
      </w:r>
      <w:r w:rsidR="00F0267F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24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7B96" w:rsidRPr="00E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67F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EA7B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267F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A7B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267F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 деятельности </w:t>
      </w:r>
      <w:r w:rsidR="00EE06EE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EE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</w:t>
      </w:r>
      <w:r w:rsidR="00F0267F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развитию молодежной патриотической прессы</w:t>
      </w:r>
      <w:r w:rsidR="00EA1D37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D37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культуры межэтнического общения</w:t>
      </w:r>
      <w:r w:rsidR="00F0267F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1F5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A1D37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азрабатывать рекомендации, предложения по совершенствованию </w:t>
      </w:r>
      <w:r w:rsid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взаимодействия органов</w:t>
      </w:r>
      <w:r w:rsidR="00EA1D37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49F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89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</w:t>
      </w:r>
      <w:r w:rsidR="00EA1D37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некоммерческих организаций, а также по другим вопросам, выносимым на обсуждение Координационного совета, и доведение этих рекомендаций, предложений до сведения органов власти </w:t>
      </w:r>
      <w:r w:rsid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района </w:t>
      </w:r>
      <w:r w:rsidR="00EA1D37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некоммерческих организаций.</w:t>
      </w:r>
    </w:p>
    <w:p w:rsidR="001431F5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992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</w:t>
      </w:r>
      <w:r w:rsidR="006C41EF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B6992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органам  </w:t>
      </w:r>
      <w:r w:rsidR="0089449F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89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района </w:t>
      </w:r>
      <w:r w:rsidR="00AB6992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мероприятий, направленных на воспитание патриотизма, </w:t>
      </w:r>
      <w:r w:rsidR="00280C12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и предупреждение проявлений ксенофобии, национальной и религиозной нетерпимости, обособления молодежных групп по национальному и конфессиональному признаку</w:t>
      </w:r>
      <w:r w:rsidR="0098634C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участия в проведении публичных дискуссий, «круглых столов», семинаров, деловых игр, встреч лидеров общественно-политических движений, должностных лиц органов власти с молодежью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31F5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98634C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реализации социально значимых программ и проектов </w:t>
      </w:r>
      <w:r w:rsidR="000535D7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 организаций, направленных на гармонизацию межнациональных и межконфессиональных отношений </w:t>
      </w:r>
      <w:proofErr w:type="gramStart"/>
      <w:r w:rsidR="000535D7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535D7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Нефтеюганском</w:t>
      </w:r>
      <w:proofErr w:type="gramEnd"/>
      <w:r w:rsid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992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41EF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иные </w:t>
      </w:r>
      <w:r w:rsid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F4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обязанности </w:t>
      </w:r>
      <w:r w:rsidR="006C41EF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законодательством, целями и задачами  </w:t>
      </w:r>
      <w:r w:rsidR="00EE06EE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EE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E06EE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актива.</w:t>
      </w:r>
    </w:p>
    <w:p w:rsidR="009A7185" w:rsidRPr="00D971D5" w:rsidRDefault="009A7185" w:rsidP="00D971D5">
      <w:pPr>
        <w:pStyle w:val="a5"/>
        <w:tabs>
          <w:tab w:val="left" w:pos="1134"/>
        </w:tabs>
        <w:spacing w:after="0" w:line="360" w:lineRule="auto"/>
        <w:ind w:left="567" w:right="2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3617" w:rsidRDefault="00AE3617" w:rsidP="00AF7360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и порядок формирования</w:t>
      </w:r>
      <w:r w:rsidRPr="00AE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6710" w:rsidRPr="002A6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Молодежного </w:t>
      </w:r>
      <w:r w:rsidR="0041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актива</w:t>
      </w:r>
    </w:p>
    <w:p w:rsidR="009A7185" w:rsidRPr="00D971D5" w:rsidRDefault="009A7185" w:rsidP="00D971D5">
      <w:pPr>
        <w:pStyle w:val="a5"/>
        <w:tabs>
          <w:tab w:val="left" w:pos="1134"/>
        </w:tabs>
        <w:spacing w:after="0" w:line="360" w:lineRule="auto"/>
        <w:ind w:left="567" w:right="2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7185" w:rsidRPr="00D73CB1" w:rsidRDefault="006B02C2" w:rsidP="00D73CB1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904E4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904E4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граждан</w:t>
      </w:r>
      <w:r w:rsidR="00904E4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проживающи</w:t>
      </w:r>
      <w:r w:rsidR="00904E4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района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</w:t>
      </w:r>
      <w:r w:rsidR="00F4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="00F45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9607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9A7185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представителей:</w:t>
      </w:r>
    </w:p>
    <w:p w:rsidR="00653FF3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A7185" w:rsidRP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ационально-культурных автономий, </w:t>
      </w:r>
      <w:r w:rsidR="00653FF3" w:rsidRP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деятельность </w:t>
      </w:r>
      <w:r w:rsidR="009A7185" w:rsidRP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</w:t>
      </w:r>
      <w:r w:rsid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района.</w:t>
      </w:r>
    </w:p>
    <w:p w:rsidR="001431F5" w:rsidRPr="00653FF3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7185" w:rsidRP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елигиозных</w:t>
      </w:r>
      <w:r w:rsidR="00D7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осуществляющих деятельность</w:t>
      </w:r>
      <w:r w:rsidR="009A7185" w:rsidRP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 </w:t>
      </w:r>
      <w:r w:rsid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</w:t>
      </w:r>
      <w:r w:rsidRP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FF3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A7185" w:rsidRP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олодежных общественных организаций, </w:t>
      </w:r>
      <w:r w:rsidR="007036F3" w:rsidRP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свою деятельность на территории</w:t>
      </w:r>
      <w:r w:rsidR="009A7185" w:rsidRP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района.</w:t>
      </w:r>
    </w:p>
    <w:p w:rsidR="0048731D" w:rsidRDefault="0048731D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(предложенные) Общественными советами при главах поселений Нефтеюганского района.</w:t>
      </w:r>
    </w:p>
    <w:p w:rsidR="00D73CB1" w:rsidRPr="001431F5" w:rsidRDefault="00AC1737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входить члены Координационного совета.</w:t>
      </w:r>
    </w:p>
    <w:p w:rsidR="00D73CB1" w:rsidRDefault="009A7185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48731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ждается Координационным советом.</w:t>
      </w:r>
    </w:p>
    <w:p w:rsidR="00D73CB1" w:rsidRDefault="009A7185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членов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5A7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Координационным советом.</w:t>
      </w:r>
    </w:p>
    <w:p w:rsidR="00D73CB1" w:rsidRPr="00987BAC" w:rsidRDefault="00653FF3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2A6710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Молодежного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964B2C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5F4AFA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7689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редседатель, заместитель</w:t>
      </w:r>
      <w:r w:rsidR="005F4AFA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689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редседателя, секретарь</w:t>
      </w:r>
      <w:r w:rsidR="005F4AFA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710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Молодежного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5F4AFA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Секретарь)</w:t>
      </w:r>
      <w:r w:rsidR="00FC0DB1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4AFA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964B2C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F4AFA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710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актива.</w:t>
      </w:r>
    </w:p>
    <w:p w:rsidR="00D73CB1" w:rsidRDefault="005F4AFA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Председатель, </w:t>
      </w:r>
      <w:r w:rsidR="00A87689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</w:t>
      </w:r>
      <w:r w:rsidR="00A87689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и </w:t>
      </w:r>
      <w:r w:rsidR="000628C4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избираются членами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964B2C" w:rsidRPr="00987BAC">
        <w:rPr>
          <w:rFonts w:ascii="Times New Roman" w:eastAsia="Calibri" w:hAnsi="Times New Roman" w:cs="Times New Roman"/>
          <w:sz w:val="28"/>
          <w:szCs w:val="28"/>
          <w:lang w:eastAsia="ru-RU"/>
        </w:rPr>
        <w:t>из своего состава</w:t>
      </w:r>
      <w:r w:rsidR="00964B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28C4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заседании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актива.</w:t>
      </w:r>
    </w:p>
    <w:p w:rsidR="00EB6C80" w:rsidRDefault="00A30C7C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члена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прекращ</w:t>
      </w:r>
      <w:r w:rsidR="00EB6C80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в случаях:</w:t>
      </w:r>
    </w:p>
    <w:p w:rsidR="001431F5" w:rsidRDefault="00E01586" w:rsidP="001431F5">
      <w:pPr>
        <w:pStyle w:val="a5"/>
        <w:numPr>
          <w:ilvl w:val="2"/>
          <w:numId w:val="1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B6C8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ичного зая</w:t>
      </w:r>
      <w:r w:rsid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члена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актива.</w:t>
      </w:r>
    </w:p>
    <w:p w:rsidR="00A30C7C" w:rsidRPr="001431F5" w:rsidRDefault="001431F5" w:rsidP="001431F5">
      <w:pPr>
        <w:pStyle w:val="a5"/>
        <w:numPr>
          <w:ilvl w:val="2"/>
          <w:numId w:val="1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0C7C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ступления в законную силу обвинительного приговора суда в отношении члена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0C7C" w:rsidRDefault="001431F5" w:rsidP="001431F5">
      <w:pPr>
        <w:pStyle w:val="a5"/>
        <w:numPr>
          <w:ilvl w:val="2"/>
          <w:numId w:val="1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0C7C" w:rsidRPr="009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ыявления факта совершения членом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</w:t>
      </w:r>
      <w:r w:rsidR="002A6710" w:rsidRPr="00A453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30C7C" w:rsidRPr="009B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действий, дискредитирующих </w:t>
      </w:r>
      <w:r w:rsidR="004133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актив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1F5" w:rsidRDefault="001431F5" w:rsidP="001431F5">
      <w:pPr>
        <w:pStyle w:val="a5"/>
        <w:numPr>
          <w:ilvl w:val="2"/>
          <w:numId w:val="1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535D7" w:rsidRPr="0055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аступления </w:t>
      </w:r>
      <w:r w:rsidR="007066B9" w:rsidRPr="0055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противоречащих пункту </w:t>
      </w:r>
      <w:r w:rsidR="00D73CB1" w:rsidRPr="0055578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066B9" w:rsidRPr="005557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3CB1" w:rsidRPr="0055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5781" w:rsidRPr="00555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1F5" w:rsidRDefault="00E01586" w:rsidP="001431F5">
      <w:pPr>
        <w:pStyle w:val="a5"/>
        <w:numPr>
          <w:ilvl w:val="2"/>
          <w:numId w:val="1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Неучастия в </w:t>
      </w:r>
      <w:r w:rsidR="009B1A01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B1A01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9B1A01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A30C7C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9B1A01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уважительных</w:t>
      </w:r>
      <w:r w:rsidR="001E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C80" w:rsidRPr="00DD6DF5" w:rsidRDefault="001431F5" w:rsidP="00DD6DF5">
      <w:pPr>
        <w:pStyle w:val="a5"/>
        <w:numPr>
          <w:ilvl w:val="2"/>
          <w:numId w:val="1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29F4" w:rsidRP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евыполнения рекомендаций и решений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</w:t>
      </w:r>
      <w:r w:rsidR="000A29F4" w:rsidRP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распоряжений и поручений </w:t>
      </w:r>
      <w:r w:rsidRP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DD6D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трех раз</w:t>
      </w:r>
      <w:r w:rsidR="00DD6DF5" w:rsidRPr="00DD6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C5B" w:rsidRDefault="009A7185" w:rsidP="00581C5B">
      <w:pPr>
        <w:pStyle w:val="a5"/>
        <w:numPr>
          <w:ilvl w:val="1"/>
          <w:numId w:val="1"/>
        </w:numPr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прекращения полномочий члена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</w:t>
      </w:r>
      <w:r w:rsidRPr="009A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3B97" w:rsidRPr="00EB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="00E0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избрать нового пред</w:t>
      </w:r>
      <w:r w:rsidR="00F8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ставителя в состав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Pr="009A7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настоящим Положением.</w:t>
      </w:r>
    </w:p>
    <w:p w:rsidR="00E1259B" w:rsidRPr="00D971D5" w:rsidRDefault="00E1259B" w:rsidP="00D971D5">
      <w:pPr>
        <w:pStyle w:val="a5"/>
        <w:tabs>
          <w:tab w:val="left" w:pos="1134"/>
        </w:tabs>
        <w:spacing w:after="0" w:line="360" w:lineRule="auto"/>
        <w:ind w:left="567" w:right="2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F7360" w:rsidRPr="00FF7DFF" w:rsidRDefault="005E23A9" w:rsidP="00D971D5">
      <w:pPr>
        <w:pStyle w:val="a5"/>
        <w:numPr>
          <w:ilvl w:val="0"/>
          <w:numId w:val="1"/>
        </w:numPr>
        <w:spacing w:after="0" w:line="360" w:lineRule="auto"/>
        <w:ind w:left="567" w:right="23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 w:rsidR="00E04DE7" w:rsidRPr="00FF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FF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6710" w:rsidRPr="00FF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Молодежного </w:t>
      </w:r>
      <w:r w:rsidR="00FF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актива</w:t>
      </w:r>
    </w:p>
    <w:p w:rsidR="00D73CB1" w:rsidRDefault="005E23A9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своих задач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актив</w:t>
      </w:r>
      <w:r w:rsidR="002A6710" w:rsidRPr="00A453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заседания.</w:t>
      </w:r>
      <w:r w:rsidR="009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не реже одного раза в </w:t>
      </w:r>
      <w:r w:rsid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CB1" w:rsidRPr="00B949CB" w:rsidRDefault="005E23A9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Внеочередные заседания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P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по </w:t>
      </w:r>
      <w:r w:rsidR="00E90B59" w:rsidRP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инициативе </w:t>
      </w:r>
      <w:r w:rsidR="00B0130D" w:rsidRP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трети </w:t>
      </w:r>
      <w:r w:rsidR="00E90B59" w:rsidRP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</w:t>
      </w:r>
      <w:r w:rsidRP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</w:t>
      </w:r>
      <w:r w:rsidR="002B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внеочередного заседания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в письменном виде Председателю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</w:t>
      </w:r>
      <w:r w:rsid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CB1" w:rsidRPr="004F368B" w:rsidRDefault="001E139F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Заседания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Pr="004F3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Председатель, а в его отсутствие – заместитель Председателя</w:t>
      </w:r>
      <w:r w:rsidR="005E23A9" w:rsidRPr="004F3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CB1" w:rsidRPr="004F368B" w:rsidRDefault="00AD06CE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Pr="004F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деятельностью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</w:t>
      </w:r>
      <w:r w:rsidRPr="004F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 перечень, сроки и порядок рассмотрения вопросов на его заседаниях; </w:t>
      </w:r>
      <w:r w:rsidR="00A4005C" w:rsidRPr="004F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отчитывается перед Координационным советом о результатах деятельности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</w:t>
      </w:r>
      <w:r w:rsidR="00A4005C" w:rsidRPr="004F3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6CE" w:rsidRPr="00D73CB1" w:rsidRDefault="00477EF8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06CE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</w:t>
      </w:r>
      <w:r w:rsidR="00AD06CE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1F5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06CE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подготовку необходимых для рассмотрения на заседани</w:t>
      </w:r>
      <w:r w:rsidR="004905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06CE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материалов.</w:t>
      </w:r>
    </w:p>
    <w:p w:rsidR="00FF7DFF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06CE" w:rsidRP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протокол</w:t>
      </w:r>
      <w:r w:rsidRP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заседания </w:t>
      </w:r>
      <w:r w:rsidR="002A6710" w:rsidRP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Молодежного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актива.</w:t>
      </w:r>
    </w:p>
    <w:p w:rsidR="001431F5" w:rsidRPr="00FF7DFF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06CE" w:rsidRP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подготовку запросов, проектов решений и других материалов и документов, касающихся выполнения функций и задач </w:t>
      </w:r>
      <w:r w:rsidR="002A6710" w:rsidRP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</w:t>
      </w:r>
      <w:r w:rsidRP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1F5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формляет и рассылает</w:t>
      </w:r>
      <w:proofErr w:type="gramEnd"/>
      <w:r w:rsid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7BAC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заседания</w:t>
      </w:r>
      <w:r w:rsidR="00AD06CE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AD06CE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выписки из них, а также выполняет поруче</w:t>
      </w:r>
      <w:r w:rsid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связанные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</w:t>
      </w:r>
      <w:r w:rsid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6CE" w:rsidRDefault="001431F5" w:rsidP="001431F5">
      <w:pPr>
        <w:pStyle w:val="a5"/>
        <w:numPr>
          <w:ilvl w:val="2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06CE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 оповещение членов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AD06CE" w:rsidRPr="001431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очередного заседания.</w:t>
      </w:r>
    </w:p>
    <w:p w:rsidR="00A2231A" w:rsidRPr="00987BAC" w:rsidRDefault="00A2231A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рекомендаций и решений Молодежного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</w:t>
      </w:r>
      <w:r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распоряжений и поручений председателя Молодежн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актива</w:t>
      </w:r>
      <w:r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3CB1" w:rsidRDefault="005E23A9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</w:t>
      </w:r>
      <w:r w:rsidR="000628C4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едание </w:t>
      </w:r>
      <w:r w:rsidR="002A6710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Молодежного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2A6710" w:rsidRPr="00987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правомочным, если на нем присутствуют </w:t>
      </w:r>
      <w:r w:rsidR="00581C5B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256BBD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</w:t>
      </w:r>
      <w:r w:rsidR="006153ED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членов</w:t>
      </w:r>
      <w:r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77F" w:rsidRPr="008B1124" w:rsidRDefault="00A34B68" w:rsidP="00B949CB">
      <w:pPr>
        <w:pStyle w:val="a5"/>
        <w:numPr>
          <w:ilvl w:val="1"/>
          <w:numId w:val="1"/>
        </w:numPr>
        <w:tabs>
          <w:tab w:val="left" w:pos="1134"/>
        </w:tabs>
        <w:spacing w:before="420" w:beforeAutospacing="1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заседаниях </w:t>
      </w:r>
      <w:r w:rsidR="002A6710"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актива</w:t>
      </w:r>
      <w:r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приглашению председателя </w:t>
      </w:r>
      <w:r w:rsidR="002A6710"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актива</w:t>
      </w:r>
      <w:r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принимать участие представители </w:t>
      </w:r>
      <w:r w:rsidR="00B7377F"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</w:t>
      </w:r>
      <w:r w:rsidR="00A2231A" w:rsidRPr="0098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A2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124"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района, </w:t>
      </w:r>
      <w:r w:rsidR="00B7377F"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молодежь.</w:t>
      </w:r>
    </w:p>
    <w:p w:rsidR="00B949CB" w:rsidRDefault="00B949CB" w:rsidP="00B949CB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Присутствие членов </w:t>
      </w:r>
      <w:r w:rsidR="002A6710"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Молодежного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</w:t>
      </w:r>
      <w:r w:rsidR="002A6710" w:rsidRPr="008B1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заседаниях обязательно. Члены </w:t>
      </w:r>
      <w:r w:rsidR="002A6710"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Молодежного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делегировать свои полномочия иным лицам.</w:t>
      </w:r>
    </w:p>
    <w:p w:rsidR="00B949CB" w:rsidRDefault="00B949CB" w:rsidP="00B949CB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не позднее, чем за 3 дня до даты проведения заседания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Секретаря о своем участии или причинах отсутствия на заседании (болезнь, командировка, отпуск, другие обоснованные причины). В случае невозможности присутствия члена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актива</w:t>
      </w:r>
      <w:r w:rsidR="002A6710" w:rsidRPr="00A453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он имеет право заблаговременно представить свое мнение по рассматриваемым вопросам в письменной форме на имя Председателя.</w:t>
      </w:r>
    </w:p>
    <w:p w:rsidR="00D73CB1" w:rsidRDefault="00871825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364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904E4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proofErr w:type="gramStart"/>
      <w:r w:rsidR="00443364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 w:rsidR="00904E4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3364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43364" w:rsidRP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большинством голосов </w:t>
      </w:r>
      <w:r w:rsidR="00AC1AFB" w:rsidRP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5148" w:rsidRPr="00B9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численности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</w:t>
      </w:r>
      <w:r w:rsidR="002A6710" w:rsidRPr="00A453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E23A9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оформля</w:t>
      </w:r>
      <w:r w:rsidR="00E90B59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23A9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gramEnd"/>
      <w:r w:rsidR="005E23A9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904E4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E23A9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904E4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E23A9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</w:t>
      </w:r>
      <w:r w:rsidR="00904E4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23A9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председательствующим на заседании. Протокол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5E23A9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рассыла</w:t>
      </w:r>
      <w:r w:rsidR="00904E46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23A9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членам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3A9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C46" w:rsidRDefault="00871825" w:rsidP="001431F5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FA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 </w:t>
      </w:r>
      <w:r w:rsidR="005F4AFA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равными правами при принятии решения.</w:t>
      </w:r>
      <w:r w:rsidR="0095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364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голосов решающим является голос Председателя.</w:t>
      </w:r>
    </w:p>
    <w:p w:rsidR="00F82F0D" w:rsidRDefault="00871825" w:rsidP="00F82F0D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="0008431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актив</w:t>
      </w:r>
      <w:r w:rsidR="002A6710" w:rsidRPr="00A453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82F0D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свою деятельность в соответствии с планом работы, утверждаемым </w:t>
      </w:r>
      <w:r w:rsidR="002A6710" w:rsidRP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</w:t>
      </w:r>
      <w:r w:rsidR="002A671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8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активом</w:t>
      </w:r>
      <w:r w:rsidR="00F82F0D" w:rsidRPr="00D73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F0D" w:rsidRPr="00D73CB1" w:rsidRDefault="00871825" w:rsidP="00F82F0D">
      <w:pPr>
        <w:pStyle w:val="a5"/>
        <w:numPr>
          <w:ilvl w:val="1"/>
          <w:numId w:val="1"/>
        </w:numPr>
        <w:tabs>
          <w:tab w:val="left" w:pos="1134"/>
        </w:tabs>
        <w:spacing w:before="420" w:after="0" w:line="36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Молодежный актив </w:t>
      </w:r>
      <w:r w:rsidR="00A2231A" w:rsidRPr="007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 свою деятельность</w:t>
      </w:r>
      <w:r w:rsidR="00A2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F0D" w:rsidRPr="00F8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Координационного </w:t>
      </w:r>
      <w:r w:rsidR="00F82F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2F0D" w:rsidRPr="00F82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если за решение проголосовало две трети от общего количества членов.</w:t>
      </w:r>
    </w:p>
    <w:sectPr w:rsidR="00F82F0D" w:rsidRPr="00D73CB1" w:rsidSect="00C803C5">
      <w:headerReference w:type="default" r:id="rId9"/>
      <w:pgSz w:w="11906" w:h="16838"/>
      <w:pgMar w:top="1276" w:right="1247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F5" w:rsidRDefault="00D371F5" w:rsidP="00B43FB1">
      <w:pPr>
        <w:spacing w:after="0" w:line="240" w:lineRule="auto"/>
      </w:pPr>
      <w:r>
        <w:separator/>
      </w:r>
    </w:p>
  </w:endnote>
  <w:endnote w:type="continuationSeparator" w:id="0">
    <w:p w:rsidR="00D371F5" w:rsidRDefault="00D371F5" w:rsidP="00B4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F5" w:rsidRDefault="00D371F5" w:rsidP="00B43FB1">
      <w:pPr>
        <w:spacing w:after="0" w:line="240" w:lineRule="auto"/>
      </w:pPr>
      <w:r>
        <w:separator/>
      </w:r>
    </w:p>
  </w:footnote>
  <w:footnote w:type="continuationSeparator" w:id="0">
    <w:p w:rsidR="00D371F5" w:rsidRDefault="00D371F5" w:rsidP="00B4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40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63D58" w:rsidRPr="00D63D58" w:rsidRDefault="00544029">
        <w:pPr>
          <w:pStyle w:val="a6"/>
          <w:jc w:val="center"/>
          <w:rPr>
            <w:rFonts w:ascii="Times New Roman" w:hAnsi="Times New Roman" w:cs="Times New Roman"/>
          </w:rPr>
        </w:pPr>
        <w:r w:rsidRPr="00D63D58">
          <w:rPr>
            <w:rFonts w:ascii="Times New Roman" w:hAnsi="Times New Roman" w:cs="Times New Roman"/>
          </w:rPr>
          <w:fldChar w:fldCharType="begin"/>
        </w:r>
        <w:r w:rsidR="00D63D58" w:rsidRPr="00D63D58">
          <w:rPr>
            <w:rFonts w:ascii="Times New Roman" w:hAnsi="Times New Roman" w:cs="Times New Roman"/>
          </w:rPr>
          <w:instrText>PAGE   \* MERGEFORMAT</w:instrText>
        </w:r>
        <w:r w:rsidRPr="00D63D58">
          <w:rPr>
            <w:rFonts w:ascii="Times New Roman" w:hAnsi="Times New Roman" w:cs="Times New Roman"/>
          </w:rPr>
          <w:fldChar w:fldCharType="separate"/>
        </w:r>
        <w:r w:rsidR="002602C7">
          <w:rPr>
            <w:rFonts w:ascii="Times New Roman" w:hAnsi="Times New Roman" w:cs="Times New Roman"/>
            <w:noProof/>
          </w:rPr>
          <w:t>8</w:t>
        </w:r>
        <w:r w:rsidRPr="00D63D58">
          <w:rPr>
            <w:rFonts w:ascii="Times New Roman" w:hAnsi="Times New Roman" w:cs="Times New Roman"/>
          </w:rPr>
          <w:fldChar w:fldCharType="end"/>
        </w:r>
      </w:p>
    </w:sdtContent>
  </w:sdt>
  <w:p w:rsidR="009E3679" w:rsidRDefault="009E36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23B"/>
    <w:multiLevelType w:val="hybridMultilevel"/>
    <w:tmpl w:val="9A9484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A145D2"/>
    <w:multiLevelType w:val="hybridMultilevel"/>
    <w:tmpl w:val="996E958A"/>
    <w:lvl w:ilvl="0" w:tplc="2E782F5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">
    <w:nsid w:val="0A5B0135"/>
    <w:multiLevelType w:val="multilevel"/>
    <w:tmpl w:val="F39662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2A0ED2"/>
    <w:multiLevelType w:val="hybridMultilevel"/>
    <w:tmpl w:val="A57047D6"/>
    <w:lvl w:ilvl="0" w:tplc="2B76ABFE">
      <w:start w:val="1"/>
      <w:numFmt w:val="decimal"/>
      <w:lvlText w:val="%1."/>
      <w:lvlJc w:val="left"/>
      <w:pPr>
        <w:ind w:left="180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100125D1"/>
    <w:multiLevelType w:val="hybridMultilevel"/>
    <w:tmpl w:val="6A6C1BAC"/>
    <w:lvl w:ilvl="0" w:tplc="04190011">
      <w:start w:val="1"/>
      <w:numFmt w:val="decimal"/>
      <w:lvlText w:val="%1)"/>
      <w:lvlJc w:val="left"/>
      <w:pPr>
        <w:ind w:left="15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5" w:hanging="360"/>
      </w:pPr>
    </w:lvl>
    <w:lvl w:ilvl="2" w:tplc="0419001B" w:tentative="1">
      <w:start w:val="1"/>
      <w:numFmt w:val="lowerRoman"/>
      <w:lvlText w:val="%3."/>
      <w:lvlJc w:val="right"/>
      <w:pPr>
        <w:ind w:left="2975" w:hanging="180"/>
      </w:pPr>
    </w:lvl>
    <w:lvl w:ilvl="3" w:tplc="0419000F" w:tentative="1">
      <w:start w:val="1"/>
      <w:numFmt w:val="decimal"/>
      <w:lvlText w:val="%4."/>
      <w:lvlJc w:val="left"/>
      <w:pPr>
        <w:ind w:left="3695" w:hanging="360"/>
      </w:pPr>
    </w:lvl>
    <w:lvl w:ilvl="4" w:tplc="04190019" w:tentative="1">
      <w:start w:val="1"/>
      <w:numFmt w:val="lowerLetter"/>
      <w:lvlText w:val="%5."/>
      <w:lvlJc w:val="left"/>
      <w:pPr>
        <w:ind w:left="4415" w:hanging="360"/>
      </w:pPr>
    </w:lvl>
    <w:lvl w:ilvl="5" w:tplc="0419001B" w:tentative="1">
      <w:start w:val="1"/>
      <w:numFmt w:val="lowerRoman"/>
      <w:lvlText w:val="%6."/>
      <w:lvlJc w:val="right"/>
      <w:pPr>
        <w:ind w:left="5135" w:hanging="180"/>
      </w:pPr>
    </w:lvl>
    <w:lvl w:ilvl="6" w:tplc="0419000F" w:tentative="1">
      <w:start w:val="1"/>
      <w:numFmt w:val="decimal"/>
      <w:lvlText w:val="%7."/>
      <w:lvlJc w:val="left"/>
      <w:pPr>
        <w:ind w:left="5855" w:hanging="360"/>
      </w:pPr>
    </w:lvl>
    <w:lvl w:ilvl="7" w:tplc="04190019" w:tentative="1">
      <w:start w:val="1"/>
      <w:numFmt w:val="lowerLetter"/>
      <w:lvlText w:val="%8."/>
      <w:lvlJc w:val="left"/>
      <w:pPr>
        <w:ind w:left="6575" w:hanging="360"/>
      </w:pPr>
    </w:lvl>
    <w:lvl w:ilvl="8" w:tplc="0419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5">
    <w:nsid w:val="108D14AF"/>
    <w:multiLevelType w:val="hybridMultilevel"/>
    <w:tmpl w:val="926A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B61A7"/>
    <w:multiLevelType w:val="hybridMultilevel"/>
    <w:tmpl w:val="C336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165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7713D1"/>
    <w:multiLevelType w:val="hybridMultilevel"/>
    <w:tmpl w:val="B3926266"/>
    <w:lvl w:ilvl="0" w:tplc="ADF4E2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4D0BCB"/>
    <w:multiLevelType w:val="multilevel"/>
    <w:tmpl w:val="1F3A770E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6674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0">
    <w:nsid w:val="3B1258E2"/>
    <w:multiLevelType w:val="multilevel"/>
    <w:tmpl w:val="C86EA5D8"/>
    <w:lvl w:ilvl="0">
      <w:start w:val="1"/>
      <w:numFmt w:val="upperRoman"/>
      <w:lvlText w:val="%1."/>
      <w:lvlJc w:val="left"/>
      <w:pPr>
        <w:ind w:left="14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1">
    <w:nsid w:val="3BE21EB1"/>
    <w:multiLevelType w:val="multilevel"/>
    <w:tmpl w:val="34D8AB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C68309D"/>
    <w:multiLevelType w:val="hybridMultilevel"/>
    <w:tmpl w:val="8918F77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49226B2C"/>
    <w:multiLevelType w:val="hybridMultilevel"/>
    <w:tmpl w:val="953E0126"/>
    <w:lvl w:ilvl="0" w:tplc="AD4CE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F21F46"/>
    <w:multiLevelType w:val="hybridMultilevel"/>
    <w:tmpl w:val="2E029032"/>
    <w:lvl w:ilvl="0" w:tplc="0C1CF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B92F98"/>
    <w:multiLevelType w:val="hybridMultilevel"/>
    <w:tmpl w:val="042E9524"/>
    <w:lvl w:ilvl="0" w:tplc="3C3E7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BD5B06"/>
    <w:multiLevelType w:val="hybridMultilevel"/>
    <w:tmpl w:val="1856197E"/>
    <w:lvl w:ilvl="0" w:tplc="5E6A6EA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66767C36"/>
    <w:multiLevelType w:val="hybridMultilevel"/>
    <w:tmpl w:val="E3CA7F4C"/>
    <w:lvl w:ilvl="0" w:tplc="5E6A6EAC">
      <w:start w:val="1"/>
      <w:numFmt w:val="decimal"/>
      <w:lvlText w:val="%1."/>
      <w:lvlJc w:val="left"/>
      <w:pPr>
        <w:ind w:left="2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8">
    <w:nsid w:val="669A01EF"/>
    <w:multiLevelType w:val="hybridMultilevel"/>
    <w:tmpl w:val="0C2C548C"/>
    <w:lvl w:ilvl="0" w:tplc="36DAA212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9">
    <w:nsid w:val="6873469C"/>
    <w:multiLevelType w:val="hybridMultilevel"/>
    <w:tmpl w:val="EECA63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6314E6"/>
    <w:multiLevelType w:val="hybridMultilevel"/>
    <w:tmpl w:val="671AC9D2"/>
    <w:lvl w:ilvl="0" w:tplc="F7D65D1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>
    <w:nsid w:val="73960DAA"/>
    <w:multiLevelType w:val="hybridMultilevel"/>
    <w:tmpl w:val="B97AED20"/>
    <w:lvl w:ilvl="0" w:tplc="26CA73E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79062C5C"/>
    <w:multiLevelType w:val="hybridMultilevel"/>
    <w:tmpl w:val="084ED93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6F627E"/>
    <w:multiLevelType w:val="hybridMultilevel"/>
    <w:tmpl w:val="B7D02808"/>
    <w:lvl w:ilvl="0" w:tplc="C5C6D45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2C3555"/>
    <w:multiLevelType w:val="multilevel"/>
    <w:tmpl w:val="60B217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A87596B"/>
    <w:multiLevelType w:val="multilevel"/>
    <w:tmpl w:val="36C236C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7DA45281"/>
    <w:multiLevelType w:val="hybridMultilevel"/>
    <w:tmpl w:val="989C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6"/>
  </w:num>
  <w:num w:numId="5">
    <w:abstractNumId w:val="20"/>
  </w:num>
  <w:num w:numId="6">
    <w:abstractNumId w:val="15"/>
  </w:num>
  <w:num w:numId="7">
    <w:abstractNumId w:val="4"/>
  </w:num>
  <w:num w:numId="8">
    <w:abstractNumId w:val="21"/>
  </w:num>
  <w:num w:numId="9">
    <w:abstractNumId w:val="16"/>
  </w:num>
  <w:num w:numId="10">
    <w:abstractNumId w:val="17"/>
  </w:num>
  <w:num w:numId="11">
    <w:abstractNumId w:val="3"/>
  </w:num>
  <w:num w:numId="12">
    <w:abstractNumId w:val="18"/>
  </w:num>
  <w:num w:numId="13">
    <w:abstractNumId w:val="5"/>
  </w:num>
  <w:num w:numId="14">
    <w:abstractNumId w:val="13"/>
  </w:num>
  <w:num w:numId="15">
    <w:abstractNumId w:val="14"/>
  </w:num>
  <w:num w:numId="16">
    <w:abstractNumId w:val="23"/>
  </w:num>
  <w:num w:numId="1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7"/>
  </w:num>
  <w:num w:numId="21">
    <w:abstractNumId w:val="2"/>
  </w:num>
  <w:num w:numId="22">
    <w:abstractNumId w:val="19"/>
  </w:num>
  <w:num w:numId="23">
    <w:abstractNumId w:val="22"/>
  </w:num>
  <w:num w:numId="24">
    <w:abstractNumId w:val="12"/>
  </w:num>
  <w:num w:numId="25">
    <w:abstractNumId w:val="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B84"/>
    <w:rsid w:val="00052659"/>
    <w:rsid w:val="000535D7"/>
    <w:rsid w:val="00055009"/>
    <w:rsid w:val="000628C4"/>
    <w:rsid w:val="00064652"/>
    <w:rsid w:val="00084315"/>
    <w:rsid w:val="00086F8E"/>
    <w:rsid w:val="000A29F4"/>
    <w:rsid w:val="000B78E5"/>
    <w:rsid w:val="000C1A40"/>
    <w:rsid w:val="000D1C46"/>
    <w:rsid w:val="00124C69"/>
    <w:rsid w:val="0013242D"/>
    <w:rsid w:val="001431F5"/>
    <w:rsid w:val="00150A64"/>
    <w:rsid w:val="001672BF"/>
    <w:rsid w:val="001E139F"/>
    <w:rsid w:val="00245A1E"/>
    <w:rsid w:val="002568CF"/>
    <w:rsid w:val="00256BBD"/>
    <w:rsid w:val="002602C7"/>
    <w:rsid w:val="00270043"/>
    <w:rsid w:val="00280C12"/>
    <w:rsid w:val="0028624A"/>
    <w:rsid w:val="002A6710"/>
    <w:rsid w:val="002B2772"/>
    <w:rsid w:val="002B4F39"/>
    <w:rsid w:val="002D1CEC"/>
    <w:rsid w:val="002F7A6E"/>
    <w:rsid w:val="00361E89"/>
    <w:rsid w:val="00376656"/>
    <w:rsid w:val="00382C26"/>
    <w:rsid w:val="003A6338"/>
    <w:rsid w:val="003A7D65"/>
    <w:rsid w:val="003B1D95"/>
    <w:rsid w:val="003C0AFF"/>
    <w:rsid w:val="003E2C6A"/>
    <w:rsid w:val="003F434C"/>
    <w:rsid w:val="003F5C7A"/>
    <w:rsid w:val="004133EF"/>
    <w:rsid w:val="00443364"/>
    <w:rsid w:val="00477EF8"/>
    <w:rsid w:val="00483254"/>
    <w:rsid w:val="0048731D"/>
    <w:rsid w:val="00490556"/>
    <w:rsid w:val="004D5D7B"/>
    <w:rsid w:val="004F368B"/>
    <w:rsid w:val="005249D0"/>
    <w:rsid w:val="00531D8C"/>
    <w:rsid w:val="00544029"/>
    <w:rsid w:val="005510A4"/>
    <w:rsid w:val="00555781"/>
    <w:rsid w:val="005678E9"/>
    <w:rsid w:val="00581C5B"/>
    <w:rsid w:val="00584781"/>
    <w:rsid w:val="005A3310"/>
    <w:rsid w:val="005A7F47"/>
    <w:rsid w:val="005D0500"/>
    <w:rsid w:val="005E23A9"/>
    <w:rsid w:val="005F4AFA"/>
    <w:rsid w:val="00613F31"/>
    <w:rsid w:val="006153ED"/>
    <w:rsid w:val="00630ADE"/>
    <w:rsid w:val="00653FF3"/>
    <w:rsid w:val="00663825"/>
    <w:rsid w:val="006B02C2"/>
    <w:rsid w:val="006B039E"/>
    <w:rsid w:val="006B23FA"/>
    <w:rsid w:val="006B7CAD"/>
    <w:rsid w:val="006C41EF"/>
    <w:rsid w:val="006D19D9"/>
    <w:rsid w:val="006D6461"/>
    <w:rsid w:val="006E130B"/>
    <w:rsid w:val="006E264E"/>
    <w:rsid w:val="006E7FAF"/>
    <w:rsid w:val="006F57F8"/>
    <w:rsid w:val="007036F3"/>
    <w:rsid w:val="00704215"/>
    <w:rsid w:val="007066B9"/>
    <w:rsid w:val="00715C5A"/>
    <w:rsid w:val="00727203"/>
    <w:rsid w:val="00756649"/>
    <w:rsid w:val="007605A2"/>
    <w:rsid w:val="007730B0"/>
    <w:rsid w:val="0077739D"/>
    <w:rsid w:val="007C20D9"/>
    <w:rsid w:val="007E6048"/>
    <w:rsid w:val="007F4013"/>
    <w:rsid w:val="00822358"/>
    <w:rsid w:val="00825240"/>
    <w:rsid w:val="00826B5C"/>
    <w:rsid w:val="00835148"/>
    <w:rsid w:val="00840CB1"/>
    <w:rsid w:val="00871825"/>
    <w:rsid w:val="00875F56"/>
    <w:rsid w:val="008926B1"/>
    <w:rsid w:val="0089449F"/>
    <w:rsid w:val="008B1124"/>
    <w:rsid w:val="008B2104"/>
    <w:rsid w:val="008C402B"/>
    <w:rsid w:val="008E06FC"/>
    <w:rsid w:val="008E5703"/>
    <w:rsid w:val="00904E46"/>
    <w:rsid w:val="009147C6"/>
    <w:rsid w:val="009546CC"/>
    <w:rsid w:val="0096072D"/>
    <w:rsid w:val="00961A24"/>
    <w:rsid w:val="009633CB"/>
    <w:rsid w:val="00964B2C"/>
    <w:rsid w:val="0098634C"/>
    <w:rsid w:val="00986959"/>
    <w:rsid w:val="00987BAC"/>
    <w:rsid w:val="009A7185"/>
    <w:rsid w:val="009B1A01"/>
    <w:rsid w:val="009B7014"/>
    <w:rsid w:val="009E146F"/>
    <w:rsid w:val="009E3679"/>
    <w:rsid w:val="009F3396"/>
    <w:rsid w:val="009F740F"/>
    <w:rsid w:val="00A00421"/>
    <w:rsid w:val="00A0071A"/>
    <w:rsid w:val="00A2231A"/>
    <w:rsid w:val="00A30C7C"/>
    <w:rsid w:val="00A34B68"/>
    <w:rsid w:val="00A4005C"/>
    <w:rsid w:val="00A42416"/>
    <w:rsid w:val="00A45CBF"/>
    <w:rsid w:val="00A46447"/>
    <w:rsid w:val="00A54843"/>
    <w:rsid w:val="00A7090F"/>
    <w:rsid w:val="00A87689"/>
    <w:rsid w:val="00A95A4F"/>
    <w:rsid w:val="00AB0258"/>
    <w:rsid w:val="00AB6992"/>
    <w:rsid w:val="00AC1737"/>
    <w:rsid w:val="00AC1AFB"/>
    <w:rsid w:val="00AD06CE"/>
    <w:rsid w:val="00AD3AAF"/>
    <w:rsid w:val="00AD7612"/>
    <w:rsid w:val="00AE3617"/>
    <w:rsid w:val="00AF7360"/>
    <w:rsid w:val="00B0130D"/>
    <w:rsid w:val="00B172D8"/>
    <w:rsid w:val="00B30F4C"/>
    <w:rsid w:val="00B400BA"/>
    <w:rsid w:val="00B43FB1"/>
    <w:rsid w:val="00B4731D"/>
    <w:rsid w:val="00B61E1F"/>
    <w:rsid w:val="00B64C4E"/>
    <w:rsid w:val="00B7377F"/>
    <w:rsid w:val="00B778BC"/>
    <w:rsid w:val="00B949CB"/>
    <w:rsid w:val="00BA6ED6"/>
    <w:rsid w:val="00BF221D"/>
    <w:rsid w:val="00C72122"/>
    <w:rsid w:val="00C76B84"/>
    <w:rsid w:val="00C803C5"/>
    <w:rsid w:val="00CB4270"/>
    <w:rsid w:val="00CE485C"/>
    <w:rsid w:val="00CE7D30"/>
    <w:rsid w:val="00D371F5"/>
    <w:rsid w:val="00D63D58"/>
    <w:rsid w:val="00D73CB1"/>
    <w:rsid w:val="00D77442"/>
    <w:rsid w:val="00D971D5"/>
    <w:rsid w:val="00DD6DF5"/>
    <w:rsid w:val="00DF7C5C"/>
    <w:rsid w:val="00E00F57"/>
    <w:rsid w:val="00E01586"/>
    <w:rsid w:val="00E04DE7"/>
    <w:rsid w:val="00E1259B"/>
    <w:rsid w:val="00E214B7"/>
    <w:rsid w:val="00E65C2A"/>
    <w:rsid w:val="00E90B59"/>
    <w:rsid w:val="00EA1D37"/>
    <w:rsid w:val="00EA7B96"/>
    <w:rsid w:val="00EB2C90"/>
    <w:rsid w:val="00EB3B97"/>
    <w:rsid w:val="00EB6C80"/>
    <w:rsid w:val="00EC6F8A"/>
    <w:rsid w:val="00EC7488"/>
    <w:rsid w:val="00EE06EE"/>
    <w:rsid w:val="00F0267F"/>
    <w:rsid w:val="00F4571E"/>
    <w:rsid w:val="00F457EC"/>
    <w:rsid w:val="00F63AAA"/>
    <w:rsid w:val="00F82F0D"/>
    <w:rsid w:val="00FC0DB1"/>
    <w:rsid w:val="00FE4C24"/>
    <w:rsid w:val="00FE6F0A"/>
    <w:rsid w:val="00FF525B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C46"/>
    <w:rPr>
      <w:b/>
      <w:bCs/>
    </w:rPr>
  </w:style>
  <w:style w:type="paragraph" w:styleId="a4">
    <w:name w:val="Normal (Web)"/>
    <w:basedOn w:val="a"/>
    <w:uiPriority w:val="99"/>
    <w:semiHidden/>
    <w:unhideWhenUsed/>
    <w:rsid w:val="000D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19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3FB1"/>
  </w:style>
  <w:style w:type="paragraph" w:styleId="a8">
    <w:name w:val="footer"/>
    <w:basedOn w:val="a"/>
    <w:link w:val="a9"/>
    <w:uiPriority w:val="99"/>
    <w:unhideWhenUsed/>
    <w:rsid w:val="00B4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3FB1"/>
  </w:style>
  <w:style w:type="paragraph" w:customStyle="1" w:styleId="ConsPlusNormal">
    <w:name w:val="ConsPlusNormal"/>
    <w:rsid w:val="00AD0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DE7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semiHidden/>
    <w:unhideWhenUsed/>
    <w:rsid w:val="0013242D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13242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C46"/>
    <w:rPr>
      <w:b/>
      <w:bCs/>
    </w:rPr>
  </w:style>
  <w:style w:type="paragraph" w:styleId="a4">
    <w:name w:val="Normal (Web)"/>
    <w:basedOn w:val="a"/>
    <w:uiPriority w:val="99"/>
    <w:semiHidden/>
    <w:unhideWhenUsed/>
    <w:rsid w:val="000D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19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3FB1"/>
  </w:style>
  <w:style w:type="paragraph" w:styleId="a8">
    <w:name w:val="footer"/>
    <w:basedOn w:val="a"/>
    <w:link w:val="a9"/>
    <w:uiPriority w:val="99"/>
    <w:unhideWhenUsed/>
    <w:rsid w:val="00B4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3FB1"/>
  </w:style>
  <w:style w:type="paragraph" w:customStyle="1" w:styleId="ConsPlusNormal">
    <w:name w:val="ConsPlusNormal"/>
    <w:rsid w:val="00AD0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DE7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semiHidden/>
    <w:unhideWhenUsed/>
    <w:rsid w:val="0013242D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13242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0922-6FF6-4C87-B0A1-E1E54147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8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Галина Васильевна</dc:creator>
  <cp:keywords/>
  <dc:description/>
  <cp:lastModifiedBy>Никитина Светлана Евгеньевна</cp:lastModifiedBy>
  <cp:revision>105</cp:revision>
  <cp:lastPrinted>2015-10-07T05:40:00Z</cp:lastPrinted>
  <dcterms:created xsi:type="dcterms:W3CDTF">2015-01-15T09:56:00Z</dcterms:created>
  <dcterms:modified xsi:type="dcterms:W3CDTF">2018-08-07T07:38:00Z</dcterms:modified>
</cp:coreProperties>
</file>