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269" w:rsidRPr="00EC2225" w:rsidRDefault="003E2269" w:rsidP="003E2269">
      <w:pPr>
        <w:jc w:val="center"/>
        <w:rPr>
          <w:rFonts w:ascii="Times New Roman" w:hAnsi="Times New Roman" w:cs="Times New Roman"/>
          <w:sz w:val="26"/>
          <w:szCs w:val="26"/>
        </w:rPr>
      </w:pPr>
      <w:r w:rsidRPr="00EC2225">
        <w:rPr>
          <w:rFonts w:ascii="Times New Roman" w:hAnsi="Times New Roman" w:cs="Times New Roman"/>
          <w:sz w:val="26"/>
          <w:szCs w:val="26"/>
        </w:rPr>
        <w:t xml:space="preserve">Информация о практиках, способствующих достижению наилучших значений показателей для оценки эффективности деятельности органов местного самоуправления </w:t>
      </w:r>
      <w:proofErr w:type="spellStart"/>
      <w:r w:rsidRPr="00EC2225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EC2225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3E2269" w:rsidRDefault="003E2269" w:rsidP="003E2269">
      <w:pPr>
        <w:ind w:firstLine="709"/>
        <w:rPr>
          <w:rFonts w:ascii="Trebuchet MS" w:hAnsi="Trebuchet MS"/>
          <w:color w:val="000000"/>
          <w:shd w:val="clear" w:color="auto" w:fill="F3F3F3"/>
        </w:rPr>
      </w:pPr>
    </w:p>
    <w:p w:rsidR="003E2269" w:rsidRPr="00554F6D" w:rsidRDefault="00FB52FE" w:rsidP="00FB52FE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4F6D">
        <w:rPr>
          <w:rFonts w:ascii="Times New Roman" w:hAnsi="Times New Roman" w:cs="Times New Roman"/>
          <w:color w:val="000000" w:themeColor="text1"/>
          <w:sz w:val="26"/>
          <w:szCs w:val="26"/>
        </w:rPr>
        <w:t>Мониторинг эффективности деятельности органов местного самоуправления городских и сельских поселений муниципального образования Сургутский район проведён на основании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</w:t>
      </w:r>
      <w:bookmarkStart w:id="0" w:name="_GoBack"/>
      <w:bookmarkEnd w:id="0"/>
      <w:r w:rsidRPr="00554F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Закона Ханты-Мансийского автономного округа – Югры от 10.11.2008 № 132-оз «О межбюджетных отношениях в Ханты-Мансийском автономном округе – Югре», в целях реализации Указа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районов».</w:t>
      </w:r>
    </w:p>
    <w:p w:rsidR="00FB52FE" w:rsidRPr="00554F6D" w:rsidRDefault="00FB52FE" w:rsidP="00FB52FE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4F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результатам мониторинга </w:t>
      </w:r>
      <w:proofErr w:type="spellStart"/>
      <w:r w:rsidR="00CF5CE7" w:rsidRPr="00554F6D">
        <w:rPr>
          <w:rFonts w:ascii="Times New Roman" w:hAnsi="Times New Roman" w:cs="Times New Roman"/>
          <w:color w:val="000000" w:themeColor="text1"/>
          <w:sz w:val="26"/>
          <w:szCs w:val="26"/>
        </w:rPr>
        <w:t>Нефтеюганский</w:t>
      </w:r>
      <w:proofErr w:type="spellEnd"/>
      <w:r w:rsidR="00CF5CE7" w:rsidRPr="00554F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 </w:t>
      </w:r>
      <w:r w:rsidR="007737F0" w:rsidRPr="00554F6D">
        <w:rPr>
          <w:rFonts w:ascii="Times New Roman" w:hAnsi="Times New Roman" w:cs="Times New Roman"/>
          <w:color w:val="000000" w:themeColor="text1"/>
          <w:sz w:val="26"/>
          <w:szCs w:val="26"/>
        </w:rPr>
        <w:t>за 2020 год, занял 6 место среди районов округа и 9 место среди 22 муниципальных образований.</w:t>
      </w:r>
    </w:p>
    <w:p w:rsidR="007737F0" w:rsidRPr="00554F6D" w:rsidRDefault="007737F0" w:rsidP="00FB52FE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4F6D">
        <w:rPr>
          <w:rFonts w:ascii="Times New Roman" w:hAnsi="Times New Roman" w:cs="Times New Roman"/>
          <w:color w:val="000000" w:themeColor="text1"/>
          <w:sz w:val="26"/>
          <w:szCs w:val="26"/>
        </w:rPr>
        <w:t>Наилучшие значения были достигнуты по следующим показателям:</w:t>
      </w:r>
    </w:p>
    <w:p w:rsidR="007737F0" w:rsidRPr="00554F6D" w:rsidRDefault="007737F0" w:rsidP="00FB52FE">
      <w:pPr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554F6D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Доля детей в возрасте 1 – 6 лет, состоящих на учете для определения в муниципальные дошкольные образовательные учреждения, в общей численности детей этого возраста </w:t>
      </w:r>
      <w:r w:rsidRPr="00554F6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9945C3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54F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место за 2020 год)</w:t>
      </w:r>
      <w:r w:rsidR="009945C3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7737F0" w:rsidRPr="00554F6D" w:rsidRDefault="007737F0" w:rsidP="007737F0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4F6D">
        <w:rPr>
          <w:rFonts w:ascii="Times New Roman" w:hAnsi="Times New Roman" w:cs="Times New Roman"/>
          <w:color w:val="000000" w:themeColor="text1"/>
          <w:sz w:val="26"/>
          <w:szCs w:val="26"/>
        </w:rPr>
        <w:t>Доступность дошкольного образования для детей от полутора лет в районе является стопроцентной. Желающие родители имеют возможность определить своих детей в возрасте от одного года.</w:t>
      </w:r>
    </w:p>
    <w:p w:rsidR="007737F0" w:rsidRPr="00554F6D" w:rsidRDefault="007737F0" w:rsidP="007737F0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4F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2022 году будет введен в эксплуатацию новый детский сад на 120 мест в </w:t>
      </w:r>
      <w:proofErr w:type="spellStart"/>
      <w:r w:rsidRPr="00554F6D">
        <w:rPr>
          <w:rFonts w:ascii="Times New Roman" w:hAnsi="Times New Roman" w:cs="Times New Roman"/>
          <w:color w:val="000000" w:themeColor="text1"/>
          <w:sz w:val="26"/>
          <w:szCs w:val="26"/>
        </w:rPr>
        <w:t>сп</w:t>
      </w:r>
      <w:proofErr w:type="spellEnd"/>
      <w:r w:rsidRPr="00554F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554F6D">
        <w:rPr>
          <w:rFonts w:ascii="Times New Roman" w:hAnsi="Times New Roman" w:cs="Times New Roman"/>
          <w:color w:val="000000" w:themeColor="text1"/>
          <w:sz w:val="26"/>
          <w:szCs w:val="26"/>
        </w:rPr>
        <w:t>Сингапай</w:t>
      </w:r>
      <w:proofErr w:type="spellEnd"/>
      <w:r w:rsidRPr="00554F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</w:t>
      </w:r>
    </w:p>
    <w:p w:rsidR="007737F0" w:rsidRPr="00554F6D" w:rsidRDefault="007737F0" w:rsidP="007737F0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4F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необходимости, имеется возможность увеличения мест за </w:t>
      </w:r>
      <w:proofErr w:type="gramStart"/>
      <w:r w:rsidRPr="00554F6D">
        <w:rPr>
          <w:rFonts w:ascii="Times New Roman" w:hAnsi="Times New Roman" w:cs="Times New Roman"/>
          <w:color w:val="000000" w:themeColor="text1"/>
          <w:sz w:val="26"/>
          <w:szCs w:val="26"/>
        </w:rPr>
        <w:t>счет  резервных</w:t>
      </w:r>
      <w:proofErr w:type="gramEnd"/>
      <w:r w:rsidRPr="00554F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площадей в муниципальных дошкольных образовательных организациях в соответствии с СанПиН 2.4.1.3049-13 и проведением мероприятий по приобретению детской мебели и соответствующего оснащения.</w:t>
      </w:r>
    </w:p>
    <w:p w:rsidR="005D2648" w:rsidRPr="009945C3" w:rsidRDefault="009945C3" w:rsidP="00554F6D">
      <w:pPr>
        <w:tabs>
          <w:tab w:val="left" w:pos="99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45C3">
        <w:rPr>
          <w:rFonts w:ascii="Times New Roman" w:hAnsi="Times New Roman" w:cs="Times New Roman"/>
          <w:i/>
          <w:iCs/>
          <w:sz w:val="26"/>
          <w:szCs w:val="26"/>
        </w:rPr>
        <w:t>«Площадь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эксплуатацию»</w:t>
      </w:r>
      <w:r w:rsidRPr="009945C3">
        <w:rPr>
          <w:rFonts w:ascii="Times New Roman" w:hAnsi="Times New Roman" w:cs="Times New Roman"/>
          <w:sz w:val="26"/>
          <w:szCs w:val="26"/>
        </w:rPr>
        <w:t xml:space="preserve"> (1 место за 2020 год):</w:t>
      </w:r>
    </w:p>
    <w:p w:rsidR="009945C3" w:rsidRPr="009945C3" w:rsidRDefault="009945C3" w:rsidP="009945C3">
      <w:pPr>
        <w:tabs>
          <w:tab w:val="left" w:pos="99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45C3">
        <w:rPr>
          <w:rFonts w:ascii="Times New Roman" w:hAnsi="Times New Roman" w:cs="Times New Roman"/>
          <w:sz w:val="26"/>
          <w:szCs w:val="26"/>
        </w:rPr>
        <w:t xml:space="preserve">Муниципальному образованию </w:t>
      </w:r>
      <w:proofErr w:type="spellStart"/>
      <w:r w:rsidRPr="009945C3">
        <w:rPr>
          <w:rFonts w:ascii="Times New Roman" w:hAnsi="Times New Roman" w:cs="Times New Roman"/>
          <w:sz w:val="26"/>
          <w:szCs w:val="26"/>
        </w:rPr>
        <w:t>Нефтеюганский</w:t>
      </w:r>
      <w:proofErr w:type="spellEnd"/>
      <w:r w:rsidRPr="009945C3">
        <w:rPr>
          <w:rFonts w:ascii="Times New Roman" w:hAnsi="Times New Roman" w:cs="Times New Roman"/>
          <w:sz w:val="26"/>
          <w:szCs w:val="26"/>
        </w:rPr>
        <w:t xml:space="preserve"> район на протяжении нескольких лет (с 2012 по 2020 год) удалось сохранить первое место по данному показателю в результате:</w:t>
      </w:r>
    </w:p>
    <w:p w:rsidR="009945C3" w:rsidRPr="009945C3" w:rsidRDefault="009945C3" w:rsidP="009945C3">
      <w:pPr>
        <w:pStyle w:val="a3"/>
        <w:numPr>
          <w:ilvl w:val="0"/>
          <w:numId w:val="1"/>
        </w:numPr>
        <w:tabs>
          <w:tab w:val="left" w:pos="990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45C3">
        <w:rPr>
          <w:rFonts w:ascii="Times New Roman" w:hAnsi="Times New Roman" w:cs="Times New Roman"/>
          <w:sz w:val="26"/>
          <w:szCs w:val="26"/>
        </w:rPr>
        <w:t>своевременной выдачи разрешений на ввод в эксплуатацию;</w:t>
      </w:r>
    </w:p>
    <w:p w:rsidR="009945C3" w:rsidRPr="009945C3" w:rsidRDefault="009945C3" w:rsidP="009945C3">
      <w:pPr>
        <w:pStyle w:val="a3"/>
        <w:numPr>
          <w:ilvl w:val="0"/>
          <w:numId w:val="1"/>
        </w:numPr>
        <w:tabs>
          <w:tab w:val="left" w:pos="990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45C3">
        <w:rPr>
          <w:rFonts w:ascii="Times New Roman" w:hAnsi="Times New Roman" w:cs="Times New Roman"/>
          <w:sz w:val="26"/>
          <w:szCs w:val="26"/>
        </w:rPr>
        <w:lastRenderedPageBreak/>
        <w:t>реализации мероприятий в рамках муниципального земельного контроля по обследованию земельного участка при подготовке решения о переоформлении правоустанавливающих документов на землю;</w:t>
      </w:r>
    </w:p>
    <w:p w:rsidR="009945C3" w:rsidRPr="009945C3" w:rsidRDefault="009945C3" w:rsidP="009945C3">
      <w:pPr>
        <w:pStyle w:val="a3"/>
        <w:numPr>
          <w:ilvl w:val="0"/>
          <w:numId w:val="1"/>
        </w:numPr>
        <w:tabs>
          <w:tab w:val="left" w:pos="990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45C3">
        <w:rPr>
          <w:rFonts w:ascii="Times New Roman" w:hAnsi="Times New Roman" w:cs="Times New Roman"/>
          <w:sz w:val="26"/>
          <w:szCs w:val="26"/>
        </w:rPr>
        <w:t>отказа в переоформлении правоустанавливающих документов на землю в случае, если строительство объекта капитального строительства не начато;</w:t>
      </w:r>
    </w:p>
    <w:p w:rsidR="009945C3" w:rsidRDefault="009945C3" w:rsidP="009945C3">
      <w:pPr>
        <w:pStyle w:val="a3"/>
        <w:numPr>
          <w:ilvl w:val="0"/>
          <w:numId w:val="1"/>
        </w:numPr>
        <w:tabs>
          <w:tab w:val="left" w:pos="990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45C3">
        <w:rPr>
          <w:rFonts w:ascii="Times New Roman" w:hAnsi="Times New Roman" w:cs="Times New Roman"/>
          <w:sz w:val="26"/>
          <w:szCs w:val="26"/>
        </w:rPr>
        <w:t>освобождение земельного участка по решению суда, в случае прекращения начатого строительства объекта капитального строительства (и отсутствия средств у застройщика для дальнейшего строительства).</w:t>
      </w:r>
    </w:p>
    <w:p w:rsidR="009945C3" w:rsidRDefault="009945C3" w:rsidP="009945C3">
      <w:pPr>
        <w:pStyle w:val="a3"/>
        <w:tabs>
          <w:tab w:val="left" w:pos="990"/>
        </w:tabs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9945C3" w:rsidRDefault="009945C3" w:rsidP="009945C3">
      <w:pPr>
        <w:pStyle w:val="a3"/>
        <w:tabs>
          <w:tab w:val="left" w:pos="990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2AB">
        <w:rPr>
          <w:rFonts w:ascii="Times New Roman" w:hAnsi="Times New Roman" w:cs="Times New Roman"/>
          <w:i/>
          <w:iCs/>
          <w:sz w:val="26"/>
          <w:szCs w:val="26"/>
        </w:rPr>
        <w:t>«Удовлетворенность населения деятельностью органов местного самоуправления»</w:t>
      </w:r>
      <w:r>
        <w:rPr>
          <w:rFonts w:ascii="Times New Roman" w:hAnsi="Times New Roman" w:cs="Times New Roman"/>
          <w:sz w:val="26"/>
          <w:szCs w:val="26"/>
        </w:rPr>
        <w:t xml:space="preserve"> (4 место за 2020 год):</w:t>
      </w:r>
    </w:p>
    <w:p w:rsidR="009945C3" w:rsidRPr="009945C3" w:rsidRDefault="009945C3" w:rsidP="009945C3">
      <w:pPr>
        <w:pStyle w:val="a3"/>
        <w:tabs>
          <w:tab w:val="left" w:pos="990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45C3">
        <w:rPr>
          <w:rFonts w:ascii="Times New Roman" w:hAnsi="Times New Roman" w:cs="Times New Roman"/>
          <w:sz w:val="26"/>
          <w:szCs w:val="26"/>
        </w:rPr>
        <w:t>В 2020 году продолжена работа по реализации Федерального закона от 02.05.2006 № 59-ФЗ «О порядке рассмотрения обращений граждан Российской Федерации», постоянно осуществлялся контроль за соблюдением установленных, действующим законодательством сроков рассмотрения обращений граждан, предоставлением ответов заявителям о принятых мерах, ответственными за исполнение, должностными лицами органов местного самоуправления. Основные задачи в отчетном периоде были направлены на сокращение сроков рассмотрения обращений, установленных законодательством, повышение уровня удовлетворенности заявителей результатами рассмотрения их обращений и принятым по ним мерам.</w:t>
      </w:r>
    </w:p>
    <w:p w:rsidR="009945C3" w:rsidRPr="009945C3" w:rsidRDefault="009945C3" w:rsidP="009945C3">
      <w:pPr>
        <w:pStyle w:val="a3"/>
        <w:tabs>
          <w:tab w:val="left" w:pos="990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45C3">
        <w:rPr>
          <w:rFonts w:ascii="Times New Roman" w:hAnsi="Times New Roman" w:cs="Times New Roman"/>
          <w:sz w:val="26"/>
          <w:szCs w:val="26"/>
        </w:rPr>
        <w:t>Ежеквартально проводился анализ и обобщение вопросов, критических замечаний, содержащихся в обращениях граждан, не только поступивших в органы местного самоуправления района, но городского и сельских поселений.</w:t>
      </w:r>
    </w:p>
    <w:p w:rsidR="009945C3" w:rsidRPr="009945C3" w:rsidRDefault="009945C3" w:rsidP="009945C3">
      <w:pPr>
        <w:pStyle w:val="a3"/>
        <w:tabs>
          <w:tab w:val="left" w:pos="990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45C3">
        <w:rPr>
          <w:rFonts w:ascii="Times New Roman" w:hAnsi="Times New Roman" w:cs="Times New Roman"/>
          <w:sz w:val="26"/>
          <w:szCs w:val="26"/>
        </w:rPr>
        <w:t xml:space="preserve">В рамках реализации Указа Президента Российской Федерации от 17 апреля 2017 года № 171 «О мониторинге и анализе результатов рассмотрения обращений граждан и организаций» ежемесячно, в срок до 5 числа месяца, следующего за отчетным периодом, предоставлялась информация в электронной форме в Администрацию Президента Российской Федерации о результатах рассмотрения обращений граждан и организаций, принятых по таким обращениям мерам. Согласно результатам мониторинга, проведенного Управлением Администрации Президента Российской Федерации по работе с обращениями граждан, </w:t>
      </w:r>
      <w:proofErr w:type="spellStart"/>
      <w:r w:rsidRPr="009945C3">
        <w:rPr>
          <w:rFonts w:ascii="Times New Roman" w:hAnsi="Times New Roman" w:cs="Times New Roman"/>
          <w:sz w:val="26"/>
          <w:szCs w:val="26"/>
        </w:rPr>
        <w:t>Нефтеюганский</w:t>
      </w:r>
      <w:proofErr w:type="spellEnd"/>
      <w:r w:rsidRPr="009945C3">
        <w:rPr>
          <w:rFonts w:ascii="Times New Roman" w:hAnsi="Times New Roman" w:cs="Times New Roman"/>
          <w:sz w:val="26"/>
          <w:szCs w:val="26"/>
        </w:rPr>
        <w:t xml:space="preserve"> район имеет высокий уровень исполнительский дисциплины по предоставлению информации органами и учреждениями в течение всего года и составляет 100%.</w:t>
      </w:r>
    </w:p>
    <w:p w:rsidR="009945C3" w:rsidRPr="009945C3" w:rsidRDefault="009945C3" w:rsidP="009945C3">
      <w:pPr>
        <w:pStyle w:val="a3"/>
        <w:tabs>
          <w:tab w:val="left" w:pos="990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45C3">
        <w:rPr>
          <w:rFonts w:ascii="Times New Roman" w:hAnsi="Times New Roman" w:cs="Times New Roman"/>
          <w:sz w:val="26"/>
          <w:szCs w:val="26"/>
        </w:rPr>
        <w:t>В целях налаживания более эффективной обратной связи и тесного взаимодействия с населением регулярно размещались графики приема Главой района, заместителями главы района, участие руководителей структурных подразделений администрации в телефонных линиях «Прямой диалог», на сайте функционируют такие разделы:</w:t>
      </w:r>
    </w:p>
    <w:p w:rsidR="009945C3" w:rsidRPr="009945C3" w:rsidRDefault="009945C3" w:rsidP="009945C3">
      <w:pPr>
        <w:pStyle w:val="a3"/>
        <w:tabs>
          <w:tab w:val="left" w:pos="990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45C3">
        <w:rPr>
          <w:rFonts w:ascii="Times New Roman" w:hAnsi="Times New Roman" w:cs="Times New Roman"/>
          <w:sz w:val="26"/>
          <w:szCs w:val="26"/>
        </w:rPr>
        <w:t xml:space="preserve">- «Интернет-приемная» с унифицированной формой страниц раздела для направления обращений граждан и организаций в форме электронного документа. Эффективным фактором в работе с обращениями граждан становится успешное применение электронных технологий во взаимодействии должностных лиц и структурных подразделений администрации </w:t>
      </w:r>
      <w:proofErr w:type="spellStart"/>
      <w:r w:rsidRPr="009945C3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9945C3">
        <w:rPr>
          <w:rFonts w:ascii="Times New Roman" w:hAnsi="Times New Roman" w:cs="Times New Roman"/>
          <w:sz w:val="26"/>
          <w:szCs w:val="26"/>
        </w:rPr>
        <w:t xml:space="preserve"> района с населением. </w:t>
      </w:r>
      <w:r w:rsidRPr="009945C3">
        <w:rPr>
          <w:rFonts w:ascii="Times New Roman" w:hAnsi="Times New Roman" w:cs="Times New Roman"/>
          <w:sz w:val="26"/>
          <w:szCs w:val="26"/>
        </w:rPr>
        <w:lastRenderedPageBreak/>
        <w:t>Увеличилась доля обращений, поступивших посредством сети «Интернет», что составляет 72 % от общего количества обращений, поступивших непосредственно от заявителей (в 2019 году 36 %). Снижаются доли поступления обращений в письменной и устной формах, что свидетельствует об успешном развитии электронных технологий во взаимодействии с населением;</w:t>
      </w:r>
    </w:p>
    <w:p w:rsidR="009945C3" w:rsidRPr="009945C3" w:rsidRDefault="009945C3" w:rsidP="009945C3">
      <w:pPr>
        <w:pStyle w:val="a3"/>
        <w:tabs>
          <w:tab w:val="left" w:pos="990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45C3">
        <w:rPr>
          <w:rFonts w:ascii="Times New Roman" w:hAnsi="Times New Roman" w:cs="Times New Roman"/>
          <w:sz w:val="26"/>
          <w:szCs w:val="26"/>
        </w:rPr>
        <w:t>- «Обращения граждан», в данном разделе размещаются порядок направления обращения в ОМСУ, порядок обращений на личный прием к должностным лицам ОМСУ, графики проведения личных приемов должностных лиц ОМСУ, информация об ответственных лицах за обеспечение личного приема, правовые акты, регулирующие порядок работы с обращениями, анализ обращений;</w:t>
      </w:r>
    </w:p>
    <w:p w:rsidR="009945C3" w:rsidRDefault="009945C3" w:rsidP="009945C3">
      <w:pPr>
        <w:pStyle w:val="a3"/>
        <w:tabs>
          <w:tab w:val="left" w:pos="990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45C3">
        <w:rPr>
          <w:rFonts w:ascii="Times New Roman" w:hAnsi="Times New Roman" w:cs="Times New Roman"/>
          <w:sz w:val="26"/>
          <w:szCs w:val="26"/>
        </w:rPr>
        <w:t>- «Ответы на обращения граждан, затрагивающие интересы неопределённого круга лиц», где размещены ответы на вопросы общественно значимого характера в интересах неопределенного круга лиц.</w:t>
      </w:r>
    </w:p>
    <w:p w:rsidR="009945C3" w:rsidRDefault="00FE32AB" w:rsidP="00FE32AB">
      <w:pPr>
        <w:pStyle w:val="a3"/>
        <w:tabs>
          <w:tab w:val="left" w:pos="990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2AB">
        <w:rPr>
          <w:rFonts w:ascii="Times New Roman" w:hAnsi="Times New Roman" w:cs="Times New Roman"/>
          <w:sz w:val="26"/>
          <w:szCs w:val="26"/>
        </w:rPr>
        <w:t xml:space="preserve">К должностным лицам органов местного самоуправления района на личные приемы в 2020 году обратилось 42 жителя района, что на 31% меньше, чем в 2019 году. В связи с ситуацией, связанной с распространением новой </w:t>
      </w:r>
      <w:proofErr w:type="spellStart"/>
      <w:r w:rsidRPr="00FE32AB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FE32AB">
        <w:rPr>
          <w:rFonts w:ascii="Times New Roman" w:hAnsi="Times New Roman" w:cs="Times New Roman"/>
          <w:sz w:val="26"/>
          <w:szCs w:val="26"/>
        </w:rPr>
        <w:t xml:space="preserve"> инфекции и действующими ограничительными мероприятиями.</w:t>
      </w:r>
    </w:p>
    <w:p w:rsidR="00FE32AB" w:rsidRDefault="00FE32AB" w:rsidP="00FE32AB">
      <w:pPr>
        <w:pStyle w:val="a3"/>
        <w:tabs>
          <w:tab w:val="left" w:pos="990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2AB">
        <w:rPr>
          <w:rFonts w:ascii="Times New Roman" w:hAnsi="Times New Roman" w:cs="Times New Roman"/>
          <w:sz w:val="26"/>
          <w:szCs w:val="26"/>
        </w:rPr>
        <w:t>По результатам рассмотрения вопросов, содержащихся в обращениях, на 13% в сравнении с предыдущим годом увеличилось количество положительно принятых решений. Удовлетворенность граждан результатами рассмотрения вопросов, содержащихся в обращениях, в 2020 году составила 78%.</w:t>
      </w:r>
    </w:p>
    <w:p w:rsidR="00FE32AB" w:rsidRPr="00FE32AB" w:rsidRDefault="00FE32AB" w:rsidP="00FE32AB">
      <w:pPr>
        <w:pStyle w:val="a3"/>
        <w:tabs>
          <w:tab w:val="left" w:pos="990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2AB">
        <w:rPr>
          <w:rFonts w:ascii="Times New Roman" w:hAnsi="Times New Roman" w:cs="Times New Roman"/>
          <w:sz w:val="26"/>
          <w:szCs w:val="26"/>
        </w:rPr>
        <w:t xml:space="preserve">Всего за 2020 год состоялось 101 встреча с гражданами, трудовыми коллективами, общественными организациями, представителями организаций, учреждений </w:t>
      </w:r>
      <w:proofErr w:type="spellStart"/>
      <w:r w:rsidRPr="00FE32AB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FE32AB">
        <w:rPr>
          <w:rFonts w:ascii="Times New Roman" w:hAnsi="Times New Roman" w:cs="Times New Roman"/>
          <w:sz w:val="26"/>
          <w:szCs w:val="26"/>
        </w:rPr>
        <w:t xml:space="preserve"> района. В связи с ситуацией, связанной с распространением новой </w:t>
      </w:r>
      <w:proofErr w:type="spellStart"/>
      <w:r w:rsidRPr="00FE32AB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FE32AB">
        <w:rPr>
          <w:rFonts w:ascii="Times New Roman" w:hAnsi="Times New Roman" w:cs="Times New Roman"/>
          <w:sz w:val="26"/>
          <w:szCs w:val="26"/>
        </w:rPr>
        <w:t xml:space="preserve"> инфекции и действующими ограничительными мероприятиями, с марта месяца 2020 года встречи Главы района переведены на онлайн платформы. Проводились в виде прямых эфиров в социальных сетях «</w:t>
      </w:r>
      <w:proofErr w:type="spellStart"/>
      <w:r w:rsidRPr="00FE32AB">
        <w:rPr>
          <w:rFonts w:ascii="Times New Roman" w:hAnsi="Times New Roman" w:cs="Times New Roman"/>
          <w:sz w:val="26"/>
          <w:szCs w:val="26"/>
        </w:rPr>
        <w:t>Instagram</w:t>
      </w:r>
      <w:proofErr w:type="spellEnd"/>
      <w:r w:rsidRPr="00FE32AB">
        <w:rPr>
          <w:rFonts w:ascii="Times New Roman" w:hAnsi="Times New Roman" w:cs="Times New Roman"/>
          <w:sz w:val="26"/>
          <w:szCs w:val="26"/>
        </w:rPr>
        <w:t>» и «</w:t>
      </w:r>
      <w:proofErr w:type="spellStart"/>
      <w:r w:rsidRPr="00FE32AB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Pr="00FE32AB">
        <w:rPr>
          <w:rFonts w:ascii="Times New Roman" w:hAnsi="Times New Roman" w:cs="Times New Roman"/>
          <w:sz w:val="26"/>
          <w:szCs w:val="26"/>
        </w:rPr>
        <w:t>».</w:t>
      </w:r>
    </w:p>
    <w:p w:rsidR="00FE32AB" w:rsidRPr="00FE32AB" w:rsidRDefault="00FE32AB" w:rsidP="00FE32AB">
      <w:pPr>
        <w:pStyle w:val="a3"/>
        <w:tabs>
          <w:tab w:val="left" w:pos="990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2AB">
        <w:rPr>
          <w:rFonts w:ascii="Times New Roman" w:hAnsi="Times New Roman" w:cs="Times New Roman"/>
          <w:sz w:val="26"/>
          <w:szCs w:val="26"/>
        </w:rPr>
        <w:t xml:space="preserve">В прямых эфирах-встречах принимали участие жители поселений </w:t>
      </w:r>
      <w:proofErr w:type="spellStart"/>
      <w:r w:rsidRPr="00FE32AB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FE32AB">
        <w:rPr>
          <w:rFonts w:ascii="Times New Roman" w:hAnsi="Times New Roman" w:cs="Times New Roman"/>
          <w:sz w:val="26"/>
          <w:szCs w:val="26"/>
        </w:rPr>
        <w:t xml:space="preserve"> района, в течение года прослеживалась активность и заинтересованность граждан во встречах с должностными лицами администрации района.</w:t>
      </w:r>
    </w:p>
    <w:p w:rsidR="00FE32AB" w:rsidRPr="00FE32AB" w:rsidRDefault="00FE32AB" w:rsidP="00FE32AB">
      <w:pPr>
        <w:pStyle w:val="a3"/>
        <w:tabs>
          <w:tab w:val="left" w:pos="990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2AB">
        <w:rPr>
          <w:rFonts w:ascii="Times New Roman" w:hAnsi="Times New Roman" w:cs="Times New Roman"/>
          <w:sz w:val="26"/>
          <w:szCs w:val="26"/>
        </w:rPr>
        <w:t>По каждому заданному вопросу жителю были даны исчерпывающие ответы в соответствии с действующим законодательством. Если заданный вопрос затрагивал интересы большого количества жителей поселений и представлял общественный интерес, ответы, разъяснения размещались в средствах массовой информации.</w:t>
      </w:r>
    </w:p>
    <w:p w:rsidR="00FE32AB" w:rsidRPr="00FE32AB" w:rsidRDefault="00FE32AB" w:rsidP="00FE32AB">
      <w:pPr>
        <w:pStyle w:val="a3"/>
        <w:tabs>
          <w:tab w:val="left" w:pos="990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2AB">
        <w:rPr>
          <w:rFonts w:ascii="Times New Roman" w:hAnsi="Times New Roman" w:cs="Times New Roman"/>
          <w:sz w:val="26"/>
          <w:szCs w:val="26"/>
        </w:rPr>
        <w:t>Учитывая важность данной работы, ей уделяется большое внимание:</w:t>
      </w:r>
    </w:p>
    <w:p w:rsidR="00FE32AB" w:rsidRPr="00FE32AB" w:rsidRDefault="00FE32AB" w:rsidP="00FE32AB">
      <w:pPr>
        <w:pStyle w:val="a3"/>
        <w:tabs>
          <w:tab w:val="left" w:pos="990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2AB">
        <w:rPr>
          <w:rFonts w:ascii="Times New Roman" w:hAnsi="Times New Roman" w:cs="Times New Roman"/>
          <w:sz w:val="26"/>
          <w:szCs w:val="26"/>
        </w:rPr>
        <w:t>- готовятся ежегодные графики проведения встреч;</w:t>
      </w:r>
    </w:p>
    <w:p w:rsidR="00FE32AB" w:rsidRPr="00FE32AB" w:rsidRDefault="00FE32AB" w:rsidP="00FE32AB">
      <w:pPr>
        <w:pStyle w:val="a3"/>
        <w:tabs>
          <w:tab w:val="left" w:pos="990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2AB">
        <w:rPr>
          <w:rFonts w:ascii="Times New Roman" w:hAnsi="Times New Roman" w:cs="Times New Roman"/>
          <w:sz w:val="26"/>
          <w:szCs w:val="26"/>
        </w:rPr>
        <w:t>- осуществляется контроль за проведением встреч (отчетность);</w:t>
      </w:r>
    </w:p>
    <w:p w:rsidR="00FE32AB" w:rsidRPr="00FE32AB" w:rsidRDefault="00FE32AB" w:rsidP="00FE32AB">
      <w:pPr>
        <w:pStyle w:val="a3"/>
        <w:tabs>
          <w:tab w:val="left" w:pos="990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2AB">
        <w:rPr>
          <w:rFonts w:ascii="Times New Roman" w:hAnsi="Times New Roman" w:cs="Times New Roman"/>
          <w:sz w:val="26"/>
          <w:szCs w:val="26"/>
        </w:rPr>
        <w:t>- проводится мониторинг вопросов, особо волнующих население;</w:t>
      </w:r>
    </w:p>
    <w:p w:rsidR="00FE32AB" w:rsidRPr="00FE32AB" w:rsidRDefault="00FE32AB" w:rsidP="00FE32AB">
      <w:pPr>
        <w:pStyle w:val="a3"/>
        <w:tabs>
          <w:tab w:val="left" w:pos="990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2AB">
        <w:rPr>
          <w:rFonts w:ascii="Times New Roman" w:hAnsi="Times New Roman" w:cs="Times New Roman"/>
          <w:sz w:val="26"/>
          <w:szCs w:val="26"/>
        </w:rPr>
        <w:t>-проводится анализ встреч, на основании которого формируются мероприятия по повышению эффективности организации встреч.</w:t>
      </w:r>
    </w:p>
    <w:p w:rsidR="00FE32AB" w:rsidRPr="00FE32AB" w:rsidRDefault="00FE32AB" w:rsidP="00FE32AB">
      <w:pPr>
        <w:pStyle w:val="a3"/>
        <w:tabs>
          <w:tab w:val="left" w:pos="990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2AB">
        <w:rPr>
          <w:rFonts w:ascii="Times New Roman" w:hAnsi="Times New Roman" w:cs="Times New Roman"/>
          <w:sz w:val="26"/>
          <w:szCs w:val="26"/>
        </w:rPr>
        <w:t xml:space="preserve">На официальном сайте органов местного самоуправления </w:t>
      </w:r>
      <w:proofErr w:type="spellStart"/>
      <w:r w:rsidRPr="00FE32AB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FE32AB">
        <w:rPr>
          <w:rFonts w:ascii="Times New Roman" w:hAnsi="Times New Roman" w:cs="Times New Roman"/>
          <w:sz w:val="26"/>
          <w:szCs w:val="26"/>
        </w:rPr>
        <w:t xml:space="preserve"> района создан раздел «Вопрос-ответ», где размещается информация по поступившим вопросам от населения. Результаты исполнения мероприятий </w:t>
      </w:r>
      <w:r w:rsidRPr="00FE32AB">
        <w:rPr>
          <w:rFonts w:ascii="Times New Roman" w:hAnsi="Times New Roman" w:cs="Times New Roman"/>
          <w:sz w:val="26"/>
          <w:szCs w:val="26"/>
        </w:rPr>
        <w:lastRenderedPageBreak/>
        <w:t xml:space="preserve">доводились до сведения жителей </w:t>
      </w:r>
      <w:proofErr w:type="spellStart"/>
      <w:r w:rsidRPr="00FE32AB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FE32AB">
        <w:rPr>
          <w:rFonts w:ascii="Times New Roman" w:hAnsi="Times New Roman" w:cs="Times New Roman"/>
          <w:sz w:val="26"/>
          <w:szCs w:val="26"/>
        </w:rPr>
        <w:t xml:space="preserve"> района через письменные ответы лично заявителю, при проведении последующих встреч, размещением на информационных стендах поселений, СМИ, официальном сайте администрации района.</w:t>
      </w:r>
    </w:p>
    <w:p w:rsidR="00FE32AB" w:rsidRPr="009945C3" w:rsidRDefault="00FE32AB" w:rsidP="00FE32AB">
      <w:pPr>
        <w:pStyle w:val="a3"/>
        <w:tabs>
          <w:tab w:val="left" w:pos="990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32AB">
        <w:rPr>
          <w:rFonts w:ascii="Times New Roman" w:hAnsi="Times New Roman" w:cs="Times New Roman"/>
          <w:sz w:val="26"/>
          <w:szCs w:val="26"/>
        </w:rPr>
        <w:t>Проведение встреч с гражданами предоставляет возможность рассказать о работе органов местного самоуправления, обсудить с жителями их проблемы, вместе найти пути их решения, способствует сокращению как количества обращений в органы местного самоуправления района, так и сроков рассмотрения вопросов, устраняет переписку, позволяет сделать деятельность органов местного самоуправления максимально публичной, открытой и понятной для населения.</w:t>
      </w:r>
    </w:p>
    <w:p w:rsidR="005D2648" w:rsidRPr="005D2648" w:rsidRDefault="005D2648" w:rsidP="00554F6D">
      <w:pPr>
        <w:tabs>
          <w:tab w:val="left" w:pos="99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2648">
        <w:rPr>
          <w:rFonts w:ascii="Times New Roman" w:hAnsi="Times New Roman"/>
          <w:sz w:val="26"/>
          <w:szCs w:val="26"/>
        </w:rPr>
        <w:t xml:space="preserve">Хотелось бы отметить, что по результатам мониторинга, структурными подразделениями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Нефтеюганского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</w:t>
      </w:r>
      <w:r w:rsidRPr="005D2648">
        <w:rPr>
          <w:rFonts w:ascii="Times New Roman" w:hAnsi="Times New Roman"/>
          <w:sz w:val="26"/>
          <w:szCs w:val="26"/>
        </w:rPr>
        <w:t>реализуются планы мероприятий для улучшения отдельных значений показателей.</w:t>
      </w:r>
    </w:p>
    <w:p w:rsidR="00554F6D" w:rsidRPr="00554F6D" w:rsidRDefault="00554F6D" w:rsidP="00554F6D">
      <w:pPr>
        <w:tabs>
          <w:tab w:val="left" w:pos="99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4F6D" w:rsidRPr="00554F6D" w:rsidRDefault="00554F6D" w:rsidP="00554F6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2269" w:rsidRPr="003E2269" w:rsidRDefault="003E2269" w:rsidP="003E22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FB8" w:rsidRDefault="00C07FB8"/>
    <w:sectPr w:rsidR="00C07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84061"/>
    <w:multiLevelType w:val="hybridMultilevel"/>
    <w:tmpl w:val="00DC5F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269"/>
    <w:rsid w:val="001E3DAE"/>
    <w:rsid w:val="003E2269"/>
    <w:rsid w:val="00534E8C"/>
    <w:rsid w:val="00554F6D"/>
    <w:rsid w:val="005D2648"/>
    <w:rsid w:val="007737F0"/>
    <w:rsid w:val="009945C3"/>
    <w:rsid w:val="00C07FB8"/>
    <w:rsid w:val="00CF5CE7"/>
    <w:rsid w:val="00EC2225"/>
    <w:rsid w:val="00FB52FE"/>
    <w:rsid w:val="00FE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33CDA-ECC0-4DEC-A2E3-07C79B81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5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2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2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Алена Юрьевна</dc:creator>
  <cp:keywords/>
  <dc:description/>
  <cp:lastModifiedBy>Пономарева Алена Юрьевна</cp:lastModifiedBy>
  <cp:revision>6</cp:revision>
  <cp:lastPrinted>2021-08-25T06:47:00Z</cp:lastPrinted>
  <dcterms:created xsi:type="dcterms:W3CDTF">2021-08-24T03:47:00Z</dcterms:created>
  <dcterms:modified xsi:type="dcterms:W3CDTF">2022-02-15T07:27:00Z</dcterms:modified>
</cp:coreProperties>
</file>