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39" w:rsidRPr="007F3739" w:rsidRDefault="007F3739" w:rsidP="007F37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Восстановление в родительских правах</w:t>
      </w:r>
    </w:p>
    <w:p w:rsidR="007F3739" w:rsidRPr="003E79BD" w:rsidRDefault="00222D24" w:rsidP="0068796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Bahnschrift Light" w:hAnsi="Bahnschrift Light"/>
          <w:sz w:val="26"/>
          <w:szCs w:val="26"/>
          <w:lang w:eastAsia="ru-RU"/>
        </w:rPr>
        <w:tab/>
      </w:r>
      <w:r w:rsidR="007F3739" w:rsidRPr="003E79BD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72 Семейного кодекса РФ родители или один из них могут быть восстановлены в родительских правах, если они изменили поведение, образ жизни и (или) отношение к воспитанию ребёнка.</w:t>
      </w:r>
    </w:p>
    <w:p w:rsidR="007F3739" w:rsidRPr="003E79BD" w:rsidRDefault="00687968" w:rsidP="0068796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79B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7F3739" w:rsidRPr="003E79BD">
        <w:rPr>
          <w:rFonts w:ascii="Times New Roman" w:hAnsi="Times New Roman" w:cs="Times New Roman"/>
          <w:sz w:val="26"/>
          <w:szCs w:val="26"/>
          <w:lang w:eastAsia="ru-RU"/>
        </w:rPr>
        <w:t>Восстановление в родительских правах осуществляется в судебном порядке по заявлению родителя, лишенного родительских прав.</w:t>
      </w:r>
    </w:p>
    <w:p w:rsidR="007F3739" w:rsidRPr="003E79BD" w:rsidRDefault="00687968" w:rsidP="0068796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79B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7F3739" w:rsidRPr="003E79BD">
        <w:rPr>
          <w:rFonts w:ascii="Times New Roman" w:hAnsi="Times New Roman" w:cs="Times New Roman"/>
          <w:sz w:val="26"/>
          <w:szCs w:val="26"/>
          <w:lang w:eastAsia="ru-RU"/>
        </w:rPr>
        <w:t>Исковое заявление о восстановлении в родительских правах подается в районный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 (</w:t>
      </w:r>
      <w:proofErr w:type="spellStart"/>
      <w:r w:rsidR="007F3739" w:rsidRPr="003E79BD">
        <w:rPr>
          <w:rFonts w:ascii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7F3739" w:rsidRPr="003E79BD">
        <w:rPr>
          <w:rFonts w:ascii="Times New Roman" w:hAnsi="Times New Roman" w:cs="Times New Roman"/>
          <w:sz w:val="26"/>
          <w:szCs w:val="26"/>
          <w:lang w:eastAsia="ru-RU"/>
        </w:rPr>
        <w:t>. 4 п. 1 ст. 23, ст. ст. 24, 28 ГПК РФ).</w:t>
      </w:r>
    </w:p>
    <w:p w:rsidR="007F3739" w:rsidRPr="003E79BD" w:rsidRDefault="00222D24" w:rsidP="00222D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7F3739" w:rsidRPr="003E79BD">
        <w:rPr>
          <w:rFonts w:ascii="Times New Roman" w:hAnsi="Times New Roman" w:cs="Times New Roman"/>
          <w:sz w:val="26"/>
          <w:szCs w:val="26"/>
          <w:lang w:eastAsia="ru-RU"/>
        </w:rPr>
        <w:t xml:space="preserve">В заявлении необходимо указать основания для восстановления в родительских правах, приложив документы, доказывающие это. Если изменились обстоятельства, послужившие основанием для лишения в родительских правах, например, родитель вылечился от алкоголизма, нашел работу, изменил свое поведение, то имеется возможность восстановиться в родительских правах. </w:t>
      </w:r>
    </w:p>
    <w:p w:rsidR="007F3739" w:rsidRPr="003E79BD" w:rsidRDefault="007F3739" w:rsidP="00222D24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79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22D2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E79BD">
        <w:rPr>
          <w:rFonts w:ascii="Times New Roman" w:hAnsi="Times New Roman" w:cs="Times New Roman"/>
          <w:sz w:val="26"/>
          <w:szCs w:val="26"/>
          <w:lang w:eastAsia="ru-RU"/>
        </w:rPr>
        <w:t>В деле о восстановлении в родительских правах обязательно принимает участие орган опеки и попечительства. Он проводит обследование условий по месту проживания несовершеннолетнего, а также по месту проживания родителя, который желает восстановиться в родительских правах. Заключение органа опеки и попечительства суд будет учитывать наряду с другими доказательствами по делу. Также суд по этой категории дел обязательно привлекает к участию прокурора для дачи заключения (ст. 45 ГПК РФ). Исковое заявление о восстановлении родительских прав госпошлиной не облагается. Восстановиться в родительских правах в отношении ребенка, достигшего возраста десяти лет, можно только с его согласия. Ребенка заслушают в ходе судебного заседания. Как правило, из зала удаляются родители и другие лица, которые, с точки зрения суда, могут повлиять на изложение мнения ребенком. После выслушивания мнения ребенка суд вправе отказать в удовлетворении иска о восстановлении в родительских правах, если такое восстановление противоречит интересам ребенка.</w:t>
      </w:r>
    </w:p>
    <w:p w:rsidR="007F3739" w:rsidRPr="003E79BD" w:rsidRDefault="00222D24" w:rsidP="00222D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7F3739" w:rsidRPr="003E79BD">
        <w:rPr>
          <w:rFonts w:ascii="Times New Roman" w:hAnsi="Times New Roman" w:cs="Times New Roman"/>
          <w:sz w:val="26"/>
          <w:szCs w:val="26"/>
          <w:lang w:eastAsia="ru-RU"/>
        </w:rPr>
        <w:t xml:space="preserve">Невозможно восстановиться в родительских правах, если ребенка </w:t>
      </w:r>
      <w:proofErr w:type="gramStart"/>
      <w:r w:rsidR="007F3739" w:rsidRPr="003E79BD">
        <w:rPr>
          <w:rFonts w:ascii="Times New Roman" w:hAnsi="Times New Roman" w:cs="Times New Roman"/>
          <w:sz w:val="26"/>
          <w:szCs w:val="26"/>
          <w:lang w:eastAsia="ru-RU"/>
        </w:rPr>
        <w:t>усыновили</w:t>
      </w:r>
      <w:proofErr w:type="gramEnd"/>
      <w:r w:rsidR="007F3739" w:rsidRPr="003E79BD">
        <w:rPr>
          <w:rFonts w:ascii="Times New Roman" w:hAnsi="Times New Roman" w:cs="Times New Roman"/>
          <w:sz w:val="26"/>
          <w:szCs w:val="26"/>
          <w:lang w:eastAsia="ru-RU"/>
        </w:rPr>
        <w:t xml:space="preserve"> и усыновление не отменено (п. 4 ст. 72 СК РФ). В соответствии со ст. 209 ГК РФ решение суда вступает в законную силу через месяц после принятия решения суда в окончательной форме.  </w:t>
      </w:r>
    </w:p>
    <w:p w:rsidR="0006000C" w:rsidRPr="00CF5B92" w:rsidRDefault="0006000C" w:rsidP="00060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5B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вступления в законную силу решения суда о восстановлении в родительских правах</w:t>
      </w:r>
      <w:proofErr w:type="gramEnd"/>
      <w:r w:rsidRPr="00CF5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ребенка многофункциональным центром предоставления государственных и муниципальных услуг -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 </w:t>
      </w:r>
    </w:p>
    <w:p w:rsidR="0006000C" w:rsidRPr="00CF5B92" w:rsidRDefault="0006000C" w:rsidP="000600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(п. 5 </w:t>
      </w:r>
      <w:proofErr w:type="gramStart"/>
      <w:r w:rsidRPr="00CF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</w:t>
      </w:r>
      <w:proofErr w:type="gramEnd"/>
      <w:r w:rsidRPr="00CF5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Федеральным </w:t>
      </w:r>
      <w:hyperlink r:id="rId5" w:history="1">
        <w:r w:rsidRPr="00222D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F5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12.11.2012 N 183-ФЗ; в ред. Федеральных законов от 29.12.2017 </w:t>
      </w:r>
      <w:hyperlink r:id="rId6" w:history="1">
        <w:r w:rsidRPr="00222D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438-ФЗ</w:t>
        </w:r>
      </w:hyperlink>
      <w:r w:rsidRPr="00CF5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02.08.2019 </w:t>
      </w:r>
      <w:hyperlink r:id="rId7" w:history="1">
        <w:r w:rsidRPr="00222D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319-ФЗ</w:t>
        </w:r>
      </w:hyperlink>
      <w:r w:rsidRPr="00CF5B9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22D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Pr="00CF5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000C" w:rsidRPr="00CF5B92" w:rsidRDefault="0006000C" w:rsidP="00060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06000C" w:rsidRPr="00CF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D3"/>
    <w:rsid w:val="0006000C"/>
    <w:rsid w:val="001B6149"/>
    <w:rsid w:val="00222D24"/>
    <w:rsid w:val="003E79BD"/>
    <w:rsid w:val="00687968"/>
    <w:rsid w:val="007F3739"/>
    <w:rsid w:val="00AC06D3"/>
    <w:rsid w:val="00C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7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F373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F5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7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F373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F5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330673&amp;dst=100011&amp;field=134&amp;date=22.09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89336&amp;dst=100011&amp;field=134&amp;date=22.09.2022" TargetMode="External"/><Relationship Id="rId5" Type="http://schemas.openxmlformats.org/officeDocument/2006/relationships/hyperlink" Target="https://login.consultant.ru/link/?req=doc&amp;demo=2&amp;base=LAW&amp;n=356653&amp;dst=100011&amp;field=134&amp;date=22.09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2022-09-22T03:50:00Z</dcterms:created>
  <dcterms:modified xsi:type="dcterms:W3CDTF">2022-09-22T05:15:00Z</dcterms:modified>
</cp:coreProperties>
</file>