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74" w:rsidRPr="00662253" w:rsidRDefault="006E347E" w:rsidP="00E32E51">
      <w:pPr>
        <w:shd w:val="clear" w:color="auto" w:fill="FFFFFF"/>
        <w:spacing w:after="150" w:line="345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62253">
        <w:rPr>
          <w:rFonts w:ascii="Times New Roman" w:hAnsi="Times New Roman"/>
          <w:b/>
          <w:sz w:val="28"/>
          <w:szCs w:val="28"/>
        </w:rPr>
        <w:t>Обеспечение права несовершеннолетних на получение алиментов</w:t>
      </w:r>
    </w:p>
    <w:p w:rsidR="008F6774" w:rsidRPr="008D4C80" w:rsidRDefault="006E347E" w:rsidP="008F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4C80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ab/>
      </w:r>
      <w:r w:rsidR="008F6774"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соответствии со ст. 60 Семейного кодекса РФ ребенок имеет право на получение содержания от своих родителей. В случае</w:t>
      </w:r>
      <w:proofErr w:type="gramStart"/>
      <w:r w:rsidR="008F6774"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proofErr w:type="gramEnd"/>
      <w:r w:rsidR="008F6774"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 В соответствии со ст. 148 Семейного кодекса, дети, находящиеся под опекой (попечительством), имеют право на причитающиеся им алименты.</w:t>
      </w:r>
    </w:p>
    <w:p w:rsidR="008F6774" w:rsidRPr="008D4C80" w:rsidRDefault="006E347E" w:rsidP="008D4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  <w:r w:rsidR="008F6774"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Следует иметь виду, что в силу ст. 71 и 74 Семейного кодекса РФ лишение родительских прав или ограничение в родительских правах не освобождает родителей от обязанности содержать своего ребенка.  Ст. 145 Семейного кодекса РФ регламентирует, что опека или попечительство устанавливаются над детьми, оставшимися без попечения родителей, в целях их содержания, воспитания и образования, а также для защиты их прав и интересов. </w:t>
      </w:r>
      <w:r w:rsidR="008F6774" w:rsidRPr="008D4C80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Таким образом</w:t>
      </w:r>
      <w:r w:rsidR="008F6774"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в целях защиты имущественных прав несовершеннолетних, на опекуна (попечителя), как на законного представителя ребенка, возлагается обязанность контролировать исполнение родителями обязанности по выплате алиментов на содержание ребенка. Поэтому в случае, если на момент установления опеки (попечительства) алименты с родителей подопечного ребенка не взыскивались и не выплачиваются в добровольном порядке, то опекуну (попечителю) необходимо подать в суд заявление о взыскании алиментов. Данная категория дел рассматривается мировыми судьями как по месту жительства опекуна (попечителя), так и по месту жительства родителей (одного из них).</w:t>
      </w:r>
    </w:p>
    <w:p w:rsidR="008F6774" w:rsidRPr="008D4C80" w:rsidRDefault="008F6774" w:rsidP="008F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Копию искового заявления с отметкой суда о приеме, а затем копию решения суда о взыскании алиментов и копию исполнительного листа необходимо предоставить в органы опеки и попечительства для приобщения к личному делу подопечного</w:t>
      </w:r>
      <w:r w:rsidR="00E32E5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8F6774" w:rsidRPr="008D4C80" w:rsidRDefault="006E347E" w:rsidP="008F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  <w:r w:rsidR="008F6774"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соответствии со ст. 33 Федерального закона от 02.10.2007 N</w:t>
      </w:r>
      <w:r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8F6774"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229-ФЗ «Об исполнительном производстве» исполнительные действия</w:t>
      </w:r>
      <w:r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8F6774"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совершаются судебным приставом-исполнителем по месту жительства, месту пребывания должника или местонахождению его имущества. Взыскателем является гражданин, в пользу или в интересах которого, выдан исполнительный документ. Должником является гражданин, обязанный по исполнительному документу выплачивать алименты. </w:t>
      </w:r>
      <w:r w:rsidR="008F6774" w:rsidRPr="008D4C80">
        <w:rPr>
          <w:rFonts w:ascii="Times New Roman" w:eastAsia="Times New Roman" w:hAnsi="Times New Roman" w:cs="Times New Roman"/>
          <w:bCs/>
          <w:iCs/>
          <w:color w:val="333333"/>
          <w:sz w:val="26"/>
          <w:szCs w:val="26"/>
          <w:lang w:eastAsia="ru-RU"/>
        </w:rPr>
        <w:t>Таким образом</w:t>
      </w:r>
      <w:r w:rsidR="008F6774"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оригинал исполнительного листа о взыскании алиментов подается взыскателем в отдел службы судебных приставов по месту жительства (по месту пребывания) должника, либо по последнему известному месту жительства должника. В соответствии со ст. 429 Гражданского процессуального кодекса РФ по каждому решению суда выдается только один исполнительный лист. С целью предотвращения утери исполнительного листа необходимо предварительно сделать копию и поставить отметку службы судебных приставов о приеме исполнительного листа непосредственно на его копии. Также необходимо написать заявление с просьбой возбудить исполнительное производство и приложить к нему копию сберегательной книжки, открытой на имя ребенка. Копию исполнительного листа с отметкой службы судебных приставов о приеме необходимо предоставить в органы опеки и попечительства для приобщения к личному делу подопечного</w:t>
      </w:r>
      <w:r w:rsidR="00E32E5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8F6774" w:rsidRPr="008D4C80" w:rsidRDefault="006E347E" w:rsidP="008F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  <w:r w:rsidR="008F6774"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соответствии со ст. 84 Семейного кодекса РФ на детей, оставшихся без попечения родителей, алименты выплачиваются опекуну (попечителю) детей или их приемным родителям. Таким образом, в случае если опека назначена после </w:t>
      </w:r>
      <w:r w:rsidR="008F6774"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выдачи исполнительного листа о взыскании алиментов с родителей, лишенных родительских прав, то в соответствии со ст. 44, 203 Гражданского процессуального кодекса РФ необходимо подать заявление об изменении порядка и способа исполнения решения суда. Данное заявление подается в суд, вынесший решение о взыскании алиментов. Суд выносит определение о замене взыскателя, которое направляется сторонам по делу. Данное определение необходимо подать в отдел службы судебных приставов, в производстве, которого возбуждено исполнительное производство. Копию определения суда о замене взыскателя необходимо предоставить в  органы опеки и попечительства для приобщения к личному делу подопечного</w:t>
      </w:r>
      <w:r w:rsidR="00E32E5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8F6774" w:rsidRPr="008D4C80" w:rsidRDefault="006E347E" w:rsidP="008F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  <w:r w:rsidR="008F6774"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После подачи заявления и оригинала исполнительного листа в службу судебных приставов, судебный пристав-исполнитель возбуждает исполнительное производство, о чем выносится «Постановление о возбуждении исполнительного производства», которое направляется сторонам. Копию данного постановления необходимо предоставить в органы опеки и попечительства для приобщения к личному делу подопечного</w:t>
      </w:r>
      <w:r w:rsidR="00E32E5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8F6774" w:rsidRPr="008D4C80" w:rsidRDefault="006E347E" w:rsidP="008F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  <w:proofErr w:type="gramStart"/>
      <w:r w:rsidR="008F6774"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Необходимо знать, что в соответствии со ст. 50 Федерального закона от 02.10.2007 N 229-ФЗ «Об исполнительном производстве» стороны исполнительного производства вправе знакомиться с материалами исполнительного производства, делать из них выписки, снимать с них копии, представлять дополнительные материалы, заявлять ходатайства, участвовать в совершении исполнительных действий, давать устные и письменные объяснения в процессе совершения исполнительных действий, приводить свои доводы по всем вопросам</w:t>
      </w:r>
      <w:proofErr w:type="gramEnd"/>
      <w:r w:rsidR="008F6774"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gramStart"/>
      <w:r w:rsidR="008F6774"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возникающим</w:t>
      </w:r>
      <w:proofErr w:type="gramEnd"/>
      <w:r w:rsidR="008F6774"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ходе исполнительного производства, возражать против ходатайств и доводов других лиц, участвующих в исполнительном производстве, заявлять отводы, обжаловать постановления судебного пристава-исполнителя, его действия (бездействие).</w:t>
      </w:r>
    </w:p>
    <w:p w:rsidR="008F6774" w:rsidRPr="008D4C80" w:rsidRDefault="006E347E" w:rsidP="008F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  <w:r w:rsidR="008F6774"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 запросу стороны по исполнительному производству судебный пристав-исполнитель выносит постановление о расчете задолженности по алиментам. По мере необходимости, в соответствии с планом по защите прав ребенка, копию постановления о расчете задолженности по алиментам необходимо предоставлять в органы опеки и попечительства для приобщения к личному делу подопечного</w:t>
      </w:r>
      <w:r w:rsidR="00E32E5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8F6774" w:rsidRPr="008D4C80" w:rsidRDefault="006E347E" w:rsidP="008F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4C8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ab/>
      </w:r>
      <w:r w:rsidR="008F6774" w:rsidRPr="008D4C8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Длительное время не поступают алименты — что делать?</w:t>
      </w:r>
    </w:p>
    <w:p w:rsidR="008F6774" w:rsidRPr="008D4C80" w:rsidRDefault="006E347E" w:rsidP="008F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  <w:r w:rsidR="008F6774"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соответствии с законодательством РФ основной задачей судебных приставов-исполнителей является принудительное исполнение вступившего в законную силу решения суда. В целях реализации вышеуказанной задачи, судебный пристав запрашивает у налоговой инспекции, пенсионного фонда и иных организаций сведения о наличии у должника заработка и иного дохода, счетов в банке или имущества, на которое возможно обратить взыскание. Таким образом, в случае если длительное время на счет ребенка не поступают алименты - это означает, что судебный пристав-исполнитель не может найти должника, либо его доход или имущество, на которое можно обратить взыскание. В данном случае, законодательством предусмотрены определенные возможности судебного пристава, однако, как правило, данные действия совершаются судебным приставом только по заявлению взыскателя.</w:t>
      </w:r>
    </w:p>
    <w:p w:rsidR="008F6774" w:rsidRPr="008D4C80" w:rsidRDefault="006E347E" w:rsidP="008F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  <w:r w:rsidR="008F6774"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случае</w:t>
      </w:r>
      <w:proofErr w:type="gramStart"/>
      <w:r w:rsidR="008F6774"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proofErr w:type="gramEnd"/>
      <w:r w:rsidR="008F6774"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если судебный пристав-исполнитель не может найти должника (должник не проживает по месту жительства или по месту последнего известного места жительства).</w:t>
      </w:r>
      <w:r w:rsidR="00E32E5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8F6774"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данном случае судебный пристав-исполнитель по своей </w:t>
      </w:r>
      <w:r w:rsidR="008F6774"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инициативе или по заявлению взыскателя выносит постановление о розыске должника, которое утверждается старшим судебным приставом или его заместителем. Копию данного постановления необходимо предоставить в органы опеки и попечительства для приобщения к личному делу подопечного</w:t>
      </w:r>
      <w:r w:rsidR="00E32E5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E32E51" w:rsidRDefault="008D4C80" w:rsidP="008F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  <w:r w:rsidR="008F6774" w:rsidRPr="008D4C80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В случае если судебный пристав-исполнитель не может найти доход или имущество должника.</w:t>
      </w:r>
      <w:r w:rsidR="008F6774" w:rsidRPr="008D4C8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</w:t>
      </w:r>
      <w:r w:rsidR="008F6774"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Если судебный пристав-исполнитель не может найти доход или имущество должника, на которое возможно обратить взыскание - это может означать то, что должник намеренно укрывается от исполнения обязанностей по уплате алиментов. В данном случае законодательством РФ предусмотрены некоторые ограничительные меры, а также ответственность должника за неисполнение решения суда. В соответствии со ст. 67 Федерального закона от 02.10.2007 N 229-ФЗ «Об исполнительном производстве» при неисполнении должником требований о взыскании алиментов судебный пристав-исполнитель вправе по заявлению взыскателя или собственной инициативе вынести постановление о временном ограничении на выезд должника из Российской Федерации. </w:t>
      </w:r>
      <w:proofErr w:type="gramStart"/>
      <w:r w:rsidR="008F6774"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Таким образом, в случае, если длительное время не исполняется решение суда о взыскании алиментов, а также в случае, если данное решение не исполняется в полном объеме (т.е. имеется задолженность по уплате алиментов), то необходимо написать заявление в отдел службы судебных приставов с просьбой временно ограничить выезд должника из Российской Федерации.</w:t>
      </w:r>
      <w:proofErr w:type="gramEnd"/>
      <w:r w:rsidR="008F6774"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Копию постановления о </w:t>
      </w:r>
      <w:proofErr w:type="gramStart"/>
      <w:r w:rsidR="008F6774"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временном</w:t>
      </w:r>
      <w:proofErr w:type="gramEnd"/>
      <w:r w:rsidR="008F6774"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ограничений на выезд должника из Российской Федерации необходимо предоставить в органы опеки и попечительства для приобщения к личному делу подопечного. </w:t>
      </w:r>
    </w:p>
    <w:p w:rsidR="008F6774" w:rsidRPr="008D4C80" w:rsidRDefault="00E32E51" w:rsidP="008F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  <w:r w:rsidR="008F6774"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Кроме того, законодательством Российской Федерации предусмотрена уголовная ответственность должников за злостное уклонение от уплаты алиментов. </w:t>
      </w:r>
      <w:r w:rsidR="008F6774" w:rsidRPr="008D4C80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Таким образом</w:t>
      </w:r>
      <w:r w:rsidR="008F6774"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в случае длительной (как правило, более 6 месяцев) невыплаты алиментов на содержание подопечного ребенка, опекуну (попечителю) необходимо подать заявление в службу судебных приставов с просьбой рассмотреть вопрос о привлечении родителя (родителей) к уголовной ответственности. Копию указанного заявления с отметкой о принятии службой судебных приставов необходимо предоставить в органы опеки и попечительства для приобщения к личному делу подопечного</w:t>
      </w:r>
      <w:r w:rsidR="008D4C80"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8F6774" w:rsidRPr="008D4C80" w:rsidRDefault="008D4C80" w:rsidP="008F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4C8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ab/>
      </w:r>
      <w:r w:rsidR="008F6774" w:rsidRPr="008D4C8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Обжалование действий (бездействий) судебных приставов-исполнителей.</w:t>
      </w:r>
    </w:p>
    <w:p w:rsidR="008F6774" w:rsidRPr="008D4C80" w:rsidRDefault="008D4C80" w:rsidP="008F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  <w:r w:rsidR="008F6774"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соответствии со ст. 121 Федерального закона от 02.10.2007 N 229-ФЗ «Об исполнительном производстве» постановления судебного пристава-исполнителя и других должностных лиц службы судебных приставов, их действия (бездействие) по исполнению исполнительного документа могут быть обжалованы сторонами исполнительного производства, иными лицами, чьи права и интересы нарушены такими действиями (бездействием), в порядке подчиненности и оспорены в суде. Таким образом, в случае неисполнения судебным приставом</w:t>
      </w:r>
      <w:r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8F6774"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исполнителем возложенных на него законом обязанностей, опекуну (попечителю) необходимо подать жалобу на его бездействия на имя старшего судебного пристава, в подчинении которого находится этот судебный пристав-исполнитель. Копию указанной жалобы с отметкой о принятии службой судебных приставов необходимо предоставить в  органы опеки и попечительства для приобщения к личному делу подопечного</w:t>
      </w:r>
      <w:r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8E7AF0" w:rsidRDefault="00F84360" w:rsidP="008E7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lastRenderedPageBreak/>
        <w:tab/>
      </w:r>
      <w:r w:rsidR="008F6774" w:rsidRPr="008D4C8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Ответственность опекунов, попечителей, приемных родителей</w:t>
      </w:r>
      <w:r w:rsidR="008D4C80" w:rsidRPr="008D4C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  <w:r w:rsidR="008E7AF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Опекуны и попечители несут административную и уголовную ответственность за свои действия или бездействия в порядке, установленном  законодательством Российской Федерации.</w:t>
      </w:r>
    </w:p>
    <w:p w:rsidR="008E7AF0" w:rsidRDefault="008E7AF0" w:rsidP="008E7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8E7AF0" w:rsidRDefault="008E7AF0" w:rsidP="008E7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>По всем вопросам касающихся исполнения решений суда о взыскании алиментов родители (законные представители) вправе обратиться:</w:t>
      </w:r>
    </w:p>
    <w:p w:rsidR="008E7AF0" w:rsidRDefault="008E7AF0" w:rsidP="008E7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84360" w:rsidRPr="00E32E51" w:rsidRDefault="00F84360" w:rsidP="002D21AE">
      <w:pPr>
        <w:pStyle w:val="a7"/>
        <w:ind w:firstLine="510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  </w:t>
      </w:r>
      <w:r w:rsidR="008D5225" w:rsidRPr="00E32E51">
        <w:rPr>
          <w:rFonts w:ascii="Times New Roman" w:hAnsi="Times New Roman"/>
          <w:b/>
          <w:sz w:val="26"/>
          <w:szCs w:val="26"/>
        </w:rPr>
        <w:t xml:space="preserve">УФССП России по </w:t>
      </w:r>
      <w:r w:rsidRPr="00E32E51">
        <w:rPr>
          <w:rFonts w:ascii="Times New Roman" w:hAnsi="Times New Roman"/>
          <w:b/>
          <w:sz w:val="26"/>
          <w:szCs w:val="26"/>
        </w:rPr>
        <w:t>Ханты-Мансийскому автономному округу – Югре</w:t>
      </w:r>
    </w:p>
    <w:p w:rsidR="00F84360" w:rsidRPr="00E32E51" w:rsidRDefault="00F84360" w:rsidP="002D21AE">
      <w:pPr>
        <w:pStyle w:val="a7"/>
        <w:ind w:firstLine="51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Pr="00E32E51">
        <w:rPr>
          <w:rFonts w:ascii="Times New Roman" w:hAnsi="Times New Roman" w:cs="Times New Roman"/>
          <w:bCs/>
          <w:sz w:val="26"/>
          <w:szCs w:val="26"/>
        </w:rPr>
        <w:t xml:space="preserve">Телефон для получения справочной информации: 8 (3467)  35-20-39, </w:t>
      </w:r>
    </w:p>
    <w:p w:rsidR="00F84360" w:rsidRPr="00E32E51" w:rsidRDefault="00F84360" w:rsidP="002D21AE">
      <w:pPr>
        <w:pStyle w:val="a7"/>
        <w:ind w:firstLine="51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2E51">
        <w:rPr>
          <w:rFonts w:ascii="Times New Roman" w:hAnsi="Times New Roman" w:cs="Times New Roman"/>
          <w:bCs/>
          <w:sz w:val="26"/>
          <w:szCs w:val="26"/>
        </w:rPr>
        <w:t xml:space="preserve">    35-20-37, 35-20-36, 35-20-34;</w:t>
      </w:r>
    </w:p>
    <w:p w:rsidR="00F84360" w:rsidRDefault="00F84360" w:rsidP="002D21AE">
      <w:pPr>
        <w:pStyle w:val="a7"/>
        <w:ind w:firstLine="51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</w:p>
    <w:p w:rsidR="00F84360" w:rsidRPr="00E32E51" w:rsidRDefault="00F84360" w:rsidP="002D21AE">
      <w:pPr>
        <w:pStyle w:val="a7"/>
        <w:ind w:firstLine="51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Pr="00E32E51">
        <w:rPr>
          <w:rFonts w:ascii="Times New Roman" w:hAnsi="Times New Roman" w:cs="Times New Roman"/>
          <w:b/>
          <w:bCs/>
          <w:sz w:val="26"/>
          <w:szCs w:val="26"/>
        </w:rPr>
        <w:t xml:space="preserve">Отдел судебных приставов исполнителей по </w:t>
      </w:r>
      <w:proofErr w:type="spellStart"/>
      <w:r w:rsidRPr="00E32E51">
        <w:rPr>
          <w:rFonts w:ascii="Times New Roman" w:hAnsi="Times New Roman" w:cs="Times New Roman"/>
          <w:b/>
          <w:bCs/>
          <w:sz w:val="26"/>
          <w:szCs w:val="26"/>
        </w:rPr>
        <w:t>г</w:t>
      </w:r>
      <w:proofErr w:type="gramStart"/>
      <w:r w:rsidRPr="00E32E51">
        <w:rPr>
          <w:rFonts w:ascii="Times New Roman" w:hAnsi="Times New Roman" w:cs="Times New Roman"/>
          <w:b/>
          <w:bCs/>
          <w:sz w:val="26"/>
          <w:szCs w:val="26"/>
        </w:rPr>
        <w:t>.Н</w:t>
      </w:r>
      <w:proofErr w:type="gramEnd"/>
      <w:r w:rsidRPr="00E32E51">
        <w:rPr>
          <w:rFonts w:ascii="Times New Roman" w:hAnsi="Times New Roman" w:cs="Times New Roman"/>
          <w:b/>
          <w:bCs/>
          <w:sz w:val="26"/>
          <w:szCs w:val="26"/>
        </w:rPr>
        <w:t>ефтеюганску</w:t>
      </w:r>
      <w:proofErr w:type="spellEnd"/>
      <w:r w:rsidRPr="00E32E51">
        <w:rPr>
          <w:rFonts w:ascii="Times New Roman" w:hAnsi="Times New Roman" w:cs="Times New Roman"/>
          <w:b/>
          <w:bCs/>
          <w:sz w:val="26"/>
          <w:szCs w:val="26"/>
        </w:rPr>
        <w:t xml:space="preserve"> и Нефтеюганскому району</w:t>
      </w:r>
    </w:p>
    <w:p w:rsidR="00F84360" w:rsidRPr="00E32E51" w:rsidRDefault="00F84360" w:rsidP="002D21AE">
      <w:pPr>
        <w:pStyle w:val="a7"/>
        <w:ind w:firstLine="51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Pr="00E32E51">
        <w:rPr>
          <w:rFonts w:ascii="Times New Roman" w:hAnsi="Times New Roman" w:cs="Times New Roman"/>
          <w:bCs/>
          <w:sz w:val="26"/>
          <w:szCs w:val="26"/>
        </w:rPr>
        <w:t xml:space="preserve">Телефон для получения справочной информации: 8 (3463)  23-02-78, </w:t>
      </w:r>
    </w:p>
    <w:p w:rsidR="00F84360" w:rsidRPr="00E32E51" w:rsidRDefault="00F84360" w:rsidP="002D21AE">
      <w:pPr>
        <w:pStyle w:val="a7"/>
        <w:ind w:firstLine="51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2E51">
        <w:rPr>
          <w:rFonts w:ascii="Times New Roman" w:hAnsi="Times New Roman" w:cs="Times New Roman"/>
          <w:bCs/>
          <w:sz w:val="26"/>
          <w:szCs w:val="26"/>
        </w:rPr>
        <w:t xml:space="preserve">    23-81-93;</w:t>
      </w:r>
    </w:p>
    <w:p w:rsidR="00F84360" w:rsidRDefault="00F84360" w:rsidP="002D21AE">
      <w:pPr>
        <w:pStyle w:val="a7"/>
        <w:ind w:firstLine="51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84360" w:rsidRPr="00E32E51" w:rsidRDefault="00F84360" w:rsidP="002D21AE">
      <w:pPr>
        <w:pStyle w:val="a7"/>
        <w:ind w:firstLine="51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32E51">
        <w:rPr>
          <w:rFonts w:ascii="Times New Roman" w:hAnsi="Times New Roman" w:cs="Times New Roman"/>
          <w:b/>
          <w:bCs/>
          <w:sz w:val="26"/>
          <w:szCs w:val="26"/>
        </w:rPr>
        <w:t xml:space="preserve">Отдел судебных приставов исполнителей по </w:t>
      </w:r>
      <w:proofErr w:type="spellStart"/>
      <w:r w:rsidRPr="00E32E51">
        <w:rPr>
          <w:rFonts w:ascii="Times New Roman" w:hAnsi="Times New Roman" w:cs="Times New Roman"/>
          <w:b/>
          <w:bCs/>
          <w:sz w:val="26"/>
          <w:szCs w:val="26"/>
        </w:rPr>
        <w:t>г</w:t>
      </w:r>
      <w:proofErr w:type="gramStart"/>
      <w:r w:rsidRPr="00E32E51">
        <w:rPr>
          <w:rFonts w:ascii="Times New Roman" w:hAnsi="Times New Roman" w:cs="Times New Roman"/>
          <w:b/>
          <w:bCs/>
          <w:sz w:val="26"/>
          <w:szCs w:val="26"/>
        </w:rPr>
        <w:t>.П</w:t>
      </w:r>
      <w:proofErr w:type="gramEnd"/>
      <w:r w:rsidRPr="00E32E51">
        <w:rPr>
          <w:rFonts w:ascii="Times New Roman" w:hAnsi="Times New Roman" w:cs="Times New Roman"/>
          <w:b/>
          <w:bCs/>
          <w:sz w:val="26"/>
          <w:szCs w:val="26"/>
        </w:rPr>
        <w:t>ыть</w:t>
      </w:r>
      <w:proofErr w:type="spellEnd"/>
      <w:r w:rsidRPr="00E32E51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proofErr w:type="spellStart"/>
      <w:r w:rsidRPr="00E32E51">
        <w:rPr>
          <w:rFonts w:ascii="Times New Roman" w:hAnsi="Times New Roman" w:cs="Times New Roman"/>
          <w:b/>
          <w:bCs/>
          <w:sz w:val="26"/>
          <w:szCs w:val="26"/>
        </w:rPr>
        <w:t>Яху</w:t>
      </w:r>
      <w:proofErr w:type="spellEnd"/>
      <w:r w:rsidR="00E32E51" w:rsidRPr="00E32E51">
        <w:rPr>
          <w:rFonts w:ascii="Times New Roman" w:hAnsi="Times New Roman" w:cs="Times New Roman"/>
          <w:b/>
          <w:bCs/>
          <w:sz w:val="26"/>
          <w:szCs w:val="26"/>
        </w:rPr>
        <w:t xml:space="preserve"> (обсуживает поселки: </w:t>
      </w:r>
      <w:proofErr w:type="spellStart"/>
      <w:proofErr w:type="gramStart"/>
      <w:r w:rsidR="00E32E51" w:rsidRPr="00E32E51">
        <w:rPr>
          <w:rFonts w:ascii="Times New Roman" w:hAnsi="Times New Roman" w:cs="Times New Roman"/>
          <w:b/>
          <w:bCs/>
          <w:sz w:val="26"/>
          <w:szCs w:val="26"/>
        </w:rPr>
        <w:t>Салым</w:t>
      </w:r>
      <w:proofErr w:type="spellEnd"/>
      <w:r w:rsidR="00E32E51" w:rsidRPr="00E32E51">
        <w:rPr>
          <w:rFonts w:ascii="Times New Roman" w:hAnsi="Times New Roman" w:cs="Times New Roman"/>
          <w:b/>
          <w:bCs/>
          <w:sz w:val="26"/>
          <w:szCs w:val="26"/>
        </w:rPr>
        <w:t xml:space="preserve">, Сентябрьский, </w:t>
      </w:r>
      <w:proofErr w:type="spellStart"/>
      <w:r w:rsidR="00E32E51" w:rsidRPr="00E32E51">
        <w:rPr>
          <w:rFonts w:ascii="Times New Roman" w:hAnsi="Times New Roman" w:cs="Times New Roman"/>
          <w:b/>
          <w:bCs/>
          <w:sz w:val="26"/>
          <w:szCs w:val="26"/>
        </w:rPr>
        <w:t>Куть-Ях</w:t>
      </w:r>
      <w:proofErr w:type="spellEnd"/>
      <w:r w:rsidR="00E32E51" w:rsidRPr="00E32E51">
        <w:rPr>
          <w:rFonts w:ascii="Times New Roman" w:hAnsi="Times New Roman" w:cs="Times New Roman"/>
          <w:b/>
          <w:bCs/>
          <w:sz w:val="26"/>
          <w:szCs w:val="26"/>
        </w:rPr>
        <w:t>)</w:t>
      </w:r>
      <w:proofErr w:type="gramEnd"/>
    </w:p>
    <w:p w:rsidR="00E32E51" w:rsidRDefault="00F84360" w:rsidP="002D21AE">
      <w:pPr>
        <w:pStyle w:val="a7"/>
        <w:ind w:firstLine="51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Pr="00E32E51">
        <w:rPr>
          <w:rFonts w:ascii="Times New Roman" w:hAnsi="Times New Roman" w:cs="Times New Roman"/>
          <w:bCs/>
          <w:sz w:val="26"/>
          <w:szCs w:val="26"/>
        </w:rPr>
        <w:t>Телефон для получения справочной информации: 8 (3463)  46-06-27</w:t>
      </w:r>
      <w:r w:rsidR="00662253">
        <w:rPr>
          <w:rFonts w:ascii="Times New Roman" w:hAnsi="Times New Roman" w:cs="Times New Roman"/>
          <w:bCs/>
          <w:sz w:val="26"/>
          <w:szCs w:val="26"/>
        </w:rPr>
        <w:t>.</w:t>
      </w:r>
    </w:p>
    <w:p w:rsidR="00E32E51" w:rsidRDefault="00E32E51" w:rsidP="002D21AE">
      <w:pPr>
        <w:pStyle w:val="a7"/>
        <w:ind w:firstLine="51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84360" w:rsidRPr="00E32E51" w:rsidRDefault="00E32E51" w:rsidP="002D21AE">
      <w:pPr>
        <w:pStyle w:val="a7"/>
        <w:ind w:firstLine="51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</w:p>
    <w:p w:rsidR="00F84360" w:rsidRPr="008D4C80" w:rsidRDefault="00F84360" w:rsidP="002D21A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84360" w:rsidRPr="008D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C9"/>
    <w:rsid w:val="002D21AE"/>
    <w:rsid w:val="005357C9"/>
    <w:rsid w:val="00662253"/>
    <w:rsid w:val="006E347E"/>
    <w:rsid w:val="008D4C80"/>
    <w:rsid w:val="008D5225"/>
    <w:rsid w:val="008E7AF0"/>
    <w:rsid w:val="008F6774"/>
    <w:rsid w:val="00D95474"/>
    <w:rsid w:val="00E32E51"/>
    <w:rsid w:val="00F8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67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7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6774"/>
    <w:rPr>
      <w:b/>
      <w:bCs/>
    </w:rPr>
  </w:style>
  <w:style w:type="character" w:styleId="a5">
    <w:name w:val="Emphasis"/>
    <w:basedOn w:val="a0"/>
    <w:uiPriority w:val="20"/>
    <w:qFormat/>
    <w:rsid w:val="008F6774"/>
    <w:rPr>
      <w:i/>
      <w:iCs/>
    </w:rPr>
  </w:style>
  <w:style w:type="character" w:styleId="a6">
    <w:name w:val="Hyperlink"/>
    <w:uiPriority w:val="99"/>
    <w:semiHidden/>
    <w:unhideWhenUsed/>
    <w:rsid w:val="008D5225"/>
    <w:rPr>
      <w:rFonts w:ascii="Times New Roman" w:hAnsi="Times New Roman" w:cs="Times New Roman" w:hint="default"/>
      <w:color w:val="000080"/>
      <w:u w:val="single"/>
    </w:rPr>
  </w:style>
  <w:style w:type="paragraph" w:customStyle="1" w:styleId="a7">
    <w:name w:val="Содержимое таблицы"/>
    <w:basedOn w:val="a"/>
    <w:uiPriority w:val="99"/>
    <w:rsid w:val="008D5225"/>
    <w:pPr>
      <w:widowControl w:val="0"/>
      <w:suppressLineNumbers/>
      <w:suppressAutoHyphens/>
      <w:spacing w:after="0" w:line="240" w:lineRule="auto"/>
    </w:pPr>
    <w:rPr>
      <w:rFonts w:ascii="Liberation Serif" w:eastAsia="Calibri" w:hAnsi="Liberation Serif" w:cs="Free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67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7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6774"/>
    <w:rPr>
      <w:b/>
      <w:bCs/>
    </w:rPr>
  </w:style>
  <w:style w:type="character" w:styleId="a5">
    <w:name w:val="Emphasis"/>
    <w:basedOn w:val="a0"/>
    <w:uiPriority w:val="20"/>
    <w:qFormat/>
    <w:rsid w:val="008F6774"/>
    <w:rPr>
      <w:i/>
      <w:iCs/>
    </w:rPr>
  </w:style>
  <w:style w:type="character" w:styleId="a6">
    <w:name w:val="Hyperlink"/>
    <w:uiPriority w:val="99"/>
    <w:semiHidden/>
    <w:unhideWhenUsed/>
    <w:rsid w:val="008D5225"/>
    <w:rPr>
      <w:rFonts w:ascii="Times New Roman" w:hAnsi="Times New Roman" w:cs="Times New Roman" w:hint="default"/>
      <w:color w:val="000080"/>
      <w:u w:val="single"/>
    </w:rPr>
  </w:style>
  <w:style w:type="paragraph" w:customStyle="1" w:styleId="a7">
    <w:name w:val="Содержимое таблицы"/>
    <w:basedOn w:val="a"/>
    <w:uiPriority w:val="99"/>
    <w:rsid w:val="008D5225"/>
    <w:pPr>
      <w:widowControl w:val="0"/>
      <w:suppressLineNumbers/>
      <w:suppressAutoHyphens/>
      <w:spacing w:after="0" w:line="240" w:lineRule="auto"/>
    </w:pPr>
    <w:rPr>
      <w:rFonts w:ascii="Liberation Serif" w:eastAsia="Calibri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2018-12-13T05:16:00Z</cp:lastPrinted>
  <dcterms:created xsi:type="dcterms:W3CDTF">2018-12-13T05:18:00Z</dcterms:created>
  <dcterms:modified xsi:type="dcterms:W3CDTF">2018-12-13T11:37:00Z</dcterms:modified>
</cp:coreProperties>
</file>