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2" w:rsidRDefault="00060A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0AC2" w:rsidRDefault="00060AC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60A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AC2" w:rsidRDefault="00060AC2">
            <w:pPr>
              <w:pStyle w:val="ConsPlusNormal"/>
            </w:pPr>
            <w:r>
              <w:t>18 апреля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0AC2" w:rsidRDefault="00060AC2">
            <w:pPr>
              <w:pStyle w:val="ConsPlusNormal"/>
              <w:jc w:val="right"/>
            </w:pPr>
            <w:r>
              <w:t>N 31-оз</w:t>
            </w:r>
          </w:p>
        </w:tc>
      </w:tr>
    </w:tbl>
    <w:p w:rsidR="00060AC2" w:rsidRDefault="00060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0AC2" w:rsidRDefault="00060AC2">
      <w:pPr>
        <w:pStyle w:val="ConsPlusNormal"/>
      </w:pPr>
    </w:p>
    <w:p w:rsidR="00060AC2" w:rsidRDefault="00060AC2">
      <w:pPr>
        <w:pStyle w:val="ConsPlusTitle"/>
        <w:jc w:val="center"/>
      </w:pPr>
      <w:r>
        <w:t>ЗАКОН</w:t>
      </w:r>
    </w:p>
    <w:p w:rsidR="00060AC2" w:rsidRDefault="00060AC2">
      <w:pPr>
        <w:pStyle w:val="ConsPlusTitle"/>
        <w:jc w:val="center"/>
      </w:pPr>
      <w:r>
        <w:t>ХАНТЫ-МАНСИЙСКОГО АВТОНОМНОГО ОКРУГА - ЮГРЫ</w:t>
      </w:r>
    </w:p>
    <w:p w:rsidR="00060AC2" w:rsidRDefault="00060AC2">
      <w:pPr>
        <w:pStyle w:val="ConsPlusTitle"/>
        <w:jc w:val="center"/>
      </w:pPr>
    </w:p>
    <w:p w:rsidR="00060AC2" w:rsidRDefault="00060AC2">
      <w:pPr>
        <w:pStyle w:val="ConsPlusTitle"/>
        <w:jc w:val="center"/>
      </w:pPr>
      <w:r>
        <w:t>О РЕГУЛИРОВАНИИ ОТДЕЛЬНЫХ ВОПРОСОВ В ОБЛАСТИ ОХРАНЫ</w:t>
      </w:r>
    </w:p>
    <w:p w:rsidR="00060AC2" w:rsidRDefault="00060AC2">
      <w:pPr>
        <w:pStyle w:val="ConsPlusTitle"/>
        <w:jc w:val="center"/>
      </w:pPr>
      <w:r>
        <w:t>ОКРУЖАЮЩЕЙ СРЕДЫ В ХАНТЫ-МАНСИЙСКОМ АВТОНОМНОМ ОКРУГЕ - ЮГРЕ</w:t>
      </w:r>
    </w:p>
    <w:p w:rsidR="00060AC2" w:rsidRDefault="00060AC2">
      <w:pPr>
        <w:pStyle w:val="ConsPlusNormal"/>
        <w:jc w:val="center"/>
      </w:pPr>
    </w:p>
    <w:p w:rsidR="00060AC2" w:rsidRDefault="00060AC2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060AC2" w:rsidRDefault="00060AC2">
      <w:pPr>
        <w:pStyle w:val="ConsPlusNormal"/>
        <w:jc w:val="center"/>
      </w:pPr>
      <w:r>
        <w:t>автономного округа - Югры 6 апреля 2007 года</w:t>
      </w:r>
    </w:p>
    <w:p w:rsidR="00060AC2" w:rsidRDefault="00060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60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0AC2" w:rsidRDefault="00060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0AC2" w:rsidRDefault="00060A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12.10.2009 </w:t>
            </w:r>
            <w:hyperlink r:id="rId6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18.02.2012 </w:t>
            </w:r>
            <w:hyperlink r:id="rId7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60AC2" w:rsidRDefault="00060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28.09.2012 </w:t>
            </w:r>
            <w:hyperlink r:id="rId8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 xml:space="preserve">, от 20.02.2015 </w:t>
            </w:r>
            <w:hyperlink r:id="rId9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16.04.2015 </w:t>
            </w:r>
            <w:hyperlink r:id="rId10" w:history="1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>,</w:t>
            </w:r>
          </w:p>
          <w:p w:rsidR="00060AC2" w:rsidRDefault="00060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11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17.11.2016 </w:t>
            </w:r>
            <w:hyperlink r:id="rId12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30.06.2017 </w:t>
            </w:r>
            <w:hyperlink r:id="rId13" w:history="1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>,</w:t>
            </w:r>
          </w:p>
          <w:p w:rsidR="00060AC2" w:rsidRDefault="00060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14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29.06.2018 </w:t>
            </w:r>
            <w:hyperlink r:id="rId15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0AC2" w:rsidRDefault="00060AC2">
      <w:pPr>
        <w:pStyle w:val="ConsPlusNormal"/>
        <w:jc w:val="center"/>
      </w:pPr>
    </w:p>
    <w:p w:rsidR="00060AC2" w:rsidRDefault="00060AC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 законодательством регулирует отдельные вопросы в области охраны окружающей среды, в том числе охраны атмосферного воздуха, обращения с отходами производства и потребления (далее - отходы), экологической экспертизы на территории Ханты-Мансийского автономного округа - Югры (далее также - автономный округ), а также определяет полномочия органов государственной власти Ханты-Мансийского автономного округа - Югры.</w:t>
      </w:r>
      <w:proofErr w:type="gramEnd"/>
    </w:p>
    <w:p w:rsidR="00060AC2" w:rsidRDefault="00060AC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ХМАО - Югры от 17.11.2016 N 93-оз)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t>Статья 2. Полномочия Думы Ханты-Мансийского автономного округа - Югры</w:t>
      </w:r>
    </w:p>
    <w:p w:rsidR="00060AC2" w:rsidRDefault="00060AC2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17.11.2016 N 93-оз)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в области охраны окружающей среды относятся: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1) принятие законов автономного округа в области охраны окружающей среды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2) принятие решений о создании лесопаркового зеленого пояса и о его площади либо об отказе в его создании, об упразднении лесопаркового зеленого пояса;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законодательством Российской Федерации и автономного округа.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t xml:space="preserve">Статья 2.1. Утратила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ХМАО - Югры от 18.02.2012 N 16-оз.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t>Статья 3. Полномочия Правительства Ханты-Мансийского автономного округа - Югры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ind w:firstLine="540"/>
        <w:jc w:val="both"/>
      </w:pPr>
      <w:bookmarkStart w:id="0" w:name="P35"/>
      <w:bookmarkEnd w:id="0"/>
      <w:r>
        <w:t>1. К полномочиям Правительства Ханты-Мансийского автономного округа - Югры в области охраны окружающей среды относятся: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1) участие в определении основных направлений охраны окружающей среды на территории </w:t>
      </w:r>
      <w:r>
        <w:lastRenderedPageBreak/>
        <w:t>автономного округа;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2) участие в реализации федеральной политики в области экологического развития Российской Федерации на территории автономного округа;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3) принятие нормативных правовых актов в области охраны окружающей среды в соответствии с федеральным законодательством, а также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4) разработка, утверждение и реализация государственных программ автономного округа в области охраны окружающей среды;</w:t>
      </w:r>
    </w:p>
    <w:p w:rsidR="00060AC2" w:rsidRDefault="00060AC2">
      <w:pPr>
        <w:pStyle w:val="ConsPlusNormal"/>
        <w:jc w:val="both"/>
      </w:pPr>
      <w:r>
        <w:t xml:space="preserve">(в ред. Законов ХМАО - Югры от 12.10.2009 </w:t>
      </w:r>
      <w:hyperlink r:id="rId19" w:history="1">
        <w:r>
          <w:rPr>
            <w:color w:val="0000FF"/>
          </w:rPr>
          <w:t>N 147-оз</w:t>
        </w:r>
      </w:hyperlink>
      <w:r>
        <w:t xml:space="preserve">, от 20.02.2015 </w:t>
      </w:r>
      <w:hyperlink r:id="rId20" w:history="1">
        <w:r>
          <w:rPr>
            <w:color w:val="0000FF"/>
          </w:rPr>
          <w:t>N 4-оз</w:t>
        </w:r>
      </w:hyperlink>
      <w:r>
        <w:t>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5) участие в разработке и выполнении федеральных программ в области обращения с отходами;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6) 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автономного округа;</w:t>
      </w:r>
    </w:p>
    <w:p w:rsidR="00060AC2" w:rsidRDefault="00060AC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6.1) определение исполнительного органа государственной власти Ханты-Мансийского автономного округа - Югры, уполномоченного на осуществление регионального государственного экологического надзора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060AC2" w:rsidRDefault="00060AC2">
      <w:pPr>
        <w:pStyle w:val="ConsPlusNormal"/>
        <w:jc w:val="both"/>
      </w:pPr>
      <w:r>
        <w:t xml:space="preserve">(пп. 6.1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Законом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6.2) установление порядка осуществления уполномоченным исполнительным органом государственной власти Ханты-Мансийского автономного округа - Югры государственного экологического надзора при осуществлении хозяйственной и иной деятельности;</w:t>
      </w:r>
    </w:p>
    <w:p w:rsidR="00060AC2" w:rsidRDefault="00060AC2">
      <w:pPr>
        <w:pStyle w:val="ConsPlusNormal"/>
        <w:jc w:val="both"/>
      </w:pPr>
      <w:r>
        <w:t xml:space="preserve">(пп. 6.2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6.3) утверждение перечня должностных лиц уполномоченного исполнительного органа государственной власти Ханты-Мансийского автономного округа - Югры, осуществляющих региональный государственный экологический надзор (государственных инспекторов в области охраны окружающей среды автономного округа);</w:t>
      </w:r>
    </w:p>
    <w:p w:rsidR="00060AC2" w:rsidRDefault="00060AC2">
      <w:pPr>
        <w:pStyle w:val="ConsPlusNormal"/>
        <w:jc w:val="both"/>
      </w:pPr>
      <w:r>
        <w:t xml:space="preserve">(пп. 6.3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Законом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7) - 8) утратили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ХМАО - Югры от 12.10.2009 N 147-оз;</w:t>
      </w:r>
    </w:p>
    <w:p w:rsidR="00060AC2" w:rsidRDefault="00060AC2">
      <w:pPr>
        <w:pStyle w:val="ConsPlusNormal"/>
        <w:spacing w:before="220"/>
        <w:ind w:firstLine="540"/>
        <w:jc w:val="both"/>
      </w:pPr>
      <w:proofErr w:type="gramStart"/>
      <w:r>
        <w:t>9) установление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уровне;</w:t>
      </w:r>
      <w:proofErr w:type="gramEnd"/>
    </w:p>
    <w:p w:rsidR="00060AC2" w:rsidRDefault="00060AC2">
      <w:pPr>
        <w:pStyle w:val="ConsPlusNormal"/>
        <w:spacing w:before="220"/>
        <w:ind w:firstLine="540"/>
        <w:jc w:val="both"/>
      </w:pPr>
      <w:r>
        <w:t>10) право организации и развития системы экологического образования и формирования экологической культуры на территории автономного округа;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11) обращение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12) предъявление исков о возмещении вреда окружающей среде, причиненного в результате нарушения законодательства в области охраны окружающей среды, охраны атмосферного воздуха, выявленного в результате организации и проведения государственного </w:t>
      </w:r>
      <w:r>
        <w:lastRenderedPageBreak/>
        <w:t>надзора в области охраны атмосферного воздуха, осуществляемого исполнительными органами государственной власти автономного округа;</w:t>
      </w:r>
    </w:p>
    <w:p w:rsidR="00060AC2" w:rsidRDefault="00060AC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ХМАО - Югры от 28.09.2012 N 97-оз)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13) 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:rsidR="00060AC2" w:rsidRDefault="00060AC2">
      <w:pPr>
        <w:pStyle w:val="ConsPlusNormal"/>
        <w:jc w:val="both"/>
      </w:pPr>
      <w:r>
        <w:t xml:space="preserve">(пп. 13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14) утратил силу. - </w:t>
      </w:r>
      <w:hyperlink r:id="rId28" w:history="1">
        <w:proofErr w:type="gramStart"/>
        <w:r>
          <w:rPr>
            <w:color w:val="0000FF"/>
          </w:rPr>
          <w:t>Закон</w:t>
        </w:r>
      </w:hyperlink>
      <w:r>
        <w:t xml:space="preserve"> ХМАО - Югры от 12.10.2009 N 147-оз;</w:t>
      </w:r>
      <w:proofErr w:type="gramEnd"/>
    </w:p>
    <w:p w:rsidR="00060AC2" w:rsidRDefault="00060AC2">
      <w:pPr>
        <w:pStyle w:val="ConsPlusNormal"/>
        <w:spacing w:before="220"/>
        <w:ind w:firstLine="540"/>
        <w:jc w:val="both"/>
      </w:pPr>
      <w:r>
        <w:t>15) ведение Красной книги Ханты-Мансийского автономного округа - Югры;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16) право образования особо охраняемых природных территорий регионального значения, управление в области охраны и использования таких территорий;</w:t>
      </w:r>
    </w:p>
    <w:p w:rsidR="00060AC2" w:rsidRDefault="00060AC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12.10.2009 N 147-оз)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16.1) определение исполнительных органов государственной власти автономного округа, уполномоченных на установление, изменение границ лесопаркового зеленого пояса, подготовку и обнародование аналитической информации о состоянии лесопаркового зеленого пояса и об изменениях его состояния;</w:t>
      </w:r>
    </w:p>
    <w:p w:rsidR="00060AC2" w:rsidRDefault="00060AC2">
      <w:pPr>
        <w:pStyle w:val="ConsPlusNormal"/>
        <w:jc w:val="both"/>
      </w:pPr>
      <w:r>
        <w:t xml:space="preserve">(пп. 16.1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ХМАО - Югры от 17.11.2016 N 93-оз)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17) участие в обеспечении населения информацией о состоянии окружающей среды на территории автономного округа, информацией в области обращения с отходами, а также информирование населения о состоянии атмосферного воздуха, его загрязнении и выполнении государственных программ улучшения качества атмосферного воздуха и соответствующих мероприятий;</w:t>
      </w:r>
    </w:p>
    <w:p w:rsidR="00060AC2" w:rsidRDefault="00060AC2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18) право организации проведения экономической оценки воздействия на окружающую среду хозяйственной и иной деятельности, осуществления экологической паспортизации территории;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18.1) определение исполнительных органов государственной власти автономного округа, осуществляющих выявление и оценку объектов накопленного вреда окружающей среде, организацию работ по ликвидации накопленного вреда окружающей среде;</w:t>
      </w:r>
    </w:p>
    <w:p w:rsidR="00060AC2" w:rsidRDefault="00060AC2">
      <w:pPr>
        <w:pStyle w:val="ConsPlusNormal"/>
        <w:jc w:val="both"/>
      </w:pPr>
      <w:r>
        <w:t xml:space="preserve">(пп. 18.1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ХМАО - Югры от 17.11.2016 N 93-оз)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19) участие в организации и проведении государственного мониторинга атмосферного воздуха;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20) 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воздуха, а также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21) 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22) участие в проведении государственной политики в области охраны атмосферного воздуха, обращения с отходами на территории автономного округа;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22.1) установление правил осуществления деятельности региональных операторов по обращению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22.1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ХМАО - Югры от 16.04.2015 N 42-оз;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ХМАО - Югры от 29.06.2018 N 63-оз)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lastRenderedPageBreak/>
        <w:t>22.2)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60AC2" w:rsidRDefault="00060AC2">
      <w:pPr>
        <w:pStyle w:val="ConsPlusNormal"/>
        <w:jc w:val="both"/>
      </w:pPr>
      <w:r>
        <w:t xml:space="preserve">(пп. 22.2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22.3) осуществление приема отчетности об образовании, утилизации, обезвреживании, о размещении отходов, предоставляемой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установление порядка ее предоставления и контроля;</w:t>
      </w:r>
    </w:p>
    <w:p w:rsidR="00060AC2" w:rsidRDefault="00060AC2">
      <w:pPr>
        <w:pStyle w:val="ConsPlusNormal"/>
        <w:jc w:val="both"/>
      </w:pPr>
      <w:r>
        <w:t xml:space="preserve">(пп. 22.3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22.4) определение в программах социально-экономического развития автономного округа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60AC2" w:rsidRDefault="00060AC2">
      <w:pPr>
        <w:pStyle w:val="ConsPlusNormal"/>
        <w:jc w:val="both"/>
      </w:pPr>
      <w:r>
        <w:t xml:space="preserve">(пп. 22.4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22.5) утверждение предельных тарифов в области обращения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22.5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22.6) утверждение инвестиционных программ в области обращения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22.6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ХМАО - Югры от 16.04.2015 N 42-оз;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ХМАО - Югры от 29.03.2018 N 32-оз)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22.7) утверждение производственных программ в области обращения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22.7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ХМАО - Югры от 16.04.2015 N 42-оз;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29.03.2018 N 32-оз)</w:t>
      </w:r>
    </w:p>
    <w:p w:rsidR="00060AC2" w:rsidRDefault="00060AC2">
      <w:pPr>
        <w:pStyle w:val="ConsPlusNormal"/>
        <w:spacing w:before="220"/>
        <w:ind w:firstLine="540"/>
        <w:jc w:val="both"/>
      </w:pPr>
      <w:proofErr w:type="gramStart"/>
      <w:r>
        <w:t>22.8) - 22.10) утратили силу.</w:t>
      </w:r>
      <w:proofErr w:type="gramEnd"/>
      <w:r>
        <w:t xml:space="preserve"> - </w:t>
      </w:r>
      <w:hyperlink r:id="rId43" w:history="1">
        <w:r>
          <w:rPr>
            <w:color w:val="0000FF"/>
          </w:rPr>
          <w:t>Закон</w:t>
        </w:r>
      </w:hyperlink>
      <w:r>
        <w:t xml:space="preserve"> ХМАО - Югры от 29.06.2018 N 63-оз;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22.11) регулирование деятельности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</w:p>
    <w:p w:rsidR="00060AC2" w:rsidRDefault="00060AC2">
      <w:pPr>
        <w:pStyle w:val="ConsPlusNormal"/>
        <w:jc w:val="both"/>
      </w:pPr>
      <w:r>
        <w:t xml:space="preserve">(пп. 22.11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22.12) разработка и утверждение территориальной схемы обращения с отходами, в том числе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22.12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ХМАО - Югры от 16.04.2015 N 42-оз)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22.13)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60AC2" w:rsidRDefault="00060AC2">
      <w:pPr>
        <w:pStyle w:val="ConsPlusNormal"/>
        <w:jc w:val="both"/>
      </w:pPr>
      <w:r>
        <w:t xml:space="preserve">(пп. 22.13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ХМАО - Югры от 25.02.2016 N 14-оз)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22.14) установление содержания и порядка заключения соглашения между исполнительными органами государственной власти автономного округа и региональными операторами по обращению с твердыми коммунальными отходами;</w:t>
      </w:r>
    </w:p>
    <w:p w:rsidR="00060AC2" w:rsidRDefault="00060AC2">
      <w:pPr>
        <w:pStyle w:val="ConsPlusNormal"/>
        <w:jc w:val="both"/>
      </w:pPr>
      <w:r>
        <w:t xml:space="preserve">(пп. 22.14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ХМАО - Югры от 30.06.2017 N 38-оз)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lastRenderedPageBreak/>
        <w:t>22.15) установление условий проведения торгов на осуществление транспортирования твердых коммунальных отходов;</w:t>
      </w:r>
    </w:p>
    <w:p w:rsidR="00060AC2" w:rsidRDefault="00060AC2">
      <w:pPr>
        <w:pStyle w:val="ConsPlusNormal"/>
        <w:jc w:val="both"/>
      </w:pPr>
      <w:r>
        <w:t xml:space="preserve">(пп. 22.15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ХМАО - Югры от 30.06.2017 N 38-оз;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ХМАО - Югры от 29.03.2018 N 32-оз)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23) введение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 вредных (загрязняющих) веществ в атмосферный воздух;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23.1) установление целевых показателей объема или массы выбросов вредных (загрязняющих) веществ в атмосферный воздух на территории автономного округа и сроков их снижения;</w:t>
      </w:r>
    </w:p>
    <w:p w:rsidR="00060AC2" w:rsidRDefault="00060AC2">
      <w:pPr>
        <w:pStyle w:val="ConsPlusNormal"/>
        <w:jc w:val="both"/>
      </w:pPr>
      <w:r>
        <w:t xml:space="preserve">(пп. 23.1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ХМАО - Югры от 20.02.2015 N 4-оз)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24) определение порядка ведения регионального кадастра отходов;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25) 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в пределах территории автономного округа;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26)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автономного округа и в случае возможного воздействия на окружающую среду в пределах территории автономного округа хозяйственной и иной деятельности, намечаемой другим субъектом Российской Федерации;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27) иные полномочия в соответствии с законодательством Российской Федерации и Ханты-Мансийского автономного округа - Югры.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Осуществление отдельных полномочий Правительства Ханты-Мансийского автономного округа - Югры, установленных </w:t>
      </w:r>
      <w:hyperlink w:anchor="P35" w:history="1">
        <w:r>
          <w:rPr>
            <w:color w:val="0000FF"/>
          </w:rPr>
          <w:t>пунктом 1</w:t>
        </w:r>
      </w:hyperlink>
      <w:r>
        <w:t xml:space="preserve"> настоящей статьи,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  <w:proofErr w:type="gramEnd"/>
    </w:p>
    <w:p w:rsidR="00060AC2" w:rsidRDefault="00060A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ХМАО - Югры от 25.02.2016 N 14-оз)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t>Статья 4. Осуществление органами государственной власти Ханты-Мансийского автономного округа - Югры полномочий в области экологической экспертизы, передаваемых Российской Федерацией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ind w:firstLine="540"/>
        <w:jc w:val="both"/>
      </w:pPr>
      <w:r>
        <w:t>1. Органы государственной власти Ханты-Мансийского автономного округа - Югры осуществляют полномочия в области экологической экспертизы, передаваемые Российской Федерацией без предоставления субвенций из федерального бюджета, в порядке, установленном федеральным законом.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2. Финансирование государственной экологической экспертизы объектов государственной экологической экспертизы осуществляется в порядке, установленном Федеральным законом.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3. Использование финансовых средств на проведение государственной экологической экспертизы объектов регионального уровня осуществляется в порядке, утвержденном Правительством Ханты-Мансийского автономного округа - Югры, на основе предложений уполномоченного исполнительного органа государственной власти Ханты-Мансийского автономного округа - Югры в области экологической экспертизы.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lastRenderedPageBreak/>
        <w:t>Статья 4.1. Отдельные государственные полномочия, передаваемые органам местного самоуправления муниципальных образований Ханты-Мансийского автономного округа - Югры</w:t>
      </w:r>
    </w:p>
    <w:p w:rsidR="00060AC2" w:rsidRDefault="00060AC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2" w:history="1">
        <w:r>
          <w:rPr>
            <w:color w:val="0000FF"/>
          </w:rPr>
          <w:t>Законом</w:t>
        </w:r>
      </w:hyperlink>
      <w:r>
        <w:t xml:space="preserve"> ХМАО - Югры от 29.06.2018 N 63-оз)</w:t>
      </w:r>
    </w:p>
    <w:p w:rsidR="00060AC2" w:rsidRDefault="00060AC2">
      <w:pPr>
        <w:pStyle w:val="ConsPlusNormal"/>
        <w:jc w:val="both"/>
      </w:pPr>
    </w:p>
    <w:p w:rsidR="00060AC2" w:rsidRDefault="00060AC2">
      <w:pPr>
        <w:pStyle w:val="ConsPlusNormal"/>
        <w:ind w:firstLine="540"/>
        <w:jc w:val="both"/>
      </w:pPr>
      <w:r>
        <w:t>Органам местного самоуправления муниципальных образований Ханты-Мансийского автономного округа - Югры в соответствии с законом автономного округа могут быть переданы следующие отдельные государственные полномочия: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1) утверждение порядка накопления твердых коммунальных отходов (в том числе их раздельного накопления);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2)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исполнением правил осуществления деятельности региональных операторов по обращению с твердыми коммунальными отходами;</w:t>
      </w:r>
    </w:p>
    <w:p w:rsidR="00060AC2" w:rsidRDefault="00060AC2">
      <w:pPr>
        <w:pStyle w:val="ConsPlusNormal"/>
        <w:spacing w:before="220"/>
        <w:ind w:firstLine="540"/>
        <w:jc w:val="both"/>
      </w:pPr>
      <w:r>
        <w:t>4) установление нормативов накопления твердых коммунальных отходов.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060AC2" w:rsidRDefault="00060AC2">
      <w:pPr>
        <w:pStyle w:val="ConsPlusNormal"/>
        <w:jc w:val="center"/>
      </w:pPr>
    </w:p>
    <w:p w:rsidR="00060AC2" w:rsidRDefault="00060AC2">
      <w:pPr>
        <w:pStyle w:val="ConsPlusNormal"/>
        <w:ind w:firstLine="540"/>
        <w:jc w:val="both"/>
      </w:pPr>
      <w:r>
        <w:t xml:space="preserve">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 и распространяется на правоотношения, возникшие с 1 января 2007 года.</w:t>
      </w:r>
    </w:p>
    <w:p w:rsidR="00060AC2" w:rsidRDefault="00060AC2">
      <w:pPr>
        <w:pStyle w:val="ConsPlusNormal"/>
        <w:jc w:val="right"/>
      </w:pPr>
    </w:p>
    <w:p w:rsidR="00060AC2" w:rsidRDefault="00060AC2">
      <w:pPr>
        <w:pStyle w:val="ConsPlusNormal"/>
        <w:jc w:val="right"/>
      </w:pPr>
      <w:r>
        <w:t>Губернатор</w:t>
      </w:r>
    </w:p>
    <w:p w:rsidR="00060AC2" w:rsidRDefault="00060AC2">
      <w:pPr>
        <w:pStyle w:val="ConsPlusNormal"/>
        <w:jc w:val="right"/>
      </w:pPr>
      <w:r>
        <w:t>Ханты-Мансийского</w:t>
      </w:r>
    </w:p>
    <w:p w:rsidR="00060AC2" w:rsidRDefault="00060AC2">
      <w:pPr>
        <w:pStyle w:val="ConsPlusNormal"/>
        <w:jc w:val="right"/>
      </w:pPr>
      <w:r>
        <w:t>автономного округа - Югры</w:t>
      </w:r>
    </w:p>
    <w:p w:rsidR="00060AC2" w:rsidRDefault="00060AC2">
      <w:pPr>
        <w:pStyle w:val="ConsPlusNormal"/>
        <w:jc w:val="right"/>
      </w:pPr>
      <w:r>
        <w:t>А.В.ФИЛИПЕНКО</w:t>
      </w:r>
    </w:p>
    <w:p w:rsidR="00060AC2" w:rsidRDefault="00060AC2">
      <w:pPr>
        <w:pStyle w:val="ConsPlusNormal"/>
        <w:jc w:val="both"/>
      </w:pPr>
      <w:r>
        <w:t>г. Ханты-Мансийск</w:t>
      </w:r>
    </w:p>
    <w:p w:rsidR="00060AC2" w:rsidRDefault="00060AC2">
      <w:pPr>
        <w:pStyle w:val="ConsPlusNormal"/>
        <w:spacing w:before="220"/>
        <w:jc w:val="both"/>
      </w:pPr>
      <w:r>
        <w:t>18 апреля 2007 года</w:t>
      </w:r>
    </w:p>
    <w:p w:rsidR="00060AC2" w:rsidRDefault="00060AC2">
      <w:pPr>
        <w:pStyle w:val="ConsPlusNormal"/>
        <w:spacing w:before="220"/>
        <w:jc w:val="both"/>
      </w:pPr>
      <w:r>
        <w:t>N 31-оз</w:t>
      </w: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ind w:firstLine="540"/>
        <w:jc w:val="both"/>
      </w:pPr>
    </w:p>
    <w:p w:rsidR="00060AC2" w:rsidRDefault="00060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9E0" w:rsidRDefault="009659E0">
      <w:bookmarkStart w:id="1" w:name="_GoBack"/>
      <w:bookmarkEnd w:id="1"/>
    </w:p>
    <w:sectPr w:rsidR="009659E0" w:rsidSect="00944CF7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C2"/>
    <w:rsid w:val="00060AC2"/>
    <w:rsid w:val="007B519C"/>
    <w:rsid w:val="009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A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D311DE39938EB89E0EE1AECE659895C0BB8CC951B895CF6C0FE2E9185AA21A51E8767A630E50EFB2D8F245CEB8CBD8722ABF03063CE6A3D6C894D5b2SFK" TargetMode="External"/><Relationship Id="rId18" Type="http://schemas.openxmlformats.org/officeDocument/2006/relationships/hyperlink" Target="consultantplus://offline/ref=37D311DE39938EB89E0EE1AECE659895C0BB8CC957BA96C16A07BFE31003AE1856E7296D64475CEEB2D8F340C2E7CECD6372B2071C22E4BFCACA95bDSDK" TargetMode="External"/><Relationship Id="rId26" Type="http://schemas.openxmlformats.org/officeDocument/2006/relationships/hyperlink" Target="consultantplus://offline/ref=37D311DE39938EB89E0EE1AECE659895C0BB8CC958BE97CB6307BFE31003AE1856E7296D64475CEEB2D8F341C2E7CECD6372B2071C22E4BFCACA95bDSDK" TargetMode="External"/><Relationship Id="rId39" Type="http://schemas.openxmlformats.org/officeDocument/2006/relationships/hyperlink" Target="consultantplus://offline/ref=37D311DE39938EB89E0EE1AECE659895C0BB8CC951BC94CB690FE2E9185AA21A51E8767A630E50EFB2D8F244CAB8CBD8722ABF03063CE6A3D6C894D5b2S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D311DE39938EB89E0EE1AECE659895C0BB8CC951BD9FCE6C0DE2E9185AA21A51E8767A630E50EFB2D8F245C0B8CBD8722ABF03063CE6A3D6C894D5b2SFK" TargetMode="External"/><Relationship Id="rId34" Type="http://schemas.openxmlformats.org/officeDocument/2006/relationships/hyperlink" Target="consultantplus://offline/ref=37D311DE39938EB89E0EE1AECE659895C0BB8CC951BA93CB6208E2E9185AA21A51E8767A630E50EFB2D8F245C0B8CBD8722ABF03063CE6A3D6C894D5b2SFK" TargetMode="External"/><Relationship Id="rId42" Type="http://schemas.openxmlformats.org/officeDocument/2006/relationships/hyperlink" Target="consultantplus://offline/ref=37D311DE39938EB89E0EE1AECE659895C0BB8CC951BA96C8620AE2E9185AA21A51E8767A630E50EFB2D8F245C1B8CBD8722ABF03063CE6A3D6C894D5b2SFK" TargetMode="External"/><Relationship Id="rId47" Type="http://schemas.openxmlformats.org/officeDocument/2006/relationships/hyperlink" Target="consultantplus://offline/ref=37D311DE39938EB89E0EE1AECE659895C0BB8CC951B895CF6C0FE2E9185AA21A51E8767A630E50EFB2D8F245CEB8CBD8722ABF03063CE6A3D6C894D5b2SFK" TargetMode="External"/><Relationship Id="rId50" Type="http://schemas.openxmlformats.org/officeDocument/2006/relationships/hyperlink" Target="consultantplus://offline/ref=37D311DE39938EB89E0EE1AECE659895C0BB8CC951BD9FCE6C0DE2E9185AA21A51E8767A630E50EFB2D8F244CEB8CBD8722ABF03063CE6A3D6C894D5b2SFK" TargetMode="External"/><Relationship Id="rId7" Type="http://schemas.openxmlformats.org/officeDocument/2006/relationships/hyperlink" Target="consultantplus://offline/ref=37D311DE39938EB89E0EE1AECE659895C0BB8CC957BA96C16A07BFE31003AE1856E7296D64475CEEB2D8F340C2E7CECD6372B2071C22E4BFCACA95bDSDK" TargetMode="External"/><Relationship Id="rId12" Type="http://schemas.openxmlformats.org/officeDocument/2006/relationships/hyperlink" Target="consultantplus://offline/ref=37D311DE39938EB89E0EE1AECE659895C0BB8CC951B997CE6B0FE2E9185AA21A51E8767A630E50EFB2D8F245CEB8CBD8722ABF03063CE6A3D6C894D5b2SFK" TargetMode="External"/><Relationship Id="rId17" Type="http://schemas.openxmlformats.org/officeDocument/2006/relationships/hyperlink" Target="consultantplus://offline/ref=37D311DE39938EB89E0EE1AECE659895C0BB8CC951B997CE6B0FE2E9185AA21A51E8767A630E50EFB2D8F245C0B8CBD8722ABF03063CE6A3D6C894D5b2SFK" TargetMode="External"/><Relationship Id="rId25" Type="http://schemas.openxmlformats.org/officeDocument/2006/relationships/hyperlink" Target="consultantplus://offline/ref=37D311DE39938EB89E0EE1AECE659895C0BB8CC955B997C96307BFE31003AE1856E7296D64475CEEB2D8F34CC2E7CECD6372B2071C22E4BFCACA95bDSDK" TargetMode="External"/><Relationship Id="rId33" Type="http://schemas.openxmlformats.org/officeDocument/2006/relationships/hyperlink" Target="consultantplus://offline/ref=37D311DE39938EB89E0EE1AECE659895C0BB8CC951BC94CB690FE2E9185AA21A51E8767A630E50EFB2D8F245CEB8CBD8722ABF03063CE6A3D6C894D5b2SFK" TargetMode="External"/><Relationship Id="rId38" Type="http://schemas.openxmlformats.org/officeDocument/2006/relationships/hyperlink" Target="consultantplus://offline/ref=37D311DE39938EB89E0EE1AECE659895C0BB8CC951BC94CB690FE2E9185AA21A51E8767A630E50EFB2D8F244CBB8CBD8722ABF03063CE6A3D6C894D5b2SFK" TargetMode="External"/><Relationship Id="rId46" Type="http://schemas.openxmlformats.org/officeDocument/2006/relationships/hyperlink" Target="consultantplus://offline/ref=37D311DE39938EB89E0EE1AECE659895C0BB8CC951BF91CB6D0FE2E9185AA21A51E8767A630E50EFB2D8F245C1B8CBD8722ABF03063CE6A3D6C894D5b2S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D311DE39938EB89E0EE1AECE659895C0BB8CC951B997CE6B0FE2E9185AA21A51E8767A630E50EFB2D8F245C1B8CBD8722ABF03063CE6A3D6C894D5b2SFK" TargetMode="External"/><Relationship Id="rId20" Type="http://schemas.openxmlformats.org/officeDocument/2006/relationships/hyperlink" Target="consultantplus://offline/ref=37D311DE39938EB89E0EE1AECE659895C0BB8CC951BD9FCE6C0DE2E9185AA21A51E8767A630E50EFB2D8F245C1B8CBD8722ABF03063CE6A3D6C894D5b2SFK" TargetMode="External"/><Relationship Id="rId29" Type="http://schemas.openxmlformats.org/officeDocument/2006/relationships/hyperlink" Target="consultantplus://offline/ref=37D311DE39938EB89E0EE1AECE659895C0BB8CC955B997C96307BFE31003AE1856E7296D64475CEEB2D8F045C2E7CECD6372B2071C22E4BFCACA95bDSDK" TargetMode="External"/><Relationship Id="rId41" Type="http://schemas.openxmlformats.org/officeDocument/2006/relationships/hyperlink" Target="consultantplus://offline/ref=37D311DE39938EB89E0EE1AECE659895C0BB8CC951BC94CB690FE2E9185AA21A51E8767A630E50EFB2D8F244CDB8CBD8722ABF03063CE6A3D6C894D5b2SF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311DE39938EB89E0EE1AECE659895C0BB8CC955B997C96307BFE31003AE1856E7296D64475CEEB2D8F243C2E7CECD6372B2071C22E4BFCACA95bDSDK" TargetMode="External"/><Relationship Id="rId11" Type="http://schemas.openxmlformats.org/officeDocument/2006/relationships/hyperlink" Target="consultantplus://offline/ref=37D311DE39938EB89E0EE1AECE659895C0BB8CC951BF91CB6D0FE2E9185AA21A51E8767A630E50EFB2D8F245CEB8CBD8722ABF03063CE6A3D6C894D5b2SFK" TargetMode="External"/><Relationship Id="rId24" Type="http://schemas.openxmlformats.org/officeDocument/2006/relationships/hyperlink" Target="consultantplus://offline/ref=37D311DE39938EB89E0EE1AECE659895C0BB8CC951BD9FCE6C0DE2E9185AA21A51E8767A630E50EFB2D8F244CAB8CBD8722ABF03063CE6A3D6C894D5b2SFK" TargetMode="External"/><Relationship Id="rId32" Type="http://schemas.openxmlformats.org/officeDocument/2006/relationships/hyperlink" Target="consultantplus://offline/ref=37D311DE39938EB89E0EE1AECE659895C0BB8CC951B997CE6B0FE2E9185AA21A51E8767A630E50EFB2D8F244C1B8CBD8722ABF03063CE6A3D6C894D5b2SFK" TargetMode="External"/><Relationship Id="rId37" Type="http://schemas.openxmlformats.org/officeDocument/2006/relationships/hyperlink" Target="consultantplus://offline/ref=37D311DE39938EB89E0EE1AECE659895C0BB8CC951BC94CB690FE2E9185AA21A51E8767A630E50EFB2D8F244C8B8CBD8722ABF03063CE6A3D6C894D5b2SFK" TargetMode="External"/><Relationship Id="rId40" Type="http://schemas.openxmlformats.org/officeDocument/2006/relationships/hyperlink" Target="consultantplus://offline/ref=37D311DE39938EB89E0EE1AECE659895C0BB8CC951BA96C8620AE2E9185AA21A51E8767A630E50EFB2D8F245C1B8CBD8722ABF03063CE6A3D6C894D5b2SFK" TargetMode="External"/><Relationship Id="rId45" Type="http://schemas.openxmlformats.org/officeDocument/2006/relationships/hyperlink" Target="consultantplus://offline/ref=37D311DE39938EB89E0EE1AECE659895C0BB8CC951BC94CB690FE2E9185AA21A51E8767A630E50EFB2D8F244C0B8CBD8722ABF03063CE6A3D6C894D5b2SFK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D311DE39938EB89E0EE1AECE659895C0BB8CC951BA93CB6208E2E9185AA21A51E8767A630E50EFB2D8F245CEB8CBD8722ABF03063CE6A3D6C894D5b2SFK" TargetMode="External"/><Relationship Id="rId23" Type="http://schemas.openxmlformats.org/officeDocument/2006/relationships/hyperlink" Target="consultantplus://offline/ref=37D311DE39938EB89E0EE1AECE659895C0BB8CC951BD9FCE6C0DE2E9185AA21A51E8767A630E50EFB2D8F244CBB8CBD8722ABF03063CE6A3D6C894D5b2SFK" TargetMode="External"/><Relationship Id="rId28" Type="http://schemas.openxmlformats.org/officeDocument/2006/relationships/hyperlink" Target="consultantplus://offline/ref=37D311DE39938EB89E0EE1AECE659895C0BB8CC955B997C96307BFE31003AE1856E7296D64475CEEB2D8F34CC2E7CECD6372B2071C22E4BFCACA95bDSDK" TargetMode="External"/><Relationship Id="rId36" Type="http://schemas.openxmlformats.org/officeDocument/2006/relationships/hyperlink" Target="consultantplus://offline/ref=37D311DE39938EB89E0EE1AECE659895C0BB8CC951BC94CB690FE2E9185AA21A51E8767A630E50EFB2D8F244C9B8CBD8722ABF03063CE6A3D6C894D5b2SFK" TargetMode="External"/><Relationship Id="rId49" Type="http://schemas.openxmlformats.org/officeDocument/2006/relationships/hyperlink" Target="consultantplus://offline/ref=37D311DE39938EB89E0EE1AECE659895C0BB8CC951BA96C8620AE2E9185AA21A51E8767A630E50EFB2D8F244C8B8CBD8722ABF03063CE6A3D6C894D5b2SFK" TargetMode="External"/><Relationship Id="rId10" Type="http://schemas.openxmlformats.org/officeDocument/2006/relationships/hyperlink" Target="consultantplus://offline/ref=37D311DE39938EB89E0EE1AECE659895C0BB8CC951BC94CB690FE2E9185AA21A51E8767A630E50EFB2D8F245CEB8CBD8722ABF03063CE6A3D6C894D5b2SFK" TargetMode="External"/><Relationship Id="rId19" Type="http://schemas.openxmlformats.org/officeDocument/2006/relationships/hyperlink" Target="consultantplus://offline/ref=37D311DE39938EB89E0EE1AECE659895C0BB8CC955B997C96307BFE31003AE1856E7296D64475CEEB2D8F34DC2E7CECD6372B2071C22E4BFCACA95bDSDK" TargetMode="External"/><Relationship Id="rId31" Type="http://schemas.openxmlformats.org/officeDocument/2006/relationships/hyperlink" Target="consultantplus://offline/ref=37D311DE39938EB89E0EE1AECE659895C0BB8CC951BD9FCE6C0DE2E9185AA21A51E8767A630E50EFB2D8F244CFB8CBD8722ABF03063CE6A3D6C894D5b2SFK" TargetMode="External"/><Relationship Id="rId44" Type="http://schemas.openxmlformats.org/officeDocument/2006/relationships/hyperlink" Target="consultantplus://offline/ref=37D311DE39938EB89E0EE1AECE659895C0BB8CC951BC94CB690FE2E9185AA21A51E8767A630E50EFB2D8F244C1B8CBD8722ABF03063CE6A3D6C894D5b2SFK" TargetMode="External"/><Relationship Id="rId52" Type="http://schemas.openxmlformats.org/officeDocument/2006/relationships/hyperlink" Target="consultantplus://offline/ref=37D311DE39938EB89E0EE1AECE659895C0BB8CC951BA93CB6208E2E9185AA21A51E8767A630E50EFB2D8F244C8B8CBD8722ABF03063CE6A3D6C894D5b2S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D311DE39938EB89E0EE1AECE659895C0BB8CC951BD9FCE6C0DE2E9185AA21A51E8767A630E50EFB2D8F245CEB8CBD8722ABF03063CE6A3D6C894D5b2SFK" TargetMode="External"/><Relationship Id="rId14" Type="http://schemas.openxmlformats.org/officeDocument/2006/relationships/hyperlink" Target="consultantplus://offline/ref=37D311DE39938EB89E0EE1AECE659895C0BB8CC951BA96C8620AE2E9185AA21A51E8767A630E50EFB2D8F245CEB8CBD8722ABF03063CE6A3D6C894D5b2SFK" TargetMode="External"/><Relationship Id="rId22" Type="http://schemas.openxmlformats.org/officeDocument/2006/relationships/hyperlink" Target="consultantplus://offline/ref=37D311DE39938EB89E0EE1AECE659895C0BB8CC951BD9FCE6C0DE2E9185AA21A51E8767A630E50EFB2D8F244C9B8CBD8722ABF03063CE6A3D6C894D5b2SFK" TargetMode="External"/><Relationship Id="rId27" Type="http://schemas.openxmlformats.org/officeDocument/2006/relationships/hyperlink" Target="consultantplus://offline/ref=37D311DE39938EB89E0EE1AECE659895C0BB8CC951BD9FCE6C0DE2E9185AA21A51E8767A630E50EFB2D8F244CDB8CBD8722ABF03063CE6A3D6C894D5b2SFK" TargetMode="External"/><Relationship Id="rId30" Type="http://schemas.openxmlformats.org/officeDocument/2006/relationships/hyperlink" Target="consultantplus://offline/ref=37D311DE39938EB89E0EE1AECE659895C0BB8CC951B997CE6B0FE2E9185AA21A51E8767A630E50EFB2D8F244CFB8CBD8722ABF03063CE6A3D6C894D5b2SFK" TargetMode="External"/><Relationship Id="rId35" Type="http://schemas.openxmlformats.org/officeDocument/2006/relationships/hyperlink" Target="consultantplus://offline/ref=37D311DE39938EB89E0EE1AECE659895C0BB8CC951BC94CB690FE2E9185AA21A51E8767A630E50EFB2D8F245C0B8CBD8722ABF03063CE6A3D6C894D5b2SFK" TargetMode="External"/><Relationship Id="rId43" Type="http://schemas.openxmlformats.org/officeDocument/2006/relationships/hyperlink" Target="consultantplus://offline/ref=37D311DE39938EB89E0EE1AECE659895C0BB8CC951BA93CB6208E2E9185AA21A51E8767A630E50EFB2D8F244C9B8CBD8722ABF03063CE6A3D6C894D5b2SFK" TargetMode="External"/><Relationship Id="rId48" Type="http://schemas.openxmlformats.org/officeDocument/2006/relationships/hyperlink" Target="consultantplus://offline/ref=37D311DE39938EB89E0EE1AECE659895C0BB8CC951B895CF6C0FE2E9185AA21A51E8767A630E50EFB2D8F245C0B8CBD8722ABF03063CE6A3D6C894D5b2SFK" TargetMode="External"/><Relationship Id="rId8" Type="http://schemas.openxmlformats.org/officeDocument/2006/relationships/hyperlink" Target="consultantplus://offline/ref=37D311DE39938EB89E0EE1AECE659895C0BB8CC958BE97CB6307BFE31003AE1856E7296D64475CEEB2D8F346C2E7CECD6372B2071C22E4BFCACA95bDSDK" TargetMode="External"/><Relationship Id="rId51" Type="http://schemas.openxmlformats.org/officeDocument/2006/relationships/hyperlink" Target="consultantplus://offline/ref=37D311DE39938EB89E0EE1AECE659895C0BB8CC951BF91CB6D0FE2E9185AA21A51E8767A630E50EFB2D8F244C9B8CBD8722ABF03063CE6A3D6C894D5b2S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Лапковский Александр Александрович</dc:creator>
  <cp:lastModifiedBy>Лапковский Александр Александрович</cp:lastModifiedBy>
  <cp:revision>1</cp:revision>
  <dcterms:created xsi:type="dcterms:W3CDTF">2019-02-04T10:18:00Z</dcterms:created>
  <dcterms:modified xsi:type="dcterms:W3CDTF">2019-02-04T10:19:00Z</dcterms:modified>
</cp:coreProperties>
</file>