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5AF1" w:rsidRPr="0017209D" w:rsidRDefault="00F25AF1" w:rsidP="0017209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7209D">
        <w:rPr>
          <w:rFonts w:ascii="Times New Roman" w:eastAsia="Calibri" w:hAnsi="Times New Roman" w:cs="Times New Roman"/>
          <w:b/>
          <w:sz w:val="26"/>
          <w:szCs w:val="26"/>
        </w:rPr>
        <w:t>СРАВНИТЕЛЬНАЯ ТАБЛИЦА</w:t>
      </w:r>
    </w:p>
    <w:p w:rsidR="0017209D" w:rsidRPr="00AD7391" w:rsidRDefault="0017209D" w:rsidP="0017209D">
      <w:pPr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AD7391">
        <w:rPr>
          <w:rFonts w:ascii="Times New Roman" w:eastAsia="Calibri" w:hAnsi="Times New Roman" w:cs="Times New Roman"/>
          <w:sz w:val="26"/>
          <w:szCs w:val="26"/>
        </w:rPr>
        <w:t xml:space="preserve">вносимых изменений в решение </w:t>
      </w:r>
      <w:r w:rsidR="00201082" w:rsidRPr="00AD7391">
        <w:rPr>
          <w:rFonts w:ascii="Times New Roman" w:eastAsia="Calibri" w:hAnsi="Times New Roman" w:cs="Times New Roman"/>
          <w:sz w:val="26"/>
          <w:szCs w:val="26"/>
        </w:rPr>
        <w:t xml:space="preserve">Думы Нефтеюганского района от </w:t>
      </w:r>
      <w:r w:rsidR="00AD7391" w:rsidRPr="00AD7391">
        <w:rPr>
          <w:rFonts w:ascii="Times New Roman" w:eastAsia="Calibri" w:hAnsi="Times New Roman" w:cs="Times New Roman"/>
          <w:sz w:val="26"/>
          <w:szCs w:val="26"/>
        </w:rPr>
        <w:t xml:space="preserve">23.01.2019 </w:t>
      </w:r>
      <w:r w:rsidR="00143F2D" w:rsidRPr="00AD7391">
        <w:rPr>
          <w:rFonts w:ascii="Times New Roman" w:eastAsia="Calibri" w:hAnsi="Times New Roman" w:cs="Times New Roman"/>
          <w:sz w:val="26"/>
          <w:szCs w:val="26"/>
        </w:rPr>
        <w:t>№</w:t>
      </w:r>
      <w:r w:rsidR="00AD7391" w:rsidRPr="00AD7391">
        <w:rPr>
          <w:rFonts w:ascii="Times New Roman" w:eastAsia="Calibri" w:hAnsi="Times New Roman" w:cs="Times New Roman"/>
          <w:sz w:val="26"/>
          <w:szCs w:val="26"/>
        </w:rPr>
        <w:t xml:space="preserve"> 330</w:t>
      </w:r>
      <w:r w:rsidR="00091A32" w:rsidRPr="00AD7391">
        <w:rPr>
          <w:rFonts w:ascii="Times New Roman" w:hAnsi="Times New Roman" w:cs="Times New Roman"/>
          <w:sz w:val="26"/>
          <w:szCs w:val="26"/>
        </w:rPr>
        <w:t xml:space="preserve"> «</w:t>
      </w:r>
      <w:r w:rsidR="00AD7391" w:rsidRPr="00AD7391">
        <w:rPr>
          <w:rFonts w:ascii="Times New Roman" w:hAnsi="Times New Roman" w:cs="Times New Roman"/>
          <w:sz w:val="26"/>
          <w:szCs w:val="26"/>
        </w:rPr>
        <w:t>Об утверждении порядков предоставления иных межбюджетных трансфертов бюджетам городского и сельских поселений, входящих в состав Нефтеюганского района, предоставляемых из бюджета Нефтеюганского района в рамках мероприятий муниципальной программы Нефтеюганского района «</w:t>
      </w:r>
      <w:r w:rsidR="00A21C54">
        <w:rPr>
          <w:rFonts w:ascii="Times New Roman" w:hAnsi="Times New Roman" w:cs="Times New Roman"/>
          <w:sz w:val="26"/>
          <w:szCs w:val="26"/>
        </w:rPr>
        <w:t>Жилищно-коммунальный комплекс и городская среда</w:t>
      </w:r>
      <w:r w:rsidR="00091A32" w:rsidRPr="00AD7391">
        <w:rPr>
          <w:rFonts w:ascii="Times New Roman" w:hAnsi="Times New Roman" w:cs="Times New Roman"/>
          <w:sz w:val="26"/>
          <w:szCs w:val="26"/>
        </w:rPr>
        <w:t>»</w:t>
      </w:r>
    </w:p>
    <w:p w:rsidR="00F25AF1" w:rsidRDefault="00F25AF1" w:rsidP="00F25AF1">
      <w:pPr>
        <w:spacing w:after="0" w:line="240" w:lineRule="auto"/>
        <w:jc w:val="center"/>
        <w:rPr>
          <w:rFonts w:ascii="Times New Roman" w:eastAsia="Calibri" w:hAnsi="Times New Roman" w:cs="Times New Roman"/>
          <w:szCs w:val="21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35"/>
        <w:gridCol w:w="1736"/>
        <w:gridCol w:w="10879"/>
      </w:tblGrid>
      <w:tr w:rsidR="0017209D" w:rsidRPr="00F7016A" w:rsidTr="00A21C54">
        <w:trPr>
          <w:trHeight w:val="698"/>
        </w:trPr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09D" w:rsidRPr="00F7016A" w:rsidRDefault="0017209D" w:rsidP="0017209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Подпункт, пункт,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РД НР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09D" w:rsidRPr="00F7016A" w:rsidRDefault="0017209D" w:rsidP="009C43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10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7209D" w:rsidRPr="00F7016A" w:rsidRDefault="0017209D" w:rsidP="009C4379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Предложения</w:t>
            </w:r>
          </w:p>
        </w:tc>
      </w:tr>
      <w:tr w:rsidR="006E5650" w:rsidRPr="00F7016A" w:rsidTr="00A21C54"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50" w:rsidRDefault="008A28EE" w:rsidP="00A21C54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</w:rPr>
              <w:t>Приложение 5</w:t>
            </w:r>
            <w:bookmarkStart w:id="0" w:name="_GoBack"/>
            <w:bookmarkEnd w:id="0"/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50" w:rsidRDefault="006E5650" w:rsidP="00A21C54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отсутствует</w:t>
            </w:r>
          </w:p>
        </w:tc>
        <w:tc>
          <w:tcPr>
            <w:tcW w:w="108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5650" w:rsidRPr="006E5650" w:rsidRDefault="006E5650" w:rsidP="006E5650">
            <w:pPr>
              <w:spacing w:after="0" w:line="240" w:lineRule="auto"/>
              <w:ind w:firstLine="56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6E5650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Порядок</w:t>
            </w:r>
          </w:p>
          <w:p w:rsidR="006E5650" w:rsidRPr="006E5650" w:rsidRDefault="006E5650" w:rsidP="006E5650">
            <w:pPr>
              <w:spacing w:after="0" w:line="240" w:lineRule="auto"/>
              <w:ind w:firstLine="56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6E5650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предоставления иных межбюджетных трансфертов бюджетам городского и сельских поселений, входящих в состав Нефтеюганского района, предоставляемых из бюджета Нефтеюганского района в рамках основного мероприятия «Обеспечение реализации мероприятий по ремонту общего имущества в МКД (в том числе муниципальных квартир)» подпрограммы II «Капитальный ремонт многоквартирных домов» муниципальной программы Нефтеюганского района «Жилищно-коммунальный комплекс и городская среда»</w:t>
            </w:r>
          </w:p>
          <w:p w:rsidR="006E5650" w:rsidRPr="006E5650" w:rsidRDefault="006E5650" w:rsidP="006E5650">
            <w:pPr>
              <w:spacing w:after="0" w:line="240" w:lineRule="auto"/>
              <w:ind w:firstLine="567"/>
              <w:jc w:val="center"/>
              <w:outlineLvl w:val="1"/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</w:pPr>
            <w:r w:rsidRPr="006E5650">
              <w:rPr>
                <w:rFonts w:ascii="Times New Roman" w:eastAsia="Times New Roman" w:hAnsi="Times New Roman" w:cs="Times New Roman"/>
                <w:bCs/>
                <w:iCs/>
                <w:sz w:val="26"/>
                <w:szCs w:val="26"/>
                <w:lang w:eastAsia="ru-RU"/>
              </w:rPr>
              <w:t>(далее-Порядок)</w:t>
            </w:r>
          </w:p>
          <w:p w:rsidR="006E5650" w:rsidRPr="006E5650" w:rsidRDefault="006E5650" w:rsidP="006E5650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650" w:rsidRPr="006E5650" w:rsidRDefault="006E5650" w:rsidP="006E56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1. Настоящий Порядок устанавливает случаи и порядок предоставления иных межбюджетных трансфертов бюджетам городского и сельских поселений, входящих в состав Нефтеюганского района (далее-поселения) из бюджета Нефтеюганского района (далее-иные межбюджетные трансферты).</w:t>
            </w:r>
          </w:p>
          <w:p w:rsidR="006E5650" w:rsidRPr="006E5650" w:rsidRDefault="006E5650" w:rsidP="006E56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2. Иные межбюджетные трансферты предоставляются поселениям на реализацию мероприятий по приспособлению по решению органа местного самоуправления жилых помещений и общего имущества в многоквартирных домах с учетом потребностей инвалидов в рамках основного мероприятия «Обеспечение реализации мероприятий по ремонту общего имущества в МКД (в том числе муниципальных квартир)» подпрограммы II «Капитальный ремонт многоквартирных домов» муниципальной программы Нефтеюганского района «Жилищно-коммунальный комплекс и городская среда» (далее-муниципальная программа).</w:t>
            </w:r>
          </w:p>
          <w:p w:rsidR="006E5650" w:rsidRPr="006E5650" w:rsidRDefault="006E5650" w:rsidP="006E56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3. Основанием для предоставления иных межбюджетных трансфертов из бюджета Нефтеюганского района являются поступившие мотивированные обращения глав городского и сельских поселений Нефтеюганского района (далее-мотивированное обращение).</w:t>
            </w:r>
          </w:p>
          <w:p w:rsidR="006E5650" w:rsidRPr="006E5650" w:rsidRDefault="006E5650" w:rsidP="006E56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4. Приоритетными для предоставления иных межбюджетных трансфертов бюджетам </w:t>
            </w:r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поселений Нефтеюганского района являются:</w:t>
            </w:r>
          </w:p>
          <w:p w:rsidR="006E5650" w:rsidRPr="006E5650" w:rsidRDefault="006E5650" w:rsidP="006E56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поручения Губернатора Ханты-Мансийского автономного округа - Югры;</w:t>
            </w:r>
          </w:p>
          <w:p w:rsidR="006E5650" w:rsidRPr="006E5650" w:rsidRDefault="006E5650" w:rsidP="006E56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решения, принятые Правительством Ханты-Мансийского автономного округа - Югры;</w:t>
            </w:r>
          </w:p>
          <w:p w:rsidR="006E5650" w:rsidRPr="006E5650" w:rsidRDefault="006E5650" w:rsidP="006E56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поручения Главы Нефтеюганского района;</w:t>
            </w:r>
          </w:p>
          <w:p w:rsidR="006E5650" w:rsidRPr="006E5650" w:rsidRDefault="006E5650" w:rsidP="006E56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предписания контрольных и надзорных органов;</w:t>
            </w:r>
          </w:p>
          <w:p w:rsidR="006E5650" w:rsidRPr="006E5650" w:rsidRDefault="006E5650" w:rsidP="006E56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освоение поселениями предусмотренного объема иных межбюджетных трансфертов, а также возможности освоения дополнительных объемов бюджетных ассигнований до конца текущего года.</w:t>
            </w:r>
          </w:p>
          <w:p w:rsidR="006E5650" w:rsidRPr="006E5650" w:rsidRDefault="006E5650" w:rsidP="006E56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5. Размер иных межбюджетных трансфертов (</w:t>
            </w:r>
            <w:proofErr w:type="spellStart"/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T</w:t>
            </w:r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  <w:lang w:eastAsia="ru-RU"/>
              </w:rPr>
              <w:t>Pi</w:t>
            </w:r>
            <w:proofErr w:type="spellEnd"/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) определяется по формуле:</w:t>
            </w:r>
          </w:p>
          <w:p w:rsidR="006E5650" w:rsidRPr="006E5650" w:rsidRDefault="006E5650" w:rsidP="006E56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2832"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(</w:t>
            </w:r>
            <w:proofErr w:type="spellStart"/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T</w:t>
            </w:r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  <w:lang w:val="en-US" w:eastAsia="ru-RU"/>
              </w:rPr>
              <w:t>Pi</w:t>
            </w:r>
            <w:proofErr w:type="spellEnd"/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) = </w:t>
            </w:r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S</w:t>
            </w:r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  <w:lang w:val="en-US" w:eastAsia="ru-RU"/>
              </w:rPr>
              <w:t>i</w:t>
            </w:r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/∑</w:t>
            </w:r>
            <w:proofErr w:type="spellStart"/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ni</w:t>
            </w:r>
            <w:proofErr w:type="spellEnd"/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* </w:t>
            </w:r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V</w:t>
            </w:r>
            <w:proofErr w:type="spellStart"/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  <w:lang w:eastAsia="ru-RU"/>
              </w:rPr>
              <w:t>мб</w:t>
            </w:r>
            <w:proofErr w:type="spellEnd"/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, где:</w:t>
            </w:r>
          </w:p>
          <w:p w:rsidR="006E5650" w:rsidRPr="006E5650" w:rsidRDefault="006E5650" w:rsidP="006E56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left="2832"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E5650" w:rsidRPr="006E5650" w:rsidRDefault="006E5650" w:rsidP="006E56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S</w:t>
            </w:r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  <w:lang w:eastAsia="ru-RU"/>
              </w:rPr>
              <w:t>i</w:t>
            </w:r>
            <w:proofErr w:type="spellEnd"/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  <w:lang w:eastAsia="ru-RU"/>
              </w:rPr>
              <w:t>-</w:t>
            </w:r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потребность i-</w:t>
            </w:r>
            <w:proofErr w:type="spellStart"/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го</w:t>
            </w:r>
            <w:proofErr w:type="spellEnd"/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поселения в финансировании за счет иных межбюджетных трансфертов согласно мотивированного обращения;</w:t>
            </w:r>
          </w:p>
          <w:p w:rsidR="006E5650" w:rsidRPr="006E5650" w:rsidRDefault="006E5650" w:rsidP="006E56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∑</w:t>
            </w:r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val="en-US" w:eastAsia="ru-RU"/>
              </w:rPr>
              <w:t>n</w:t>
            </w:r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i-суммарная потребность в финансовых средствах поселений, согласно поступившим мотивированным обращениям;</w:t>
            </w:r>
          </w:p>
          <w:p w:rsidR="006E5650" w:rsidRPr="006E5650" w:rsidRDefault="006E5650" w:rsidP="006E56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V</w:t>
            </w:r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  <w:lang w:eastAsia="ru-RU"/>
              </w:rPr>
              <w:t>мб</w:t>
            </w:r>
            <w:proofErr w:type="spellEnd"/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vertAlign w:val="subscript"/>
                <w:lang w:eastAsia="ru-RU"/>
              </w:rPr>
              <w:t xml:space="preserve"> -</w:t>
            </w:r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всего финансовых средств бюджета Нефтеюганского района в части мотивированных обращений.</w:t>
            </w:r>
          </w:p>
          <w:p w:rsidR="006E5650" w:rsidRPr="006E5650" w:rsidRDefault="006E5650" w:rsidP="006E56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6. Поселения вправе предусмотреть в местных бюджетах средства на </w:t>
            </w:r>
            <w:proofErr w:type="spellStart"/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софинансирование</w:t>
            </w:r>
            <w:proofErr w:type="spellEnd"/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расходных обязательств, направленных на достижение целей и задач муниципальной программы.</w:t>
            </w:r>
          </w:p>
          <w:p w:rsidR="006E5650" w:rsidRPr="006E5650" w:rsidRDefault="006E5650" w:rsidP="006E56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7. Условием финансирования иных межбюджетных трансфертов из бюджета Нефтеюганского района является наличие заключенных между администрацией Нефтеюганского района и администрациями поселений соглашений о предоставлении иных межбюджетных трансфертов.</w:t>
            </w:r>
          </w:p>
          <w:p w:rsidR="006E5650" w:rsidRPr="006E5650" w:rsidRDefault="006E5650" w:rsidP="006E5650">
            <w:pPr>
              <w:tabs>
                <w:tab w:val="left" w:pos="993"/>
              </w:tabs>
              <w:autoSpaceDE w:val="0"/>
              <w:autoSpaceDN w:val="0"/>
              <w:adjustRightInd w:val="0"/>
              <w:spacing w:after="0" w:line="240" w:lineRule="auto"/>
              <w:ind w:firstLine="708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E5650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8. Контрольно-ревизионное управление администрации Нефтеюганского района, Контрольно-счетная палата Нефтеюганского района осуществляют контроль целевого использования иных межбюджетных трансфертов бюджета Нефтеюганского района.».</w:t>
            </w:r>
          </w:p>
          <w:p w:rsidR="006E5650" w:rsidRPr="006E5650" w:rsidRDefault="006E5650" w:rsidP="00A21C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</w:p>
        </w:tc>
      </w:tr>
    </w:tbl>
    <w:p w:rsidR="009C4379" w:rsidRDefault="009C4379"/>
    <w:sectPr w:rsidR="009C4379" w:rsidSect="0017209D">
      <w:pgSz w:w="16838" w:h="11906" w:orient="landscape"/>
      <w:pgMar w:top="709" w:right="1134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471C"/>
    <w:rsid w:val="000037B6"/>
    <w:rsid w:val="00006746"/>
    <w:rsid w:val="00010BE7"/>
    <w:rsid w:val="00026073"/>
    <w:rsid w:val="00063EE8"/>
    <w:rsid w:val="000666FD"/>
    <w:rsid w:val="00071F03"/>
    <w:rsid w:val="00091A32"/>
    <w:rsid w:val="00097655"/>
    <w:rsid w:val="000B085D"/>
    <w:rsid w:val="000C1A33"/>
    <w:rsid w:val="000E7365"/>
    <w:rsid w:val="00112B93"/>
    <w:rsid w:val="00116C12"/>
    <w:rsid w:val="00143F2D"/>
    <w:rsid w:val="001500DD"/>
    <w:rsid w:val="00150BB3"/>
    <w:rsid w:val="001534E3"/>
    <w:rsid w:val="00165C5B"/>
    <w:rsid w:val="0017209D"/>
    <w:rsid w:val="001903B1"/>
    <w:rsid w:val="001B5E46"/>
    <w:rsid w:val="001B70CE"/>
    <w:rsid w:val="001F0333"/>
    <w:rsid w:val="001F47F9"/>
    <w:rsid w:val="00201082"/>
    <w:rsid w:val="002114CC"/>
    <w:rsid w:val="00250148"/>
    <w:rsid w:val="00261934"/>
    <w:rsid w:val="00281A15"/>
    <w:rsid w:val="00292982"/>
    <w:rsid w:val="002A1D97"/>
    <w:rsid w:val="002A39D0"/>
    <w:rsid w:val="002B7A71"/>
    <w:rsid w:val="002E52C8"/>
    <w:rsid w:val="002F2414"/>
    <w:rsid w:val="00300213"/>
    <w:rsid w:val="0031555A"/>
    <w:rsid w:val="00323386"/>
    <w:rsid w:val="003415E4"/>
    <w:rsid w:val="00355131"/>
    <w:rsid w:val="003B3960"/>
    <w:rsid w:val="003C0B24"/>
    <w:rsid w:val="003E07C4"/>
    <w:rsid w:val="00435966"/>
    <w:rsid w:val="00440ECF"/>
    <w:rsid w:val="00477403"/>
    <w:rsid w:val="00485E4E"/>
    <w:rsid w:val="004A01BD"/>
    <w:rsid w:val="004C4E28"/>
    <w:rsid w:val="004D5904"/>
    <w:rsid w:val="004E15B8"/>
    <w:rsid w:val="004F1BD9"/>
    <w:rsid w:val="004F2E84"/>
    <w:rsid w:val="00520ADF"/>
    <w:rsid w:val="00600CE0"/>
    <w:rsid w:val="006018F4"/>
    <w:rsid w:val="006309CD"/>
    <w:rsid w:val="00663161"/>
    <w:rsid w:val="00671A5A"/>
    <w:rsid w:val="006B4F35"/>
    <w:rsid w:val="006E5650"/>
    <w:rsid w:val="00710292"/>
    <w:rsid w:val="00740AC7"/>
    <w:rsid w:val="007427FA"/>
    <w:rsid w:val="00763AAB"/>
    <w:rsid w:val="00794ACE"/>
    <w:rsid w:val="007A6C46"/>
    <w:rsid w:val="007A73DB"/>
    <w:rsid w:val="007B4EEB"/>
    <w:rsid w:val="007B6C5E"/>
    <w:rsid w:val="007C0451"/>
    <w:rsid w:val="007C44E0"/>
    <w:rsid w:val="00807ED3"/>
    <w:rsid w:val="00864D11"/>
    <w:rsid w:val="00866B76"/>
    <w:rsid w:val="00871ACA"/>
    <w:rsid w:val="008858F4"/>
    <w:rsid w:val="008A28EE"/>
    <w:rsid w:val="008B3843"/>
    <w:rsid w:val="008C5501"/>
    <w:rsid w:val="008C696A"/>
    <w:rsid w:val="008E4DC7"/>
    <w:rsid w:val="00901C93"/>
    <w:rsid w:val="00923D8E"/>
    <w:rsid w:val="00924AFF"/>
    <w:rsid w:val="00936D8A"/>
    <w:rsid w:val="00960358"/>
    <w:rsid w:val="009677AB"/>
    <w:rsid w:val="009C4379"/>
    <w:rsid w:val="009C62EA"/>
    <w:rsid w:val="009F710C"/>
    <w:rsid w:val="00A21C54"/>
    <w:rsid w:val="00A503F4"/>
    <w:rsid w:val="00A510F8"/>
    <w:rsid w:val="00A56CC8"/>
    <w:rsid w:val="00A6579A"/>
    <w:rsid w:val="00A83C1B"/>
    <w:rsid w:val="00AA7B9B"/>
    <w:rsid w:val="00AD7391"/>
    <w:rsid w:val="00AE6BD3"/>
    <w:rsid w:val="00AF3FB9"/>
    <w:rsid w:val="00B00323"/>
    <w:rsid w:val="00B0403D"/>
    <w:rsid w:val="00B37933"/>
    <w:rsid w:val="00B46E6C"/>
    <w:rsid w:val="00B6501B"/>
    <w:rsid w:val="00B847DF"/>
    <w:rsid w:val="00B9439A"/>
    <w:rsid w:val="00BC7A0B"/>
    <w:rsid w:val="00BD36BE"/>
    <w:rsid w:val="00BD7243"/>
    <w:rsid w:val="00BE3105"/>
    <w:rsid w:val="00C05701"/>
    <w:rsid w:val="00C87822"/>
    <w:rsid w:val="00C95748"/>
    <w:rsid w:val="00CB17C2"/>
    <w:rsid w:val="00CD4A8D"/>
    <w:rsid w:val="00CD5B48"/>
    <w:rsid w:val="00CF7361"/>
    <w:rsid w:val="00CF7379"/>
    <w:rsid w:val="00CF7EEC"/>
    <w:rsid w:val="00D01D8F"/>
    <w:rsid w:val="00D17C2F"/>
    <w:rsid w:val="00D35EF7"/>
    <w:rsid w:val="00D43639"/>
    <w:rsid w:val="00D71815"/>
    <w:rsid w:val="00D775E9"/>
    <w:rsid w:val="00D90B77"/>
    <w:rsid w:val="00D96F00"/>
    <w:rsid w:val="00DB467A"/>
    <w:rsid w:val="00DB477F"/>
    <w:rsid w:val="00DC0E76"/>
    <w:rsid w:val="00DC3E55"/>
    <w:rsid w:val="00DC4A08"/>
    <w:rsid w:val="00DD469A"/>
    <w:rsid w:val="00E130FB"/>
    <w:rsid w:val="00E45C58"/>
    <w:rsid w:val="00E626AE"/>
    <w:rsid w:val="00EB16B3"/>
    <w:rsid w:val="00EB59B5"/>
    <w:rsid w:val="00EC646E"/>
    <w:rsid w:val="00EE0ACD"/>
    <w:rsid w:val="00EE3CC5"/>
    <w:rsid w:val="00EE6BCF"/>
    <w:rsid w:val="00F2259D"/>
    <w:rsid w:val="00F25AF1"/>
    <w:rsid w:val="00F548F7"/>
    <w:rsid w:val="00F905B6"/>
    <w:rsid w:val="00FA1280"/>
    <w:rsid w:val="00FB2F34"/>
    <w:rsid w:val="00FB471C"/>
    <w:rsid w:val="00FC0F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8C84E"/>
  <w15:docId w15:val="{8FB27741-8F8A-48C6-BCF2-4FA74E13B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C55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5AF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5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590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17209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091A3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21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35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6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83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7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9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634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9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83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3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F3AB4C-3D69-4F62-B74D-DA7C1CB11E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2</Pages>
  <Words>545</Words>
  <Characters>3113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Иванчикова  Инна Николаевна</dc:creator>
  <cp:lastModifiedBy>Горячева Ольга Константиновна</cp:lastModifiedBy>
  <cp:revision>26</cp:revision>
  <cp:lastPrinted>2022-05-11T09:48:00Z</cp:lastPrinted>
  <dcterms:created xsi:type="dcterms:W3CDTF">2019-11-07T10:40:00Z</dcterms:created>
  <dcterms:modified xsi:type="dcterms:W3CDTF">2023-06-07T07:58:00Z</dcterms:modified>
</cp:coreProperties>
</file>