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5AF1" w:rsidRPr="0017209D" w:rsidRDefault="00F25AF1" w:rsidP="0017209D">
      <w:pPr>
        <w:spacing w:after="0" w:line="240" w:lineRule="auto"/>
        <w:jc w:val="center"/>
        <w:rPr>
          <w:rFonts w:ascii="Times New Roman" w:eastAsia="Calibri" w:hAnsi="Times New Roman" w:cs="Times New Roman"/>
          <w:b/>
          <w:sz w:val="26"/>
          <w:szCs w:val="26"/>
        </w:rPr>
      </w:pPr>
      <w:r w:rsidRPr="0017209D">
        <w:rPr>
          <w:rFonts w:ascii="Times New Roman" w:eastAsia="Calibri" w:hAnsi="Times New Roman" w:cs="Times New Roman"/>
          <w:b/>
          <w:sz w:val="26"/>
          <w:szCs w:val="26"/>
        </w:rPr>
        <w:t>СРАВНИТЕЛЬНАЯ ТАБЛИЦА</w:t>
      </w:r>
    </w:p>
    <w:p w:rsidR="0017209D" w:rsidRPr="00091A32" w:rsidRDefault="0017209D" w:rsidP="00784B8D">
      <w:pPr>
        <w:jc w:val="center"/>
        <w:rPr>
          <w:rFonts w:ascii="Times New Roman" w:eastAsia="Calibri" w:hAnsi="Times New Roman" w:cs="Times New Roman"/>
          <w:b/>
          <w:sz w:val="26"/>
          <w:szCs w:val="26"/>
        </w:rPr>
      </w:pPr>
      <w:r w:rsidRPr="0017209D">
        <w:rPr>
          <w:rFonts w:ascii="Times New Roman" w:eastAsia="Calibri" w:hAnsi="Times New Roman" w:cs="Times New Roman"/>
          <w:b/>
          <w:sz w:val="26"/>
          <w:szCs w:val="26"/>
        </w:rPr>
        <w:t xml:space="preserve">вносимых изменений в решение </w:t>
      </w:r>
      <w:r w:rsidR="00201082" w:rsidRPr="00201082">
        <w:rPr>
          <w:rFonts w:ascii="Times New Roman" w:eastAsia="Calibri" w:hAnsi="Times New Roman" w:cs="Times New Roman"/>
          <w:b/>
          <w:sz w:val="26"/>
          <w:szCs w:val="26"/>
        </w:rPr>
        <w:t xml:space="preserve">Думы Нефтеюганского района </w:t>
      </w:r>
      <w:r w:rsidR="00784B8D" w:rsidRPr="00784B8D">
        <w:rPr>
          <w:rFonts w:ascii="Times New Roman" w:eastAsia="Calibri" w:hAnsi="Times New Roman" w:cs="Times New Roman"/>
          <w:b/>
          <w:sz w:val="26"/>
          <w:szCs w:val="26"/>
        </w:rPr>
        <w:t>«О внесении изменений в решение Думы Нефтеюганского района от 27.10.2016 № 26 «О создании Молодежного парламента при Думе Нефтеюганского района»</w:t>
      </w:r>
    </w:p>
    <w:p w:rsidR="00F25AF1" w:rsidRDefault="00F25AF1" w:rsidP="00F25AF1">
      <w:pPr>
        <w:spacing w:after="0" w:line="240" w:lineRule="auto"/>
        <w:jc w:val="center"/>
        <w:rPr>
          <w:rFonts w:ascii="Times New Roman" w:eastAsia="Calibri" w:hAnsi="Times New Roman" w:cs="Times New Roman"/>
          <w:szCs w:val="21"/>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6498"/>
        <w:gridCol w:w="6663"/>
      </w:tblGrid>
      <w:tr w:rsidR="0017209D" w:rsidRPr="00F7016A" w:rsidTr="000D5EFC">
        <w:trPr>
          <w:trHeight w:val="698"/>
        </w:trPr>
        <w:tc>
          <w:tcPr>
            <w:tcW w:w="1548" w:type="dxa"/>
            <w:tcBorders>
              <w:top w:val="single" w:sz="4" w:space="0" w:color="auto"/>
              <w:left w:val="single" w:sz="4" w:space="0" w:color="auto"/>
              <w:bottom w:val="single" w:sz="4" w:space="0" w:color="auto"/>
              <w:right w:val="single" w:sz="4" w:space="0" w:color="auto"/>
            </w:tcBorders>
            <w:hideMark/>
          </w:tcPr>
          <w:p w:rsidR="0017209D" w:rsidRPr="00F7016A" w:rsidRDefault="0017209D" w:rsidP="00784B8D">
            <w:pPr>
              <w:spacing w:after="0" w:line="240" w:lineRule="auto"/>
              <w:jc w:val="center"/>
              <w:rPr>
                <w:rFonts w:ascii="Times New Roman" w:eastAsia="Times New Roman" w:hAnsi="Times New Roman" w:cs="Times New Roman"/>
                <w:b/>
                <w:sz w:val="24"/>
                <w:szCs w:val="24"/>
              </w:rPr>
            </w:pPr>
            <w:r w:rsidRPr="00F7016A">
              <w:rPr>
                <w:rFonts w:ascii="Times New Roman" w:eastAsia="Times New Roman" w:hAnsi="Times New Roman" w:cs="Times New Roman"/>
                <w:b/>
                <w:sz w:val="24"/>
                <w:szCs w:val="24"/>
              </w:rPr>
              <w:t xml:space="preserve">Подпункт, пункт, </w:t>
            </w:r>
            <w:r>
              <w:rPr>
                <w:rFonts w:ascii="Times New Roman" w:eastAsia="Times New Roman" w:hAnsi="Times New Roman" w:cs="Times New Roman"/>
                <w:b/>
                <w:sz w:val="24"/>
                <w:szCs w:val="24"/>
              </w:rPr>
              <w:t>РД НР</w:t>
            </w:r>
          </w:p>
        </w:tc>
        <w:tc>
          <w:tcPr>
            <w:tcW w:w="6498" w:type="dxa"/>
            <w:tcBorders>
              <w:top w:val="single" w:sz="4" w:space="0" w:color="auto"/>
              <w:left w:val="single" w:sz="4" w:space="0" w:color="auto"/>
              <w:bottom w:val="single" w:sz="4" w:space="0" w:color="auto"/>
              <w:right w:val="single" w:sz="4" w:space="0" w:color="auto"/>
            </w:tcBorders>
            <w:hideMark/>
          </w:tcPr>
          <w:p w:rsidR="0017209D" w:rsidRPr="00F7016A" w:rsidRDefault="0017209D" w:rsidP="00784B8D">
            <w:pPr>
              <w:spacing w:after="0" w:line="240" w:lineRule="auto"/>
              <w:jc w:val="center"/>
              <w:rPr>
                <w:rFonts w:ascii="Times New Roman" w:eastAsia="Times New Roman" w:hAnsi="Times New Roman" w:cs="Times New Roman"/>
                <w:b/>
                <w:sz w:val="24"/>
                <w:szCs w:val="24"/>
              </w:rPr>
            </w:pPr>
            <w:r w:rsidRPr="00F7016A">
              <w:rPr>
                <w:rFonts w:ascii="Times New Roman" w:eastAsia="Times New Roman" w:hAnsi="Times New Roman" w:cs="Times New Roman"/>
                <w:b/>
                <w:sz w:val="24"/>
                <w:szCs w:val="24"/>
              </w:rPr>
              <w:t>Действующая редакция</w:t>
            </w:r>
          </w:p>
        </w:tc>
        <w:tc>
          <w:tcPr>
            <w:tcW w:w="6663" w:type="dxa"/>
            <w:tcBorders>
              <w:top w:val="single" w:sz="4" w:space="0" w:color="auto"/>
              <w:left w:val="single" w:sz="4" w:space="0" w:color="auto"/>
              <w:bottom w:val="single" w:sz="4" w:space="0" w:color="auto"/>
              <w:right w:val="single" w:sz="4" w:space="0" w:color="auto"/>
            </w:tcBorders>
            <w:hideMark/>
          </w:tcPr>
          <w:p w:rsidR="0017209D" w:rsidRPr="00F7016A" w:rsidRDefault="0017209D" w:rsidP="00784B8D">
            <w:pPr>
              <w:spacing w:after="0" w:line="240" w:lineRule="auto"/>
              <w:jc w:val="center"/>
              <w:rPr>
                <w:rFonts w:ascii="Times New Roman" w:eastAsia="Times New Roman" w:hAnsi="Times New Roman" w:cs="Times New Roman"/>
                <w:b/>
                <w:sz w:val="24"/>
                <w:szCs w:val="24"/>
              </w:rPr>
            </w:pPr>
            <w:r w:rsidRPr="00F7016A">
              <w:rPr>
                <w:rFonts w:ascii="Times New Roman" w:eastAsia="Times New Roman" w:hAnsi="Times New Roman" w:cs="Times New Roman"/>
                <w:b/>
                <w:sz w:val="24"/>
                <w:szCs w:val="24"/>
              </w:rPr>
              <w:t>Предложения</w:t>
            </w:r>
          </w:p>
        </w:tc>
      </w:tr>
      <w:tr w:rsidR="0017209D" w:rsidRPr="00F7016A" w:rsidTr="000D5EFC">
        <w:tc>
          <w:tcPr>
            <w:tcW w:w="1548" w:type="dxa"/>
            <w:tcBorders>
              <w:top w:val="single" w:sz="4" w:space="0" w:color="auto"/>
              <w:left w:val="single" w:sz="4" w:space="0" w:color="auto"/>
              <w:bottom w:val="single" w:sz="4" w:space="0" w:color="auto"/>
              <w:right w:val="single" w:sz="4" w:space="0" w:color="auto"/>
            </w:tcBorders>
          </w:tcPr>
          <w:p w:rsidR="0017209D" w:rsidRPr="00201082" w:rsidRDefault="00050B02"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2.2.</w:t>
            </w:r>
          </w:p>
        </w:tc>
        <w:tc>
          <w:tcPr>
            <w:tcW w:w="6498"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2.2.</w:t>
            </w:r>
            <w:r w:rsidRPr="00050B02">
              <w:rPr>
                <w:rFonts w:ascii="Times New Roman" w:eastAsia="Times New Roman" w:hAnsi="Times New Roman" w:cs="Times New Roman"/>
                <w:sz w:val="24"/>
                <w:szCs w:val="24"/>
              </w:rPr>
              <w:tab/>
              <w:t>Основными задачами Молодежного парламента являются:</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 разработка предложений по совершенствованию правовых актов муниципального образования Нефтеюганский район, затрагивающего права и законные интересы молодежи;</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2) поддержка и развитие молодежного парламентаризма на территории муниципального образования Нефтеюганский район;</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3) повышение правовой, политической активности и культуры молодежи Нефтеюганского района;</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4) участие в выборных кампаниях всех уровней, повышение электоральной активности молодежи муниципального образования Нефтеюганский район;</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5) содействие Думе Нефтеюганского района в осуществлении информационно-аналитической и консультативной деятельности в области государственной молодежной политики;</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6) повышение интереса молодежи к работе Думы Нефтеюганского района, обеспечение взаимодействия ее депутатов с молодежью, а также молодежными общественными объединениями и организациями;</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7) проведение публичных дискуссий, общественных слушаний, "круглых столов", семинаров, конференций, методических занятий, форумов, деловых игр, встреч молодежи с деятелями общественно-политических движений Нефтеюганского района, должностными лицами органов местного самоуправления в рамках реализации основных задач Молодежного парламента;</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lastRenderedPageBreak/>
              <w:t xml:space="preserve">8) подготовка предложений по развитию межрегиональных связей Молодежного парламента; </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9) представление интересов молодежи муниципального образования Нефтеюганский район в Молодежном парламенте при Думе Ханты-Мансийского автономного округа – Югры шестого созыва;</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10) взаимодействие с молодежными общественными объединениями автономного округа и Российской Федерации;</w:t>
            </w:r>
          </w:p>
          <w:p w:rsidR="0017209D" w:rsidRPr="00143F2D"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11) участие в антикоррупционной кампании в молодежной среде на территории муниципального образования Нефтеюганский район.</w:t>
            </w:r>
          </w:p>
        </w:tc>
        <w:tc>
          <w:tcPr>
            <w:tcW w:w="6663"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lastRenderedPageBreak/>
              <w:t>2.2.</w:t>
            </w:r>
            <w:r w:rsidRPr="00050B02">
              <w:rPr>
                <w:rFonts w:ascii="Times New Roman" w:eastAsia="Times New Roman" w:hAnsi="Times New Roman" w:cs="Times New Roman"/>
                <w:sz w:val="24"/>
                <w:szCs w:val="24"/>
              </w:rPr>
              <w:tab/>
              <w:t>Основными задачами Молодежного парламента являются:</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 поддержка и развитие молодежного парламентаризма на территории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2) повышение правовой, политической активности и культуры молодежи Нефтеюганского района;</w:t>
            </w:r>
          </w:p>
          <w:p w:rsidR="00091A32" w:rsidRPr="00143F2D"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3) повышение интереса молодежи к работе Думы Нефтеюганского района, обеспечение взаимодействия депутатов Думы Нефтеюганского района с молодежью Нефтеюганского района и </w:t>
            </w:r>
            <w:proofErr w:type="gramStart"/>
            <w:r w:rsidRPr="00050B02">
              <w:rPr>
                <w:rFonts w:ascii="Times New Roman" w:eastAsia="Times New Roman" w:hAnsi="Times New Roman" w:cs="Times New Roman"/>
                <w:sz w:val="24"/>
                <w:szCs w:val="24"/>
              </w:rPr>
              <w:t>молодежными общественными объединениями</w:t>
            </w:r>
            <w:proofErr w:type="gramEnd"/>
            <w:r w:rsidRPr="00050B02">
              <w:rPr>
                <w:rFonts w:ascii="Times New Roman" w:eastAsia="Times New Roman" w:hAnsi="Times New Roman" w:cs="Times New Roman"/>
                <w:sz w:val="24"/>
                <w:szCs w:val="24"/>
              </w:rPr>
              <w:t xml:space="preserve"> и организациями.</w:t>
            </w:r>
          </w:p>
        </w:tc>
      </w:tr>
      <w:tr w:rsidR="00050B02" w:rsidRPr="00F7016A" w:rsidTr="000D5EFC">
        <w:tc>
          <w:tcPr>
            <w:tcW w:w="1548" w:type="dxa"/>
            <w:tcBorders>
              <w:top w:val="single" w:sz="4" w:space="0" w:color="auto"/>
              <w:left w:val="single" w:sz="4" w:space="0" w:color="auto"/>
              <w:bottom w:val="single" w:sz="4" w:space="0" w:color="auto"/>
              <w:right w:val="single" w:sz="4" w:space="0" w:color="auto"/>
            </w:tcBorders>
          </w:tcPr>
          <w:p w:rsidR="00050B02" w:rsidRDefault="00050B02"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Раздел 3</w:t>
            </w:r>
          </w:p>
        </w:tc>
        <w:tc>
          <w:tcPr>
            <w:tcW w:w="6498"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В целях выполнения основных задач Молодежный парламент имеет право:</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 участвовать в разработке проектов нормативных правовых актов в области государственной молодежной политики, принимаемых на территории муниципального образования Нефтеюганский район;</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2) разрабатывать и представлять в органы государственной власти Ханты-Мансийского автономного округа – Югры и органы местного самоуправления муниципального образования Нефтеюганский район предложения по целевым программам и планам мероприятий, направленных на реализацию государственной молодежной политики;</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3) осуществлять исследовательскую, информационно-аналитическую и консультативную деятельность, разрабатывать соответствующие методические, информационные и другие материалы в области государственной молодежной политики, содействующие созданию и активизации деятельности молодежных парламентских структур и молодежных общественных организаций;</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4) проводить публичные дискуссии, общественные слушания, "круглые столы", семинары, конференции, методические занятия, форумы, деловые игры, встречи молодежи с должностными лицами органов местного самоуправления, деятелями общественно-политических </w:t>
            </w:r>
            <w:r w:rsidRPr="00050B02">
              <w:rPr>
                <w:rFonts w:ascii="Times New Roman" w:eastAsia="Times New Roman" w:hAnsi="Times New Roman" w:cs="Times New Roman"/>
                <w:sz w:val="24"/>
                <w:szCs w:val="24"/>
              </w:rPr>
              <w:lastRenderedPageBreak/>
              <w:t>движений Нефтеюганского района, автономного округа, в рамках реализации основных задач Молодежного парламента;</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5) вносить в органы местного самоуправления муниципального образования Нефтеюганский район предложения по проектам докладов о положении молодежи на его территории;</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6) представлять в Думу Нефтеюганского района, в том числе в комиссии и фракции, предложения по вопросам, затрагивающим интересы молодежи;</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7) осуществлять иные полномочия в соответствии с муниципальными правовыми актами Нефтеюганского района.</w:t>
            </w:r>
          </w:p>
        </w:tc>
        <w:tc>
          <w:tcPr>
            <w:tcW w:w="6663"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lastRenderedPageBreak/>
              <w:t>3.1. В целях выполнения основных задач Молодежный парламент имеет право:</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 участвовать в разработке проектов нормативных правовых актов в сфере молодежной политики, принимаемых на территории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2) разрабатывать и представлять в органы местного самоуправления Нефтеюганского района предложения по вопросам, затрагивающим интересы молодежи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3) осуществлять исследовательскую, информационно-аналитическую и консультативную деятельность, разрабатывать соответствующие методические, информационные и другие материалы в сфере молодежной политики, содействующие созданию и активизации деятельности молодежных парламентских структур, молодежных общественных объединений и организаций;</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4) проводить публичные дискуссии, общественные слушания, заседания «круглые столы», семинары, конференции, методические занятия, форумы, деловые игры, встречи молодежи с деятелями общественно-политических движений Нефтеюганского района, должностными лицами органов местного самоуправления Нефтеюганского района в рамках реализации основных задач Молодежного парламента; </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5) вносить в органы местного самоуправления Нефтеюганского района предложения по проектам докладов о </w:t>
            </w:r>
            <w:r w:rsidRPr="00050B02">
              <w:rPr>
                <w:rFonts w:ascii="Times New Roman" w:eastAsia="Times New Roman" w:hAnsi="Times New Roman" w:cs="Times New Roman"/>
                <w:sz w:val="24"/>
                <w:szCs w:val="24"/>
              </w:rPr>
              <w:lastRenderedPageBreak/>
              <w:t>положении молодежи на его территории;</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6) участвовать в мероприятиях, проводимых Думой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7)  представлять в Думу Нефтеюганского района предложения по вопросам, затрагивающим интересы молодежи;</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8) оказывать содействие Думе Нефтеюганского района в осуществлении информационно-аналитической и консультативной деятельности в сфере молодежной политики в Нефтеюганском районе;</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9) оказывать содействие по патриотическому воспитанию молодежи и формированию у нее нравственных ориентиров;</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10) участвовать в антикоррупционной кампании в молодежной среде на территории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11) представлять интересы молодежи Нефтеюганского района в Молодежном парламенте при Думе Ханты-Мансийского автономного округа – Югры.</w:t>
            </w:r>
          </w:p>
        </w:tc>
      </w:tr>
      <w:tr w:rsidR="00050B02" w:rsidRPr="00F7016A" w:rsidTr="000D5EFC">
        <w:trPr>
          <w:trHeight w:val="8849"/>
        </w:trPr>
        <w:tc>
          <w:tcPr>
            <w:tcW w:w="1548" w:type="dxa"/>
            <w:tcBorders>
              <w:top w:val="single" w:sz="4" w:space="0" w:color="auto"/>
              <w:left w:val="single" w:sz="4" w:space="0" w:color="auto"/>
              <w:bottom w:val="single" w:sz="4" w:space="0" w:color="auto"/>
              <w:right w:val="single" w:sz="4" w:space="0" w:color="auto"/>
            </w:tcBorders>
          </w:tcPr>
          <w:p w:rsidR="00050B02" w:rsidRDefault="00050B02"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4.1.2.</w:t>
            </w:r>
          </w:p>
        </w:tc>
        <w:tc>
          <w:tcPr>
            <w:tcW w:w="6498"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4.1.2.</w:t>
            </w:r>
            <w:r w:rsidRPr="00050B02">
              <w:rPr>
                <w:rFonts w:ascii="Times New Roman" w:eastAsia="Times New Roman" w:hAnsi="Times New Roman" w:cs="Times New Roman"/>
                <w:sz w:val="24"/>
                <w:szCs w:val="24"/>
              </w:rPr>
              <w:tab/>
              <w:t>В состав Молодежного парламента могут входить представители:</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 Советов молодежи поселений в составе муниципального образования Нефтеюганский район;</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2) администраций поселений, реализующих молодёжную политику в поселениях муниципального образования Нефтеюганский район; </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3) органов студенческого самоуправления высших и специальных учебных заведений, расположенных на территории муниципального образования Нефтеюганский район, а также зарегистрированные союзы (ассоциации) иных образовательных учреждений, расположенных на территории муниципального образования Нефтеюганский район;</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4) молодежных подразделений </w:t>
            </w:r>
            <w:proofErr w:type="gramStart"/>
            <w:r w:rsidRPr="00050B02">
              <w:rPr>
                <w:rFonts w:ascii="Times New Roman" w:eastAsia="Times New Roman" w:hAnsi="Times New Roman" w:cs="Times New Roman"/>
                <w:sz w:val="24"/>
                <w:szCs w:val="24"/>
              </w:rPr>
              <w:t>местных отделений</w:t>
            </w:r>
            <w:proofErr w:type="gramEnd"/>
            <w:r w:rsidRPr="00050B02">
              <w:rPr>
                <w:rFonts w:ascii="Times New Roman" w:eastAsia="Times New Roman" w:hAnsi="Times New Roman" w:cs="Times New Roman"/>
                <w:sz w:val="24"/>
                <w:szCs w:val="24"/>
              </w:rPr>
              <w:t xml:space="preserve"> соответствующих общероссийских политических партий, зарегистрированных на территории муниципального образования Нефтеюганский район;</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5) профессиональных союзов, объединений (ассоциаций) </w:t>
            </w:r>
            <w:proofErr w:type="gramStart"/>
            <w:r w:rsidRPr="00050B02">
              <w:rPr>
                <w:rFonts w:ascii="Times New Roman" w:eastAsia="Times New Roman" w:hAnsi="Times New Roman" w:cs="Times New Roman"/>
                <w:sz w:val="24"/>
                <w:szCs w:val="24"/>
              </w:rPr>
              <w:t>профессиональных союзов</w:t>
            </w:r>
            <w:proofErr w:type="gramEnd"/>
            <w:r w:rsidRPr="00050B02">
              <w:rPr>
                <w:rFonts w:ascii="Times New Roman" w:eastAsia="Times New Roman" w:hAnsi="Times New Roman" w:cs="Times New Roman"/>
                <w:sz w:val="24"/>
                <w:szCs w:val="24"/>
              </w:rPr>
              <w:t xml:space="preserve"> зарегистрированных на территории муниципального образования Нефтеюганский район;</w:t>
            </w: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6) советов молодых специалистов градообразующих организаций и предприятий, работающих на территории муниципального образования Нефтеюганский район.</w:t>
            </w:r>
          </w:p>
        </w:tc>
        <w:tc>
          <w:tcPr>
            <w:tcW w:w="6663"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4.1.2.</w:t>
            </w:r>
            <w:r w:rsidRPr="00050B02">
              <w:rPr>
                <w:rFonts w:ascii="Times New Roman" w:eastAsia="Times New Roman" w:hAnsi="Times New Roman" w:cs="Times New Roman"/>
                <w:sz w:val="24"/>
                <w:szCs w:val="24"/>
              </w:rPr>
              <w:tab/>
              <w:t>В состав Молодежного парламента могут входить по одному представителю от:</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1) Советов молодежи городского и сельских поселений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 xml:space="preserve">2) администраций городского и сельских поселений Нефтеюганского района; </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3) молодежных подразделений местных отделений политических партий, зарегистрированных на территории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4) профессиональных союзов, объединений (ассоциаций) профессиональных союзов, зарегистрированных на территории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5) советов молодых специалистов организаций и предприятий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6) молодежных общественных организаций (ассоциаций), зарегистрированных на территории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7) советов депутатов городского и сельских поселений Нефтеюганского района;</w:t>
            </w:r>
          </w:p>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8) Думы Нефтеюганского района.</w:t>
            </w:r>
          </w:p>
        </w:tc>
      </w:tr>
      <w:tr w:rsidR="00050B02" w:rsidRPr="00F7016A" w:rsidTr="000D5EFC">
        <w:tc>
          <w:tcPr>
            <w:tcW w:w="1548" w:type="dxa"/>
            <w:tcBorders>
              <w:top w:val="single" w:sz="4" w:space="0" w:color="auto"/>
              <w:left w:val="single" w:sz="4" w:space="0" w:color="auto"/>
              <w:bottom w:val="single" w:sz="4" w:space="0" w:color="auto"/>
              <w:right w:val="single" w:sz="4" w:space="0" w:color="auto"/>
            </w:tcBorders>
          </w:tcPr>
          <w:p w:rsidR="00050B02" w:rsidRDefault="00050B02"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4.1.4.</w:t>
            </w:r>
          </w:p>
        </w:tc>
        <w:tc>
          <w:tcPr>
            <w:tcW w:w="6498"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t>4.1.4.</w:t>
            </w:r>
            <w:r w:rsidRPr="00050B02">
              <w:rPr>
                <w:rFonts w:ascii="Times New Roman" w:eastAsia="Times New Roman" w:hAnsi="Times New Roman" w:cs="Times New Roman"/>
                <w:sz w:val="24"/>
                <w:szCs w:val="24"/>
              </w:rPr>
              <w:tab/>
              <w:t xml:space="preserve">Представители, делегируемые в состав Молодежного парламента, должны быть гражданами Российской Федерации (постоянно проживающими на территории муниципального образования Нефтеюганский район) от 16 до 30 лет включительно (за исключением </w:t>
            </w:r>
            <w:r w:rsidRPr="00050B02">
              <w:rPr>
                <w:rFonts w:ascii="Times New Roman" w:eastAsia="Times New Roman" w:hAnsi="Times New Roman" w:cs="Times New Roman"/>
                <w:sz w:val="24"/>
                <w:szCs w:val="24"/>
              </w:rPr>
              <w:lastRenderedPageBreak/>
              <w:t>представителей от органов местного самоуправления, реализующих молодёжную политику в муниципальном образовании).</w:t>
            </w:r>
          </w:p>
        </w:tc>
        <w:tc>
          <w:tcPr>
            <w:tcW w:w="6663" w:type="dxa"/>
            <w:tcBorders>
              <w:top w:val="single" w:sz="4" w:space="0" w:color="auto"/>
              <w:left w:val="single" w:sz="4" w:space="0" w:color="auto"/>
              <w:bottom w:val="single" w:sz="4" w:space="0" w:color="auto"/>
              <w:right w:val="single" w:sz="4" w:space="0" w:color="auto"/>
            </w:tcBorders>
          </w:tcPr>
          <w:p w:rsidR="00050B02" w:rsidRPr="00050B02" w:rsidRDefault="00050B02" w:rsidP="00784B8D">
            <w:pPr>
              <w:spacing w:after="0" w:line="240" w:lineRule="auto"/>
              <w:jc w:val="both"/>
              <w:rPr>
                <w:rFonts w:ascii="Times New Roman" w:eastAsia="Times New Roman" w:hAnsi="Times New Roman" w:cs="Times New Roman"/>
                <w:sz w:val="24"/>
                <w:szCs w:val="24"/>
              </w:rPr>
            </w:pPr>
            <w:r w:rsidRPr="00050B02">
              <w:rPr>
                <w:rFonts w:ascii="Times New Roman" w:eastAsia="Times New Roman" w:hAnsi="Times New Roman" w:cs="Times New Roman"/>
                <w:sz w:val="24"/>
                <w:szCs w:val="24"/>
              </w:rPr>
              <w:lastRenderedPageBreak/>
              <w:t>4.1.3.</w:t>
            </w:r>
            <w:r w:rsidRPr="00050B02">
              <w:rPr>
                <w:rFonts w:ascii="Times New Roman" w:eastAsia="Times New Roman" w:hAnsi="Times New Roman" w:cs="Times New Roman"/>
                <w:sz w:val="24"/>
                <w:szCs w:val="24"/>
              </w:rPr>
              <w:tab/>
              <w:t>Представители, делегируемые в состав Молодежного парламента, должны быть гражданами Российской Федерации (постоянно проживающими на территории Нефтеюганского района) от 18 до 35 лет включительно.</w:t>
            </w:r>
          </w:p>
        </w:tc>
      </w:tr>
      <w:tr w:rsidR="00050B02" w:rsidRPr="00F7016A" w:rsidTr="000D5EFC">
        <w:tc>
          <w:tcPr>
            <w:tcW w:w="1548" w:type="dxa"/>
            <w:tcBorders>
              <w:top w:val="single" w:sz="4" w:space="0" w:color="auto"/>
              <w:left w:val="single" w:sz="4" w:space="0" w:color="auto"/>
              <w:bottom w:val="single" w:sz="4" w:space="0" w:color="auto"/>
              <w:right w:val="single" w:sz="4" w:space="0" w:color="auto"/>
            </w:tcBorders>
          </w:tcPr>
          <w:p w:rsidR="00050B02" w:rsidRDefault="00050B02"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4.</w:t>
            </w:r>
            <w:r w:rsidR="009B306E">
              <w:rPr>
                <w:rFonts w:ascii="Times New Roman" w:eastAsia="Times New Roman" w:hAnsi="Times New Roman" w:cs="Times New Roman"/>
                <w:b/>
                <w:sz w:val="26"/>
                <w:szCs w:val="26"/>
              </w:rPr>
              <w:t>3-4.</w:t>
            </w:r>
            <w:r w:rsidR="008B7120">
              <w:rPr>
                <w:rFonts w:ascii="Times New Roman" w:eastAsia="Times New Roman" w:hAnsi="Times New Roman" w:cs="Times New Roman"/>
                <w:b/>
                <w:sz w:val="26"/>
                <w:szCs w:val="26"/>
              </w:rPr>
              <w:t>4</w:t>
            </w:r>
          </w:p>
        </w:tc>
        <w:tc>
          <w:tcPr>
            <w:tcW w:w="6498" w:type="dxa"/>
            <w:tcBorders>
              <w:top w:val="single" w:sz="4" w:space="0" w:color="auto"/>
              <w:left w:val="single" w:sz="4" w:space="0" w:color="auto"/>
              <w:bottom w:val="single" w:sz="4" w:space="0" w:color="auto"/>
              <w:right w:val="single" w:sz="4" w:space="0" w:color="auto"/>
            </w:tcBorders>
          </w:tcPr>
          <w:p w:rsidR="009B306E" w:rsidRPr="009B306E" w:rsidRDefault="009B306E" w:rsidP="00784B8D">
            <w:pPr>
              <w:tabs>
                <w:tab w:val="left" w:pos="0"/>
                <w:tab w:val="left" w:pos="142"/>
                <w:tab w:val="left" w:pos="601"/>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4.3.</w:t>
            </w:r>
            <w:r w:rsidRPr="009B306E">
              <w:rPr>
                <w:rFonts w:ascii="Times New Roman" w:eastAsia="Times New Roman" w:hAnsi="Times New Roman" w:cs="Times New Roman"/>
                <w:sz w:val="24"/>
                <w:szCs w:val="24"/>
              </w:rPr>
              <w:tab/>
              <w:t>Формирование Молодежного парламента осуществляет Департамент образования и молодежной политики Нефтеюганского района, который:</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1) направляет информационные письма о формировании Молодежного парламента в органы местного самоуправления;</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 xml:space="preserve">2) принимает документы от органов местного самоуправления; </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3) предста</w:t>
            </w:r>
            <w:r w:rsidR="005B1732">
              <w:rPr>
                <w:rFonts w:ascii="Times New Roman" w:eastAsia="Times New Roman" w:hAnsi="Times New Roman" w:cs="Times New Roman"/>
                <w:sz w:val="24"/>
                <w:szCs w:val="24"/>
              </w:rPr>
              <w:t>вляет предложения по формирован</w:t>
            </w:r>
            <w:bookmarkStart w:id="0" w:name="_GoBack"/>
            <w:bookmarkEnd w:id="0"/>
            <w:r w:rsidRPr="009B306E">
              <w:rPr>
                <w:rFonts w:ascii="Times New Roman" w:eastAsia="Times New Roman" w:hAnsi="Times New Roman" w:cs="Times New Roman"/>
                <w:sz w:val="24"/>
                <w:szCs w:val="24"/>
              </w:rPr>
              <w:t>ию Молодежного парламента в Думу Нефтеюганского района;</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4) организует первое заседание Молодежного парламента нового созыва;</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5) осуществляет координацию по всем вопросам, связанным с формированием Молодежного парламента нового созыва.</w:t>
            </w:r>
          </w:p>
          <w:p w:rsidR="009B306E" w:rsidRDefault="009B306E" w:rsidP="00784B8D">
            <w:pPr>
              <w:tabs>
                <w:tab w:val="left" w:pos="0"/>
                <w:tab w:val="left" w:pos="142"/>
                <w:tab w:val="left" w:pos="459"/>
              </w:tabs>
              <w:spacing w:after="0" w:line="240" w:lineRule="auto"/>
              <w:jc w:val="both"/>
              <w:rPr>
                <w:rFonts w:ascii="Times New Roman" w:eastAsia="Times New Roman" w:hAnsi="Times New Roman" w:cs="Times New Roman"/>
                <w:sz w:val="24"/>
                <w:szCs w:val="24"/>
              </w:rPr>
            </w:pPr>
          </w:p>
          <w:p w:rsidR="009B306E" w:rsidRPr="009B306E" w:rsidRDefault="009B306E" w:rsidP="00784B8D">
            <w:pPr>
              <w:tabs>
                <w:tab w:val="left" w:pos="0"/>
                <w:tab w:val="left" w:pos="142"/>
                <w:tab w:val="left" w:pos="459"/>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4.4.</w:t>
            </w:r>
            <w:r w:rsidRPr="009B306E">
              <w:rPr>
                <w:rFonts w:ascii="Times New Roman" w:eastAsia="Times New Roman" w:hAnsi="Times New Roman" w:cs="Times New Roman"/>
                <w:sz w:val="24"/>
                <w:szCs w:val="24"/>
              </w:rPr>
              <w:tab/>
              <w:t>Дума Нефтеюганского района:</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1) утверждает состав Молодежного парламента нового созыва;</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2) опубликовывает информацию о формировании Молодежного парламента и сроке принятия документов в газете «Югорское обозрение» и размещает на официальном сайте муниципального образования Нефтеюганский район в сети «Интернет»;</w:t>
            </w:r>
          </w:p>
          <w:p w:rsidR="009B306E" w:rsidRP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3) осуществляет координацию по всем вопросам, связанным с деятельностью Молодежного парламента нового созыва.</w:t>
            </w:r>
          </w:p>
          <w:p w:rsidR="009B306E" w:rsidRDefault="009B306E"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p>
          <w:p w:rsidR="00050B02" w:rsidRPr="00050B02" w:rsidRDefault="00050B02"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p>
        </w:tc>
        <w:tc>
          <w:tcPr>
            <w:tcW w:w="6663" w:type="dxa"/>
            <w:tcBorders>
              <w:top w:val="single" w:sz="4" w:space="0" w:color="auto"/>
              <w:left w:val="single" w:sz="4" w:space="0" w:color="auto"/>
              <w:bottom w:val="single" w:sz="4" w:space="0" w:color="auto"/>
              <w:right w:val="single" w:sz="4" w:space="0" w:color="auto"/>
            </w:tcBorders>
          </w:tcPr>
          <w:p w:rsidR="009B306E" w:rsidRPr="009B306E" w:rsidRDefault="009B306E" w:rsidP="00784B8D">
            <w:pPr>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 xml:space="preserve">4.4. Для формирования Молодёжного парламента председателем Думы Нефтеюганского района создается организационный комитет по формированию Молодежного парламента (далее – организационный комитет). </w:t>
            </w:r>
          </w:p>
          <w:p w:rsidR="009B306E" w:rsidRPr="009B306E" w:rsidRDefault="009B306E" w:rsidP="00784B8D">
            <w:pPr>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 xml:space="preserve">Возглавляет организационный комитет председатель Думы Нефтеюганского района. В случае отсутствия председателя Думы Нефтеюганского района, в работе организационного комитета принимает участие исполняющий обязанности председателя Думы Нефтеюганского района. </w:t>
            </w:r>
          </w:p>
          <w:p w:rsidR="009B306E" w:rsidRPr="009B306E" w:rsidRDefault="009B306E" w:rsidP="00784B8D">
            <w:pPr>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Организационный комитет состоит из 7 человек. В состав организационного комитета входят депутаты Думы Нефтеюганского района, представители администрации Нефте</w:t>
            </w:r>
            <w:r w:rsidR="008B7120">
              <w:rPr>
                <w:rFonts w:ascii="Times New Roman" w:eastAsia="Times New Roman" w:hAnsi="Times New Roman" w:cs="Times New Roman"/>
                <w:sz w:val="24"/>
                <w:szCs w:val="24"/>
              </w:rPr>
              <w:t>юганского района (приложение 2).</w:t>
            </w:r>
          </w:p>
          <w:p w:rsidR="008B7120" w:rsidRDefault="008B7120" w:rsidP="00784B8D">
            <w:pPr>
              <w:spacing w:after="0" w:line="240" w:lineRule="auto"/>
              <w:jc w:val="both"/>
              <w:rPr>
                <w:rFonts w:ascii="Times New Roman" w:eastAsia="Times New Roman" w:hAnsi="Times New Roman" w:cs="Times New Roman"/>
                <w:sz w:val="24"/>
                <w:szCs w:val="24"/>
              </w:rPr>
            </w:pPr>
          </w:p>
          <w:p w:rsidR="009B306E" w:rsidRPr="009B306E" w:rsidRDefault="009B306E" w:rsidP="00784B8D">
            <w:pPr>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4.5. Документы, указанные в пункте 4.3 настоящего раздела, представляются в организационный комитет.</w:t>
            </w:r>
          </w:p>
          <w:p w:rsidR="008B7120" w:rsidRDefault="008B7120" w:rsidP="00784B8D">
            <w:pPr>
              <w:spacing w:after="0" w:line="240" w:lineRule="auto"/>
              <w:jc w:val="both"/>
              <w:rPr>
                <w:rFonts w:ascii="Times New Roman" w:eastAsia="Times New Roman" w:hAnsi="Times New Roman" w:cs="Times New Roman"/>
                <w:sz w:val="24"/>
                <w:szCs w:val="24"/>
              </w:rPr>
            </w:pPr>
          </w:p>
          <w:p w:rsidR="009B306E" w:rsidRPr="009B306E" w:rsidRDefault="009B306E" w:rsidP="00784B8D">
            <w:pPr>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4.6. Организационный комитет публикует в средствах массовой информации и размещает в информационно-телекоммуникационной сети «Интернет» информацию о формировании Молодежного парламента и принятии документов, указанных в пункте 4.3 настоящего раздела.</w:t>
            </w:r>
          </w:p>
          <w:p w:rsidR="008B7120" w:rsidRDefault="008B7120" w:rsidP="00784B8D">
            <w:pPr>
              <w:spacing w:after="0" w:line="240" w:lineRule="auto"/>
              <w:jc w:val="both"/>
              <w:rPr>
                <w:rFonts w:ascii="Times New Roman" w:eastAsia="Times New Roman" w:hAnsi="Times New Roman" w:cs="Times New Roman"/>
                <w:sz w:val="24"/>
                <w:szCs w:val="24"/>
              </w:rPr>
            </w:pPr>
          </w:p>
          <w:p w:rsidR="009B306E" w:rsidRPr="009B306E" w:rsidRDefault="009B306E" w:rsidP="00784B8D">
            <w:pPr>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4.7. Организационный комитет рассматривает документы, указанные в пункте 4.3 настоящего раздела, и принимает решения об их соответствии установленному порядку выдвижения представителей в состав Молодежного парламента. При несоответствии указанных документов требованиям настоящего Положения организационный комитет принимает решение об исключении представителя из списка делегируемых в состав Молодежного парламента представителей.</w:t>
            </w:r>
          </w:p>
          <w:p w:rsidR="008B7120" w:rsidRDefault="008B7120" w:rsidP="00784B8D">
            <w:pPr>
              <w:spacing w:after="0" w:line="240" w:lineRule="auto"/>
              <w:jc w:val="both"/>
              <w:rPr>
                <w:rFonts w:ascii="Times New Roman" w:eastAsia="Times New Roman" w:hAnsi="Times New Roman" w:cs="Times New Roman"/>
                <w:sz w:val="24"/>
                <w:szCs w:val="24"/>
              </w:rPr>
            </w:pPr>
          </w:p>
          <w:p w:rsidR="00050B02" w:rsidRPr="00050B02" w:rsidRDefault="009B306E" w:rsidP="00784B8D">
            <w:pPr>
              <w:spacing w:after="0" w:line="240" w:lineRule="auto"/>
              <w:jc w:val="both"/>
              <w:rPr>
                <w:rFonts w:ascii="Times New Roman" w:eastAsia="Times New Roman" w:hAnsi="Times New Roman" w:cs="Times New Roman"/>
                <w:sz w:val="24"/>
                <w:szCs w:val="24"/>
              </w:rPr>
            </w:pPr>
            <w:r w:rsidRPr="009B306E">
              <w:rPr>
                <w:rFonts w:ascii="Times New Roman" w:eastAsia="Times New Roman" w:hAnsi="Times New Roman" w:cs="Times New Roman"/>
                <w:sz w:val="24"/>
                <w:szCs w:val="24"/>
              </w:rPr>
              <w:t xml:space="preserve">4.8. Организационный комитет организует первое заседание </w:t>
            </w:r>
            <w:r w:rsidRPr="009B306E">
              <w:rPr>
                <w:rFonts w:ascii="Times New Roman" w:eastAsia="Times New Roman" w:hAnsi="Times New Roman" w:cs="Times New Roman"/>
                <w:sz w:val="24"/>
                <w:szCs w:val="24"/>
              </w:rPr>
              <w:lastRenderedPageBreak/>
              <w:t>Молодежного парламента.</w:t>
            </w:r>
          </w:p>
        </w:tc>
      </w:tr>
      <w:tr w:rsidR="00050B02" w:rsidRPr="00F7016A" w:rsidTr="000D5EFC">
        <w:tc>
          <w:tcPr>
            <w:tcW w:w="1548" w:type="dxa"/>
            <w:tcBorders>
              <w:top w:val="single" w:sz="4" w:space="0" w:color="auto"/>
              <w:left w:val="single" w:sz="4" w:space="0" w:color="auto"/>
              <w:bottom w:val="single" w:sz="4" w:space="0" w:color="auto"/>
              <w:right w:val="single" w:sz="4" w:space="0" w:color="auto"/>
            </w:tcBorders>
          </w:tcPr>
          <w:p w:rsidR="00050B02" w:rsidRDefault="008B7120"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4.5.</w:t>
            </w:r>
          </w:p>
        </w:tc>
        <w:tc>
          <w:tcPr>
            <w:tcW w:w="6498" w:type="dxa"/>
            <w:tcBorders>
              <w:top w:val="single" w:sz="4" w:space="0" w:color="auto"/>
              <w:left w:val="single" w:sz="4" w:space="0" w:color="auto"/>
              <w:bottom w:val="single" w:sz="4" w:space="0" w:color="auto"/>
              <w:right w:val="single" w:sz="4" w:space="0" w:color="auto"/>
            </w:tcBorders>
          </w:tcPr>
          <w:p w:rsidR="008B7120" w:rsidRPr="008B7120" w:rsidRDefault="008B7120" w:rsidP="00784B8D">
            <w:pPr>
              <w:tabs>
                <w:tab w:val="left" w:pos="0"/>
                <w:tab w:val="left" w:pos="142"/>
                <w:tab w:val="left" w:pos="176"/>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4.5.</w:t>
            </w:r>
            <w:r w:rsidRPr="008B7120">
              <w:rPr>
                <w:rFonts w:ascii="Times New Roman" w:eastAsia="Times New Roman" w:hAnsi="Times New Roman" w:cs="Times New Roman"/>
                <w:sz w:val="24"/>
                <w:szCs w:val="24"/>
              </w:rPr>
              <w:tab/>
              <w:t>Документы, предоставляемые в Департамент образования и молодежной политики Нефтеюганского района при формировании Молодежного парламента нового созыва:</w:t>
            </w:r>
          </w:p>
          <w:p w:rsidR="008B7120" w:rsidRP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1) официальное письмо главы поселения о делегировании представителя;</w:t>
            </w:r>
          </w:p>
          <w:p w:rsidR="00050B02" w:rsidRPr="00050B02"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2) характеристика представителя.</w:t>
            </w:r>
          </w:p>
        </w:tc>
        <w:tc>
          <w:tcPr>
            <w:tcW w:w="6663" w:type="dxa"/>
            <w:tcBorders>
              <w:top w:val="single" w:sz="4" w:space="0" w:color="auto"/>
              <w:left w:val="single" w:sz="4" w:space="0" w:color="auto"/>
              <w:bottom w:val="single" w:sz="4" w:space="0" w:color="auto"/>
              <w:right w:val="single" w:sz="4" w:space="0" w:color="auto"/>
            </w:tcBorders>
          </w:tcPr>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4.3. Субъекты, указанные в пункте 4.1.2 настоящего раздела, для формирования Молодежного парламента представляют следующие документы:</w:t>
            </w:r>
          </w:p>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1) официальное письмо субъекта о делегировании представителя;</w:t>
            </w:r>
          </w:p>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2) характеристика представителя;</w:t>
            </w:r>
          </w:p>
          <w:p w:rsidR="00050B02" w:rsidRPr="00050B02"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3) согласие представителя на обработку персональных данных (приложение 1).</w:t>
            </w:r>
          </w:p>
        </w:tc>
      </w:tr>
      <w:tr w:rsidR="00ED60AD" w:rsidRPr="00F7016A" w:rsidTr="000D5EFC">
        <w:tc>
          <w:tcPr>
            <w:tcW w:w="1548" w:type="dxa"/>
            <w:tcBorders>
              <w:top w:val="single" w:sz="4" w:space="0" w:color="auto"/>
              <w:left w:val="single" w:sz="4" w:space="0" w:color="auto"/>
              <w:bottom w:val="single" w:sz="4" w:space="0" w:color="auto"/>
              <w:right w:val="single" w:sz="4" w:space="0" w:color="auto"/>
            </w:tcBorders>
          </w:tcPr>
          <w:p w:rsidR="00ED60AD" w:rsidRDefault="008B7120"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5.3. и 5.6.</w:t>
            </w:r>
          </w:p>
        </w:tc>
        <w:tc>
          <w:tcPr>
            <w:tcW w:w="6498" w:type="dxa"/>
            <w:tcBorders>
              <w:top w:val="single" w:sz="4" w:space="0" w:color="auto"/>
              <w:left w:val="single" w:sz="4" w:space="0" w:color="auto"/>
              <w:bottom w:val="single" w:sz="4" w:space="0" w:color="auto"/>
              <w:right w:val="single" w:sz="4" w:space="0" w:color="auto"/>
            </w:tcBorders>
          </w:tcPr>
          <w:p w:rsid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5.3.</w:t>
            </w:r>
            <w:r w:rsidRPr="008B7120">
              <w:rPr>
                <w:rFonts w:ascii="Times New Roman" w:eastAsia="Times New Roman" w:hAnsi="Times New Roman" w:cs="Times New Roman"/>
                <w:sz w:val="24"/>
                <w:szCs w:val="24"/>
              </w:rPr>
              <w:tab/>
              <w:t>На заседания Молодежного парламента приглашаются представители Думы Нефтеюганского района, Департамента образования и молодежной политики Нефтеюганского района.</w:t>
            </w:r>
          </w:p>
          <w:p w:rsidR="008B7120" w:rsidRPr="00050B02"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5.6.</w:t>
            </w:r>
            <w:r w:rsidRPr="008B7120">
              <w:rPr>
                <w:rFonts w:ascii="Times New Roman" w:eastAsia="Times New Roman" w:hAnsi="Times New Roman" w:cs="Times New Roman"/>
                <w:sz w:val="24"/>
                <w:szCs w:val="24"/>
              </w:rPr>
              <w:tab/>
              <w:t>В работе Молодежного парламента с правом совещательного голоса могут принимать участие депутаты представительных органов местного самоуправления поселений, представители власти муниципального образования Нефтеюганский район, Департамента образования и молодежной политики Нефтеюганского района, иные приглашенные лица.</w:t>
            </w:r>
          </w:p>
        </w:tc>
        <w:tc>
          <w:tcPr>
            <w:tcW w:w="6663" w:type="dxa"/>
            <w:tcBorders>
              <w:top w:val="single" w:sz="4" w:space="0" w:color="auto"/>
              <w:left w:val="single" w:sz="4" w:space="0" w:color="auto"/>
              <w:bottom w:val="single" w:sz="4" w:space="0" w:color="auto"/>
              <w:right w:val="single" w:sz="4" w:space="0" w:color="auto"/>
            </w:tcBorders>
          </w:tcPr>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5.5.</w:t>
            </w:r>
            <w:r w:rsidRPr="008B7120">
              <w:rPr>
                <w:rFonts w:ascii="Times New Roman" w:eastAsia="Times New Roman" w:hAnsi="Times New Roman" w:cs="Times New Roman"/>
                <w:sz w:val="24"/>
                <w:szCs w:val="24"/>
              </w:rPr>
              <w:tab/>
              <w:t>На заседания Молодежного парламента в обязательном порядке приглашаются Председатель Думы Нефтеюганского района, или его заместитель, или депутаты Нефтеюганского района.</w:t>
            </w:r>
          </w:p>
          <w:p w:rsidR="00ED60AD" w:rsidRPr="00050B02"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В заседаниях Молодежного парламента могут принимать участие представители Думы Нефтеюганского района, представители Советов депутатов городского и сельских поселений Нефтеюганского района, представители администрации Нефтеюганского района, представители администраций городского и сельских поселений Нефтеюганского района, иные заинтересованные лица.</w:t>
            </w:r>
          </w:p>
        </w:tc>
      </w:tr>
      <w:tr w:rsidR="00ED60AD" w:rsidRPr="00F7016A" w:rsidTr="000D5EFC">
        <w:tc>
          <w:tcPr>
            <w:tcW w:w="1548" w:type="dxa"/>
            <w:tcBorders>
              <w:top w:val="single" w:sz="4" w:space="0" w:color="auto"/>
              <w:left w:val="single" w:sz="4" w:space="0" w:color="auto"/>
              <w:bottom w:val="single" w:sz="4" w:space="0" w:color="auto"/>
              <w:right w:val="single" w:sz="4" w:space="0" w:color="auto"/>
            </w:tcBorders>
          </w:tcPr>
          <w:p w:rsidR="00ED60AD" w:rsidRDefault="008B7120"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5.4</w:t>
            </w:r>
          </w:p>
        </w:tc>
        <w:tc>
          <w:tcPr>
            <w:tcW w:w="6498" w:type="dxa"/>
            <w:tcBorders>
              <w:top w:val="single" w:sz="4" w:space="0" w:color="auto"/>
              <w:left w:val="single" w:sz="4" w:space="0" w:color="auto"/>
              <w:bottom w:val="single" w:sz="4" w:space="0" w:color="auto"/>
              <w:right w:val="single" w:sz="4" w:space="0" w:color="auto"/>
            </w:tcBorders>
          </w:tcPr>
          <w:p w:rsidR="008B7120" w:rsidRP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5.4.</w:t>
            </w:r>
            <w:r w:rsidRPr="008B7120">
              <w:rPr>
                <w:rFonts w:ascii="Times New Roman" w:eastAsia="Times New Roman" w:hAnsi="Times New Roman" w:cs="Times New Roman"/>
                <w:sz w:val="24"/>
                <w:szCs w:val="24"/>
              </w:rPr>
              <w:tab/>
              <w:t xml:space="preserve">Компетенция Молодежного парламента: </w:t>
            </w:r>
          </w:p>
          <w:p w:rsidR="008B7120" w:rsidRP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1) избрание председателя Молодежного парламента, его заместителя и секретаря;</w:t>
            </w:r>
          </w:p>
          <w:p w:rsidR="008B7120" w:rsidRP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2) переизбрание Председателя Молодежного парламента, его заместителя и секретаря в случае выражения ему недоверия;</w:t>
            </w:r>
          </w:p>
          <w:p w:rsidR="008B7120" w:rsidRP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3) обсуждение изменений, вносимых в настоящее Положение в соответствии с разделом 6;</w:t>
            </w:r>
          </w:p>
          <w:p w:rsidR="008B7120" w:rsidRP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4) утверждение ежегодного плана работы и отчета о работе Молодежного парламента;</w:t>
            </w:r>
          </w:p>
          <w:p w:rsidR="008B7120" w:rsidRPr="008B7120"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 xml:space="preserve">5) рассмотрение и принятие проектов рекомендаций по направлениям молодежной политики, а в случае их принятия - направление в Думу Нефтеюганского района для рассмотрения; </w:t>
            </w:r>
          </w:p>
          <w:p w:rsidR="00ED60AD" w:rsidRPr="00050B02" w:rsidRDefault="008B7120"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6) иные вопросы, касающиеся представления и защиты законных интересов молодежи.</w:t>
            </w:r>
          </w:p>
        </w:tc>
        <w:tc>
          <w:tcPr>
            <w:tcW w:w="6663" w:type="dxa"/>
            <w:tcBorders>
              <w:top w:val="single" w:sz="4" w:space="0" w:color="auto"/>
              <w:left w:val="single" w:sz="4" w:space="0" w:color="auto"/>
              <w:bottom w:val="single" w:sz="4" w:space="0" w:color="auto"/>
              <w:right w:val="single" w:sz="4" w:space="0" w:color="auto"/>
            </w:tcBorders>
          </w:tcPr>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5.6.</w:t>
            </w:r>
            <w:r w:rsidRPr="008B7120">
              <w:rPr>
                <w:rFonts w:ascii="Times New Roman" w:eastAsia="Times New Roman" w:hAnsi="Times New Roman" w:cs="Times New Roman"/>
                <w:sz w:val="24"/>
                <w:szCs w:val="24"/>
              </w:rPr>
              <w:tab/>
              <w:t xml:space="preserve">Компетенция Молодежного парламента: </w:t>
            </w:r>
          </w:p>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1) избрание председателя Молодежного парламента, его заместителя и секретаря;</w:t>
            </w:r>
          </w:p>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2) переизбрание Председателя Молодежного парламента, его заместителя и секретаря в случае выражения ему недоверия;</w:t>
            </w:r>
          </w:p>
          <w:p w:rsidR="008B7120" w:rsidRPr="008B7120"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3) утверждение ежегодного плана работы и отчета о работе Молодежного парламента;</w:t>
            </w:r>
          </w:p>
          <w:p w:rsidR="00ED60AD" w:rsidRPr="00050B02" w:rsidRDefault="008B7120" w:rsidP="00784B8D">
            <w:pPr>
              <w:spacing w:after="0" w:line="240" w:lineRule="auto"/>
              <w:jc w:val="both"/>
              <w:rPr>
                <w:rFonts w:ascii="Times New Roman" w:eastAsia="Times New Roman" w:hAnsi="Times New Roman" w:cs="Times New Roman"/>
                <w:sz w:val="24"/>
                <w:szCs w:val="24"/>
              </w:rPr>
            </w:pPr>
            <w:r w:rsidRPr="008B7120">
              <w:rPr>
                <w:rFonts w:ascii="Times New Roman" w:eastAsia="Times New Roman" w:hAnsi="Times New Roman" w:cs="Times New Roman"/>
                <w:sz w:val="24"/>
                <w:szCs w:val="24"/>
              </w:rPr>
              <w:t>4) рассмотрение и принятие проектов рекомендаций по направлениям молодежной политики, а в случае их принятия - направление в Думу Нефтеюганского района для рассмотрения.</w:t>
            </w:r>
          </w:p>
        </w:tc>
      </w:tr>
      <w:tr w:rsidR="00050B02" w:rsidRPr="00F7016A" w:rsidTr="000D5EFC">
        <w:tc>
          <w:tcPr>
            <w:tcW w:w="1548" w:type="dxa"/>
            <w:tcBorders>
              <w:top w:val="single" w:sz="4" w:space="0" w:color="auto"/>
              <w:left w:val="single" w:sz="4" w:space="0" w:color="auto"/>
              <w:bottom w:val="single" w:sz="4" w:space="0" w:color="auto"/>
              <w:right w:val="single" w:sz="4" w:space="0" w:color="auto"/>
            </w:tcBorders>
          </w:tcPr>
          <w:p w:rsidR="00050B02" w:rsidRDefault="000D5EFC"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5.14</w:t>
            </w:r>
          </w:p>
        </w:tc>
        <w:tc>
          <w:tcPr>
            <w:tcW w:w="6498" w:type="dxa"/>
            <w:tcBorders>
              <w:top w:val="single" w:sz="4" w:space="0" w:color="auto"/>
              <w:left w:val="single" w:sz="4" w:space="0" w:color="auto"/>
              <w:bottom w:val="single" w:sz="4" w:space="0" w:color="auto"/>
              <w:right w:val="single" w:sz="4" w:space="0" w:color="auto"/>
            </w:tcBorders>
          </w:tcPr>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5.14.</w:t>
            </w:r>
            <w:r w:rsidRPr="000D5EFC">
              <w:rPr>
                <w:rFonts w:ascii="Times New Roman" w:eastAsia="Times New Roman" w:hAnsi="Times New Roman" w:cs="Times New Roman"/>
                <w:sz w:val="24"/>
                <w:szCs w:val="24"/>
              </w:rPr>
              <w:tab/>
              <w:t>Секретарь Молодежного парламента:</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lastRenderedPageBreak/>
              <w:t xml:space="preserve">1) оповещает членов Молодежного парламента о времени, месте предстоящего заседания Молодежного парламента, рассылает повестки и материалы к ним; </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2) ведет делопроизводство Молодежного парламента, протоколирование и стенографирование заседаний Молодежного парламента;</w:t>
            </w:r>
          </w:p>
          <w:p w:rsidR="00050B02" w:rsidRPr="00050B02"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3) хранит документы Молодежного парламента.</w:t>
            </w:r>
          </w:p>
        </w:tc>
        <w:tc>
          <w:tcPr>
            <w:tcW w:w="6663" w:type="dxa"/>
            <w:tcBorders>
              <w:top w:val="single" w:sz="4" w:space="0" w:color="auto"/>
              <w:left w:val="single" w:sz="4" w:space="0" w:color="auto"/>
              <w:bottom w:val="single" w:sz="4" w:space="0" w:color="auto"/>
              <w:right w:val="single" w:sz="4" w:space="0" w:color="auto"/>
            </w:tcBorders>
          </w:tcPr>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lastRenderedPageBreak/>
              <w:t xml:space="preserve">5.14. Секретарь Молодежного парламента избирается путем </w:t>
            </w:r>
            <w:r w:rsidRPr="000D5EFC">
              <w:rPr>
                <w:rFonts w:ascii="Times New Roman" w:eastAsia="Times New Roman" w:hAnsi="Times New Roman" w:cs="Times New Roman"/>
                <w:sz w:val="24"/>
                <w:szCs w:val="24"/>
              </w:rPr>
              <w:lastRenderedPageBreak/>
              <w:t>открытого голосования на первом заседании Молодежного парламента. Кандидатура секретаря вносится председателем Молодежного парламента. Избранным секретарем считается член Молодежного парламента, получивший наибольшее число голосов, присутствующих на заседании Молодежного парламента.</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5.15. Секретарь Молодежного парламента:</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1) информирует членов Молодежного парламента о времени, месте проведения предстоящих заседаний Молодежного парламента, рассылает повестки заседаний и материалы к ним;</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2) ведет делопроизводство Молодежного парламента и протоколы заседаний Молодежного парламента;</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3) хранит документы Молодежного парламента;</w:t>
            </w:r>
          </w:p>
          <w:p w:rsidR="00050B02" w:rsidRPr="00050B02"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4) решает иные вопросы, связанные с деятельностью Молодежного парламента, в соответствии с настоящим Положением.</w:t>
            </w:r>
          </w:p>
        </w:tc>
      </w:tr>
      <w:tr w:rsidR="008B7120" w:rsidRPr="00F7016A" w:rsidTr="000D5EFC">
        <w:tc>
          <w:tcPr>
            <w:tcW w:w="1548" w:type="dxa"/>
            <w:tcBorders>
              <w:top w:val="single" w:sz="4" w:space="0" w:color="auto"/>
              <w:left w:val="single" w:sz="4" w:space="0" w:color="auto"/>
              <w:bottom w:val="single" w:sz="4" w:space="0" w:color="auto"/>
              <w:right w:val="single" w:sz="4" w:space="0" w:color="auto"/>
            </w:tcBorders>
          </w:tcPr>
          <w:p w:rsidR="008B7120" w:rsidRDefault="000D5EFC"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Раздел 6</w:t>
            </w:r>
          </w:p>
        </w:tc>
        <w:tc>
          <w:tcPr>
            <w:tcW w:w="6498" w:type="dxa"/>
            <w:tcBorders>
              <w:top w:val="single" w:sz="4" w:space="0" w:color="auto"/>
              <w:left w:val="single" w:sz="4" w:space="0" w:color="auto"/>
              <w:bottom w:val="single" w:sz="4" w:space="0" w:color="auto"/>
              <w:right w:val="single" w:sz="4" w:space="0" w:color="auto"/>
            </w:tcBorders>
          </w:tcPr>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 xml:space="preserve">6. Прекращение полномочий </w:t>
            </w:r>
            <w:proofErr w:type="gramStart"/>
            <w:r w:rsidRPr="000D5EFC">
              <w:rPr>
                <w:rFonts w:ascii="Times New Roman" w:eastAsia="Times New Roman" w:hAnsi="Times New Roman" w:cs="Times New Roman"/>
                <w:sz w:val="24"/>
                <w:szCs w:val="24"/>
              </w:rPr>
              <w:t>члена  Молодежного</w:t>
            </w:r>
            <w:proofErr w:type="gramEnd"/>
            <w:r w:rsidRPr="000D5EFC">
              <w:rPr>
                <w:rFonts w:ascii="Times New Roman" w:eastAsia="Times New Roman" w:hAnsi="Times New Roman" w:cs="Times New Roman"/>
                <w:sz w:val="24"/>
                <w:szCs w:val="24"/>
              </w:rPr>
              <w:t xml:space="preserve"> парламента</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Полномочия члена Молодежного парламента прекращаются досрочно, с одновременной заменой другим представителем органа местного самоуправления в случаях:</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1) подачи им личного заявления о сложении полномочий;</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2) утраты им гражданства Российской Федерации; его выезда на постоянное место жительства за пределы муниципального образования Нефтеюганский район;</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3) невозможности исполнять свои обязанности по состоянию здоровья;</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4) вступления в отношении его в законную силу обвинительного приговора суда; признания его недееспособным, ограниченно дееспособным, безвестно отсутствующим или объявления умершим на основании решения суда, вступившего в законную силу, в установленном порядке;</w:t>
            </w:r>
          </w:p>
          <w:p w:rsidR="000D5EFC" w:rsidRPr="000D5EFC"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5) его неявки на три общих собрания Молодёжной палаты без уважительной причины;</w:t>
            </w:r>
          </w:p>
          <w:p w:rsidR="008B7120" w:rsidRPr="00050B02"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6) его смерти.</w:t>
            </w:r>
          </w:p>
        </w:tc>
        <w:tc>
          <w:tcPr>
            <w:tcW w:w="6663" w:type="dxa"/>
            <w:tcBorders>
              <w:top w:val="single" w:sz="4" w:space="0" w:color="auto"/>
              <w:left w:val="single" w:sz="4" w:space="0" w:color="auto"/>
              <w:bottom w:val="single" w:sz="4" w:space="0" w:color="auto"/>
              <w:right w:val="single" w:sz="4" w:space="0" w:color="auto"/>
            </w:tcBorders>
          </w:tcPr>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6.3. Полномочия члена Молодежного парламента прекращаются досрочно также в случаях:</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1) его смерти;</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2) подачи им личного заявления о сложении полномочий;</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3) утраты им гражданства Российской Федерации или получения вида на жительство на территории иностранного государства;</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4) вступления в отношении его в законную силу обвинительного приговора суда;</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5) признания его судом недееспособным или ограниченно дееспособным;</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6) объявления его умершим по решению суда, вступившему в законную силу;</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7) его выезда за пределы Нефтеюганского района на постоянное место жительства;</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8) неоднократного неисполнения им поручений председателя Молодежного парламента или систематического отказа от участия в мероприятиях, организуемых Молодежным парламентом;</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 xml:space="preserve">9) его неявки на два заседания Молодежного парламента без </w:t>
            </w:r>
            <w:r w:rsidRPr="000D5EFC">
              <w:rPr>
                <w:rFonts w:ascii="Times New Roman" w:eastAsia="Times New Roman" w:hAnsi="Times New Roman" w:cs="Times New Roman"/>
                <w:sz w:val="24"/>
                <w:szCs w:val="24"/>
              </w:rPr>
              <w:lastRenderedPageBreak/>
              <w:t>уважительной причины;</w:t>
            </w:r>
          </w:p>
          <w:p w:rsidR="008B7120" w:rsidRPr="00050B02"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10) достижения им возраста 36 лет.</w:t>
            </w:r>
          </w:p>
        </w:tc>
      </w:tr>
      <w:tr w:rsidR="008B7120" w:rsidRPr="00F7016A" w:rsidTr="000D5EFC">
        <w:tc>
          <w:tcPr>
            <w:tcW w:w="1548" w:type="dxa"/>
            <w:tcBorders>
              <w:top w:val="single" w:sz="4" w:space="0" w:color="auto"/>
              <w:left w:val="single" w:sz="4" w:space="0" w:color="auto"/>
              <w:bottom w:val="single" w:sz="4" w:space="0" w:color="auto"/>
              <w:right w:val="single" w:sz="4" w:space="0" w:color="auto"/>
            </w:tcBorders>
          </w:tcPr>
          <w:p w:rsidR="008B7120" w:rsidRDefault="000D5EFC"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Приложение 1 к положению</w:t>
            </w:r>
          </w:p>
        </w:tc>
        <w:tc>
          <w:tcPr>
            <w:tcW w:w="6498" w:type="dxa"/>
            <w:tcBorders>
              <w:top w:val="single" w:sz="4" w:space="0" w:color="auto"/>
              <w:left w:val="single" w:sz="4" w:space="0" w:color="auto"/>
              <w:bottom w:val="single" w:sz="4" w:space="0" w:color="auto"/>
              <w:right w:val="single" w:sz="4" w:space="0" w:color="auto"/>
            </w:tcBorders>
          </w:tcPr>
          <w:p w:rsidR="008B7120" w:rsidRPr="00050B02"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663" w:type="dxa"/>
            <w:tcBorders>
              <w:top w:val="single" w:sz="4" w:space="0" w:color="auto"/>
              <w:left w:val="single" w:sz="4" w:space="0" w:color="auto"/>
              <w:bottom w:val="single" w:sz="4" w:space="0" w:color="auto"/>
              <w:right w:val="single" w:sz="4" w:space="0" w:color="auto"/>
            </w:tcBorders>
          </w:tcPr>
          <w:p w:rsidR="000D5EFC" w:rsidRPr="000D5EFC" w:rsidRDefault="000D5EFC" w:rsidP="00784B8D">
            <w:pPr>
              <w:pStyle w:val="ConsPlusNonformat"/>
              <w:ind w:left="7655"/>
              <w:rPr>
                <w:rFonts w:ascii="Times New Roman" w:hAnsi="Times New Roman" w:cs="Times New Roman"/>
                <w:sz w:val="18"/>
                <w:szCs w:val="26"/>
              </w:rPr>
            </w:pPr>
            <w:r w:rsidRPr="000D5EFC">
              <w:rPr>
                <w:rFonts w:ascii="Times New Roman" w:hAnsi="Times New Roman" w:cs="Times New Roman"/>
                <w:sz w:val="18"/>
                <w:szCs w:val="26"/>
              </w:rPr>
              <w:t>П</w:t>
            </w:r>
          </w:p>
          <w:p w:rsidR="000D5EFC" w:rsidRPr="000D5EFC" w:rsidRDefault="000D5EFC" w:rsidP="00784B8D">
            <w:pPr>
              <w:pStyle w:val="ConsPlusNonformat"/>
              <w:jc w:val="center"/>
              <w:rPr>
                <w:rFonts w:ascii="Times New Roman" w:hAnsi="Times New Roman" w:cs="Times New Roman"/>
                <w:sz w:val="18"/>
                <w:szCs w:val="26"/>
              </w:rPr>
            </w:pPr>
            <w:r w:rsidRPr="000D5EFC">
              <w:rPr>
                <w:rFonts w:ascii="Times New Roman" w:hAnsi="Times New Roman" w:cs="Times New Roman"/>
                <w:sz w:val="18"/>
                <w:szCs w:val="26"/>
              </w:rPr>
              <w:t>Согласие</w:t>
            </w:r>
          </w:p>
          <w:p w:rsidR="000D5EFC" w:rsidRPr="000D5EFC" w:rsidRDefault="000D5EFC" w:rsidP="00784B8D">
            <w:pPr>
              <w:pStyle w:val="ConsPlusNonformat"/>
              <w:jc w:val="center"/>
              <w:rPr>
                <w:rFonts w:ascii="Times New Roman" w:hAnsi="Times New Roman" w:cs="Times New Roman"/>
                <w:sz w:val="18"/>
                <w:szCs w:val="26"/>
              </w:rPr>
            </w:pPr>
            <w:r w:rsidRPr="000D5EFC">
              <w:rPr>
                <w:rFonts w:ascii="Times New Roman" w:hAnsi="Times New Roman" w:cs="Times New Roman"/>
                <w:sz w:val="18"/>
                <w:szCs w:val="26"/>
              </w:rPr>
              <w:t>на обработку персональных данных члена Молодёжного парламента при Думе Нефтеюганского района, а также иных субъектов персональных данных</w:t>
            </w:r>
          </w:p>
          <w:p w:rsidR="000D5EFC" w:rsidRPr="000D5EFC" w:rsidRDefault="000D5EFC" w:rsidP="00784B8D">
            <w:pPr>
              <w:pStyle w:val="ConsPlusNonformat"/>
              <w:jc w:val="both"/>
              <w:rPr>
                <w:rFonts w:ascii="Times New Roman" w:hAnsi="Times New Roman" w:cs="Times New Roman"/>
                <w:sz w:val="18"/>
                <w:szCs w:val="26"/>
              </w:rPr>
            </w:pPr>
          </w:p>
          <w:p w:rsidR="000D5EFC" w:rsidRPr="000D5EFC" w:rsidRDefault="000D5EFC" w:rsidP="00784B8D">
            <w:pPr>
              <w:pStyle w:val="ConsPlusNonformat"/>
              <w:ind w:firstLine="708"/>
              <w:jc w:val="both"/>
              <w:rPr>
                <w:rFonts w:ascii="Times New Roman" w:hAnsi="Times New Roman" w:cs="Times New Roman"/>
                <w:sz w:val="18"/>
                <w:szCs w:val="26"/>
              </w:rPr>
            </w:pPr>
            <w:r w:rsidRPr="000D5EFC">
              <w:rPr>
                <w:rFonts w:ascii="Times New Roman" w:hAnsi="Times New Roman" w:cs="Times New Roman"/>
                <w:sz w:val="18"/>
                <w:szCs w:val="26"/>
              </w:rPr>
              <w:t>Я, _______________________________________________________________________,</w:t>
            </w:r>
          </w:p>
          <w:p w:rsidR="000D5EFC" w:rsidRPr="000D5EFC" w:rsidRDefault="000D5EFC" w:rsidP="00784B8D">
            <w:pPr>
              <w:pStyle w:val="ConsPlusNonformat"/>
              <w:jc w:val="center"/>
              <w:rPr>
                <w:rFonts w:ascii="Times New Roman" w:hAnsi="Times New Roman" w:cs="Times New Roman"/>
                <w:sz w:val="14"/>
                <w:szCs w:val="22"/>
              </w:rPr>
            </w:pPr>
            <w:r w:rsidRPr="000D5EFC">
              <w:rPr>
                <w:rFonts w:ascii="Times New Roman" w:hAnsi="Times New Roman" w:cs="Times New Roman"/>
                <w:sz w:val="14"/>
                <w:szCs w:val="22"/>
              </w:rPr>
              <w:t>(фамилия, имя, отчество)</w:t>
            </w:r>
          </w:p>
          <w:p w:rsidR="000D5EFC" w:rsidRPr="000D5EFC" w:rsidRDefault="000D5EFC" w:rsidP="00784B8D">
            <w:pPr>
              <w:pStyle w:val="ConsPlusNonformat"/>
              <w:jc w:val="both"/>
              <w:rPr>
                <w:rFonts w:ascii="Times New Roman" w:hAnsi="Times New Roman" w:cs="Times New Roman"/>
                <w:sz w:val="18"/>
                <w:szCs w:val="26"/>
              </w:rPr>
            </w:pPr>
            <w:r w:rsidRPr="000D5EFC">
              <w:rPr>
                <w:rFonts w:ascii="Times New Roman" w:hAnsi="Times New Roman" w:cs="Times New Roman"/>
                <w:sz w:val="18"/>
                <w:szCs w:val="26"/>
              </w:rPr>
              <w:t>зарегистрированный(</w:t>
            </w:r>
            <w:proofErr w:type="spellStart"/>
            <w:r w:rsidRPr="000D5EFC">
              <w:rPr>
                <w:rFonts w:ascii="Times New Roman" w:hAnsi="Times New Roman" w:cs="Times New Roman"/>
                <w:sz w:val="18"/>
                <w:szCs w:val="26"/>
              </w:rPr>
              <w:t>ная</w:t>
            </w:r>
            <w:proofErr w:type="spellEnd"/>
            <w:r w:rsidRPr="000D5EFC">
              <w:rPr>
                <w:rFonts w:ascii="Times New Roman" w:hAnsi="Times New Roman" w:cs="Times New Roman"/>
                <w:sz w:val="18"/>
                <w:szCs w:val="26"/>
              </w:rPr>
              <w:t>) по адресу ________________________________________</w:t>
            </w:r>
          </w:p>
          <w:p w:rsidR="000D5EFC" w:rsidRPr="000D5EFC" w:rsidRDefault="000D5EFC" w:rsidP="00784B8D">
            <w:pPr>
              <w:pStyle w:val="ConsPlusNonformat"/>
              <w:jc w:val="both"/>
              <w:rPr>
                <w:rFonts w:ascii="Times New Roman" w:hAnsi="Times New Roman" w:cs="Times New Roman"/>
                <w:sz w:val="18"/>
                <w:szCs w:val="26"/>
              </w:rPr>
            </w:pPr>
            <w:r w:rsidRPr="000D5EFC">
              <w:rPr>
                <w:rFonts w:ascii="Times New Roman" w:hAnsi="Times New Roman" w:cs="Times New Roman"/>
                <w:sz w:val="18"/>
                <w:szCs w:val="26"/>
              </w:rPr>
              <w:t>______________________________________, паспорт серия _____ № __________, выдан _____________, _____________________________</w:t>
            </w:r>
            <w:r>
              <w:rPr>
                <w:rFonts w:ascii="Times New Roman" w:hAnsi="Times New Roman" w:cs="Times New Roman"/>
                <w:sz w:val="18"/>
                <w:szCs w:val="26"/>
              </w:rPr>
              <w:t>___________</w:t>
            </w:r>
            <w:r w:rsidRPr="000D5EFC">
              <w:rPr>
                <w:rFonts w:ascii="Times New Roman" w:hAnsi="Times New Roman" w:cs="Times New Roman"/>
                <w:sz w:val="18"/>
                <w:szCs w:val="26"/>
              </w:rPr>
              <w:t>___________</w:t>
            </w:r>
          </w:p>
          <w:p w:rsidR="000D5EFC" w:rsidRPr="000D5EFC" w:rsidRDefault="000D5EFC" w:rsidP="00784B8D">
            <w:pPr>
              <w:pStyle w:val="ConsPlusNonformat"/>
              <w:jc w:val="both"/>
              <w:rPr>
                <w:rFonts w:ascii="Times New Roman" w:hAnsi="Times New Roman" w:cs="Times New Roman"/>
                <w:sz w:val="14"/>
                <w:szCs w:val="22"/>
              </w:rPr>
            </w:pPr>
            <w:r>
              <w:rPr>
                <w:rFonts w:ascii="Times New Roman" w:hAnsi="Times New Roman" w:cs="Times New Roman"/>
                <w:sz w:val="14"/>
                <w:szCs w:val="22"/>
              </w:rPr>
              <w:tab/>
            </w:r>
            <w:r>
              <w:rPr>
                <w:rFonts w:ascii="Times New Roman" w:hAnsi="Times New Roman" w:cs="Times New Roman"/>
                <w:sz w:val="14"/>
                <w:szCs w:val="22"/>
              </w:rPr>
              <w:tab/>
              <w:t xml:space="preserve">(дата) </w:t>
            </w:r>
            <w:r>
              <w:rPr>
                <w:rFonts w:ascii="Times New Roman" w:hAnsi="Times New Roman" w:cs="Times New Roman"/>
                <w:sz w:val="14"/>
                <w:szCs w:val="22"/>
              </w:rPr>
              <w:tab/>
            </w:r>
            <w:r>
              <w:rPr>
                <w:rFonts w:ascii="Times New Roman" w:hAnsi="Times New Roman" w:cs="Times New Roman"/>
                <w:sz w:val="14"/>
                <w:szCs w:val="22"/>
              </w:rPr>
              <w:tab/>
            </w:r>
            <w:r w:rsidRPr="000D5EFC">
              <w:rPr>
                <w:rFonts w:ascii="Times New Roman" w:hAnsi="Times New Roman" w:cs="Times New Roman"/>
                <w:sz w:val="14"/>
                <w:szCs w:val="22"/>
              </w:rPr>
              <w:tab/>
            </w:r>
            <w:proofErr w:type="gramStart"/>
            <w:r w:rsidRPr="000D5EFC">
              <w:rPr>
                <w:rFonts w:ascii="Times New Roman" w:hAnsi="Times New Roman" w:cs="Times New Roman"/>
                <w:sz w:val="14"/>
                <w:szCs w:val="22"/>
              </w:rPr>
              <w:tab/>
              <w:t>(</w:t>
            </w:r>
            <w:proofErr w:type="gramEnd"/>
            <w:r w:rsidRPr="000D5EFC">
              <w:rPr>
                <w:rFonts w:ascii="Times New Roman" w:hAnsi="Times New Roman" w:cs="Times New Roman"/>
                <w:sz w:val="14"/>
                <w:szCs w:val="22"/>
              </w:rPr>
              <w:t>кем выдан)</w:t>
            </w:r>
          </w:p>
          <w:p w:rsidR="000D5EFC" w:rsidRPr="000D5EFC" w:rsidRDefault="000D5EFC" w:rsidP="00784B8D">
            <w:pPr>
              <w:pStyle w:val="ConsPlusNonformat"/>
              <w:jc w:val="both"/>
              <w:rPr>
                <w:rFonts w:ascii="Times New Roman" w:hAnsi="Times New Roman" w:cs="Times New Roman"/>
                <w:sz w:val="18"/>
                <w:szCs w:val="26"/>
              </w:rPr>
            </w:pPr>
            <w:r w:rsidRPr="000D5EFC">
              <w:rPr>
                <w:rFonts w:ascii="Times New Roman" w:hAnsi="Times New Roman" w:cs="Times New Roman"/>
                <w:sz w:val="18"/>
                <w:szCs w:val="26"/>
              </w:rPr>
              <w:t>______________</w:t>
            </w:r>
            <w:r>
              <w:rPr>
                <w:rFonts w:ascii="Times New Roman" w:hAnsi="Times New Roman" w:cs="Times New Roman"/>
                <w:sz w:val="18"/>
                <w:szCs w:val="26"/>
              </w:rPr>
              <w:t>____________</w:t>
            </w:r>
            <w:r w:rsidRPr="000D5EFC">
              <w:rPr>
                <w:rFonts w:ascii="Times New Roman" w:hAnsi="Times New Roman" w:cs="Times New Roman"/>
                <w:sz w:val="18"/>
                <w:szCs w:val="26"/>
              </w:rPr>
              <w:t>_____________________________________________</w:t>
            </w:r>
            <w:r>
              <w:rPr>
                <w:rFonts w:ascii="Times New Roman" w:hAnsi="Times New Roman" w:cs="Times New Roman"/>
                <w:sz w:val="18"/>
                <w:szCs w:val="26"/>
              </w:rPr>
              <w:t>,</w:t>
            </w:r>
          </w:p>
          <w:p w:rsidR="000D5EFC" w:rsidRPr="000D5EFC" w:rsidRDefault="000D5EFC" w:rsidP="00784B8D">
            <w:pPr>
              <w:pStyle w:val="ConsPlusNonformat"/>
              <w:jc w:val="both"/>
              <w:rPr>
                <w:rFonts w:ascii="Times New Roman" w:hAnsi="Times New Roman" w:cs="Times New Roman"/>
                <w:sz w:val="18"/>
                <w:szCs w:val="26"/>
              </w:rPr>
            </w:pPr>
            <w:r w:rsidRPr="000D5EFC">
              <w:rPr>
                <w:rFonts w:ascii="Times New Roman" w:hAnsi="Times New Roman" w:cs="Times New Roman"/>
                <w:sz w:val="18"/>
                <w:szCs w:val="26"/>
              </w:rPr>
              <w:t xml:space="preserve">свободно, своей волей и в своем интересе даю согласие Думе Нефтеюганского района и ее аппарату (юридический адрес: 3 </w:t>
            </w:r>
            <w:proofErr w:type="spellStart"/>
            <w:r w:rsidRPr="000D5EFC">
              <w:rPr>
                <w:rFonts w:ascii="Times New Roman" w:hAnsi="Times New Roman" w:cs="Times New Roman"/>
                <w:sz w:val="18"/>
                <w:szCs w:val="26"/>
              </w:rPr>
              <w:t>мкр</w:t>
            </w:r>
            <w:proofErr w:type="spellEnd"/>
            <w:r w:rsidRPr="000D5EFC">
              <w:rPr>
                <w:rFonts w:ascii="Times New Roman" w:hAnsi="Times New Roman" w:cs="Times New Roman"/>
                <w:sz w:val="18"/>
                <w:szCs w:val="26"/>
              </w:rPr>
              <w:t xml:space="preserve">., 21 д., </w:t>
            </w:r>
            <w:proofErr w:type="spellStart"/>
            <w:r w:rsidRPr="000D5EFC">
              <w:rPr>
                <w:rFonts w:ascii="Times New Roman" w:hAnsi="Times New Roman" w:cs="Times New Roman"/>
                <w:sz w:val="18"/>
                <w:szCs w:val="26"/>
              </w:rPr>
              <w:t>г.Нефтеюганск</w:t>
            </w:r>
            <w:proofErr w:type="spellEnd"/>
            <w:r w:rsidRPr="000D5EFC">
              <w:rPr>
                <w:rFonts w:ascii="Times New Roman" w:hAnsi="Times New Roman" w:cs="Times New Roman"/>
                <w:sz w:val="18"/>
                <w:szCs w:val="26"/>
              </w:rPr>
              <w:t>, Ханты-Мансийский автономный округ - Югра, 628309)</w:t>
            </w:r>
            <w:r w:rsidRPr="000D5EFC">
              <w:rPr>
                <w:rFonts w:ascii="Times New Roman" w:hAnsi="Times New Roman" w:cs="Times New Roman"/>
                <w:color w:val="FF0000"/>
                <w:sz w:val="18"/>
                <w:szCs w:val="26"/>
              </w:rPr>
              <w:t xml:space="preserve"> </w:t>
            </w:r>
            <w:r w:rsidRPr="000D5EFC">
              <w:rPr>
                <w:rFonts w:ascii="Times New Roman" w:hAnsi="Times New Roman" w:cs="Times New Roman"/>
                <w:sz w:val="18"/>
                <w:szCs w:val="26"/>
              </w:rPr>
              <w:t xml:space="preserve">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предоставленных мной. </w:t>
            </w:r>
          </w:p>
          <w:p w:rsidR="000D5EFC" w:rsidRPr="000D5EFC" w:rsidRDefault="000D5EFC" w:rsidP="00784B8D">
            <w:pPr>
              <w:pStyle w:val="ConsPlusNonformat"/>
              <w:ind w:firstLine="708"/>
              <w:jc w:val="both"/>
              <w:rPr>
                <w:rFonts w:ascii="Times New Roman" w:hAnsi="Times New Roman" w:cs="Times New Roman"/>
                <w:sz w:val="18"/>
                <w:szCs w:val="26"/>
              </w:rPr>
            </w:pPr>
            <w:r w:rsidRPr="000D5EFC">
              <w:rPr>
                <w:rFonts w:ascii="Times New Roman" w:hAnsi="Times New Roman" w:cs="Times New Roman"/>
                <w:sz w:val="18"/>
                <w:szCs w:val="26"/>
              </w:rPr>
              <w:t>Вышеуказанные персональные данные предоставляю для обработки в целях обеспечения соблюдения в отношении меня федерального законодательства и законодательства Ханты-Мансийского автономного округа – Югры для осуществления и выполнения, возложенных федеральным законодательством на Думу Нефтеюганского района и ее аппарат функций, полномочий и обязанностей.</w:t>
            </w:r>
          </w:p>
          <w:p w:rsidR="000D5EFC" w:rsidRPr="000D5EFC" w:rsidRDefault="000D5EFC" w:rsidP="00784B8D">
            <w:pPr>
              <w:pStyle w:val="ConsPlusNonformat"/>
              <w:ind w:firstLine="708"/>
              <w:jc w:val="both"/>
              <w:rPr>
                <w:rFonts w:ascii="Times New Roman" w:hAnsi="Times New Roman" w:cs="Times New Roman"/>
                <w:sz w:val="18"/>
                <w:szCs w:val="26"/>
              </w:rPr>
            </w:pPr>
            <w:r w:rsidRPr="000D5EFC">
              <w:rPr>
                <w:rFonts w:ascii="Times New Roman" w:hAnsi="Times New Roman" w:cs="Times New Roman"/>
                <w:sz w:val="18"/>
                <w:szCs w:val="26"/>
              </w:rPr>
              <w:t xml:space="preserve">Согласие на обработку персональных данных действует с даты подписания настоящего согласия.  </w:t>
            </w:r>
          </w:p>
          <w:p w:rsidR="000D5EFC" w:rsidRPr="000D5EFC" w:rsidRDefault="000D5EFC" w:rsidP="00784B8D">
            <w:pPr>
              <w:pStyle w:val="ConsPlusNonformat"/>
              <w:ind w:firstLine="708"/>
              <w:jc w:val="both"/>
              <w:rPr>
                <w:rFonts w:ascii="Times New Roman" w:hAnsi="Times New Roman" w:cs="Times New Roman"/>
                <w:sz w:val="18"/>
                <w:szCs w:val="26"/>
              </w:rPr>
            </w:pPr>
            <w:r w:rsidRPr="000D5EFC">
              <w:rPr>
                <w:rFonts w:ascii="Times New Roman" w:hAnsi="Times New Roman" w:cs="Times New Roman"/>
                <w:sz w:val="18"/>
                <w:szCs w:val="26"/>
              </w:rPr>
              <w:t>Я ознакомлен (а) с тем, что:</w:t>
            </w:r>
          </w:p>
          <w:p w:rsidR="000D5EFC" w:rsidRPr="000D5EFC" w:rsidRDefault="000D5EFC" w:rsidP="00784B8D">
            <w:pPr>
              <w:pStyle w:val="ConsPlusNonformat"/>
              <w:ind w:firstLine="708"/>
              <w:jc w:val="both"/>
              <w:rPr>
                <w:rFonts w:ascii="Times New Roman" w:hAnsi="Times New Roman" w:cs="Times New Roman"/>
                <w:sz w:val="18"/>
                <w:szCs w:val="26"/>
              </w:rPr>
            </w:pPr>
            <w:r w:rsidRPr="000D5EFC">
              <w:rPr>
                <w:rFonts w:ascii="Times New Roman" w:hAnsi="Times New Roman" w:cs="Times New Roman"/>
                <w:sz w:val="18"/>
                <w:szCs w:val="26"/>
              </w:rPr>
              <w:t>согласие на обработку персональных данных может быть отозвано на основании письменного заявления в произвольной форме, если иное не установлено федеральным законом;</w:t>
            </w:r>
          </w:p>
          <w:p w:rsidR="000D5EFC" w:rsidRPr="000D5EFC" w:rsidRDefault="000D5EFC" w:rsidP="00784B8D">
            <w:pPr>
              <w:pStyle w:val="ConsPlusNonformat"/>
              <w:ind w:firstLine="708"/>
              <w:jc w:val="both"/>
              <w:rPr>
                <w:rFonts w:ascii="Times New Roman" w:hAnsi="Times New Roman" w:cs="Times New Roman"/>
                <w:sz w:val="18"/>
                <w:szCs w:val="26"/>
              </w:rPr>
            </w:pPr>
            <w:r w:rsidRPr="000D5EFC">
              <w:rPr>
                <w:rFonts w:ascii="Times New Roman" w:hAnsi="Times New Roman" w:cs="Times New Roman"/>
                <w:sz w:val="18"/>
                <w:szCs w:val="26"/>
              </w:rPr>
              <w:t>в случае отзыва согласия на обработку персональных данных Дума Нефтеюганского района и ее аппарат вправе продолжить обработку персональных данных без согласия при наличии оснований, указанных в пунктах 2–11 части 1 статьи 6, части 2 статьи 10 и части 2 статьи 11 Федерального закона "О персональных данных".</w:t>
            </w:r>
          </w:p>
          <w:p w:rsidR="000D5EFC" w:rsidRPr="000D5EFC" w:rsidRDefault="000D5EFC" w:rsidP="00784B8D">
            <w:pPr>
              <w:pStyle w:val="ConsPlusNonformat"/>
              <w:jc w:val="both"/>
              <w:rPr>
                <w:rFonts w:ascii="Times New Roman" w:hAnsi="Times New Roman" w:cs="Times New Roman"/>
                <w:sz w:val="18"/>
                <w:szCs w:val="26"/>
              </w:rPr>
            </w:pPr>
          </w:p>
          <w:p w:rsidR="000D5EFC" w:rsidRPr="000D5EFC" w:rsidRDefault="000D5EFC" w:rsidP="00784B8D">
            <w:pPr>
              <w:pStyle w:val="ConsPlusNonformat"/>
              <w:ind w:firstLine="708"/>
              <w:jc w:val="both"/>
              <w:rPr>
                <w:rFonts w:ascii="Times New Roman" w:hAnsi="Times New Roman" w:cs="Times New Roman"/>
                <w:sz w:val="18"/>
                <w:szCs w:val="26"/>
              </w:rPr>
            </w:pPr>
            <w:r w:rsidRPr="000D5EFC">
              <w:rPr>
                <w:rFonts w:ascii="Times New Roman" w:hAnsi="Times New Roman" w:cs="Times New Roman"/>
                <w:sz w:val="18"/>
                <w:szCs w:val="26"/>
              </w:rPr>
              <w:t>Дата начала обработки персональных данных: _________________________</w:t>
            </w:r>
          </w:p>
          <w:p w:rsidR="000D5EFC" w:rsidRPr="000D5EFC" w:rsidRDefault="000D5EFC" w:rsidP="00784B8D">
            <w:pPr>
              <w:pStyle w:val="ConsPlusNonformat"/>
              <w:jc w:val="both"/>
              <w:rPr>
                <w:rFonts w:ascii="Times New Roman" w:hAnsi="Times New Roman" w:cs="Times New Roman"/>
                <w:sz w:val="14"/>
                <w:szCs w:val="22"/>
              </w:rPr>
            </w:pP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8"/>
              </w:rPr>
              <w:tab/>
            </w:r>
            <w:r w:rsidRPr="000D5EFC">
              <w:rPr>
                <w:rFonts w:ascii="Times New Roman" w:hAnsi="Times New Roman" w:cs="Times New Roman"/>
                <w:sz w:val="14"/>
                <w:szCs w:val="22"/>
              </w:rPr>
              <w:t>(число, месяц, год)</w:t>
            </w:r>
          </w:p>
          <w:p w:rsidR="000D5EFC" w:rsidRPr="000D5EFC" w:rsidRDefault="000D5EFC" w:rsidP="00784B8D">
            <w:pPr>
              <w:pStyle w:val="ConsPlusNonformat"/>
              <w:rPr>
                <w:rFonts w:ascii="Times New Roman" w:hAnsi="Times New Roman" w:cs="Times New Roman"/>
                <w:sz w:val="18"/>
                <w:szCs w:val="26"/>
              </w:rPr>
            </w:pPr>
            <w:r w:rsidRPr="000D5EFC">
              <w:rPr>
                <w:rFonts w:ascii="Times New Roman" w:hAnsi="Times New Roman" w:cs="Times New Roman"/>
                <w:sz w:val="18"/>
                <w:szCs w:val="26"/>
              </w:rPr>
              <w:t>______________________</w:t>
            </w:r>
          </w:p>
          <w:p w:rsidR="000D5EFC" w:rsidRPr="000D5EFC" w:rsidRDefault="000D5EFC" w:rsidP="00784B8D">
            <w:pPr>
              <w:pStyle w:val="ConsPlusNonformat"/>
              <w:jc w:val="both"/>
              <w:rPr>
                <w:rFonts w:ascii="Times New Roman" w:hAnsi="Times New Roman" w:cs="Times New Roman"/>
                <w:sz w:val="14"/>
                <w:szCs w:val="22"/>
              </w:rPr>
            </w:pP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t xml:space="preserve">      </w:t>
            </w:r>
            <w:r>
              <w:rPr>
                <w:rFonts w:ascii="Times New Roman" w:hAnsi="Times New Roman" w:cs="Times New Roman"/>
                <w:sz w:val="14"/>
                <w:szCs w:val="22"/>
              </w:rPr>
              <w:t>(подпись)</w:t>
            </w:r>
            <w:r w:rsidRPr="000D5EFC">
              <w:rPr>
                <w:rFonts w:ascii="Times New Roman" w:hAnsi="Times New Roman" w:cs="Times New Roman"/>
                <w:sz w:val="18"/>
                <w:szCs w:val="26"/>
              </w:rPr>
              <w:t>______________________</w:t>
            </w:r>
          </w:p>
          <w:p w:rsidR="008B7120" w:rsidRPr="00784B8D" w:rsidRDefault="000D5EFC" w:rsidP="00784B8D">
            <w:pPr>
              <w:pStyle w:val="ConsPlusNonformat"/>
              <w:jc w:val="both"/>
              <w:rPr>
                <w:bCs/>
                <w:color w:val="FFFFFF"/>
                <w:sz w:val="16"/>
                <w:szCs w:val="24"/>
                <w:u w:val="single"/>
              </w:rPr>
            </w:pP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r>
            <w:r w:rsidRPr="000D5EFC">
              <w:rPr>
                <w:rFonts w:ascii="Times New Roman" w:hAnsi="Times New Roman" w:cs="Times New Roman"/>
                <w:sz w:val="18"/>
                <w:szCs w:val="26"/>
              </w:rPr>
              <w:tab/>
              <w:t xml:space="preserve">       </w:t>
            </w:r>
            <w:r w:rsidRPr="000D5EFC">
              <w:rPr>
                <w:rFonts w:ascii="Times New Roman" w:hAnsi="Times New Roman" w:cs="Times New Roman"/>
                <w:sz w:val="14"/>
                <w:szCs w:val="22"/>
              </w:rPr>
              <w:t>(расшифровка подписи)</w:t>
            </w:r>
          </w:p>
        </w:tc>
      </w:tr>
      <w:tr w:rsidR="008B7120" w:rsidRPr="00F7016A" w:rsidTr="000D5EFC">
        <w:tc>
          <w:tcPr>
            <w:tcW w:w="1548" w:type="dxa"/>
            <w:tcBorders>
              <w:top w:val="single" w:sz="4" w:space="0" w:color="auto"/>
              <w:left w:val="single" w:sz="4" w:space="0" w:color="auto"/>
              <w:bottom w:val="single" w:sz="4" w:space="0" w:color="auto"/>
              <w:right w:val="single" w:sz="4" w:space="0" w:color="auto"/>
            </w:tcBorders>
          </w:tcPr>
          <w:p w:rsidR="008B7120" w:rsidRDefault="000D5EFC" w:rsidP="00784B8D">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lastRenderedPageBreak/>
              <w:t>Приложение 2 к положению</w:t>
            </w:r>
          </w:p>
        </w:tc>
        <w:tc>
          <w:tcPr>
            <w:tcW w:w="6498" w:type="dxa"/>
            <w:tcBorders>
              <w:top w:val="single" w:sz="4" w:space="0" w:color="auto"/>
              <w:left w:val="single" w:sz="4" w:space="0" w:color="auto"/>
              <w:bottom w:val="single" w:sz="4" w:space="0" w:color="auto"/>
              <w:right w:val="single" w:sz="4" w:space="0" w:color="auto"/>
            </w:tcBorders>
          </w:tcPr>
          <w:p w:rsidR="008B7120" w:rsidRPr="00050B02" w:rsidRDefault="000D5EFC" w:rsidP="00784B8D">
            <w:pPr>
              <w:tabs>
                <w:tab w:val="left" w:pos="0"/>
                <w:tab w:val="left" w:pos="142"/>
                <w:tab w:val="left" w:pos="141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6663" w:type="dxa"/>
            <w:tcBorders>
              <w:top w:val="single" w:sz="4" w:space="0" w:color="auto"/>
              <w:left w:val="single" w:sz="4" w:space="0" w:color="auto"/>
              <w:bottom w:val="single" w:sz="4" w:space="0" w:color="auto"/>
              <w:right w:val="single" w:sz="4" w:space="0" w:color="auto"/>
            </w:tcBorders>
          </w:tcPr>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 xml:space="preserve">Состав организационного комитета </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 xml:space="preserve">по формированию Молодежного парламента </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при Думе Нефтеюганского района</w:t>
            </w:r>
          </w:p>
          <w:p w:rsidR="000D5EFC" w:rsidRPr="000D5EFC" w:rsidRDefault="000D5EFC" w:rsidP="00784B8D">
            <w:pPr>
              <w:spacing w:after="0" w:line="240" w:lineRule="auto"/>
              <w:jc w:val="both"/>
              <w:rPr>
                <w:rFonts w:ascii="Times New Roman" w:eastAsia="Times New Roman" w:hAnsi="Times New Roman" w:cs="Times New Roman"/>
                <w:sz w:val="24"/>
                <w:szCs w:val="24"/>
              </w:rPr>
            </w:pP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Председатель комитета</w:t>
            </w:r>
            <w:r w:rsidRPr="000D5EFC">
              <w:rPr>
                <w:rFonts w:ascii="Times New Roman" w:eastAsia="Times New Roman" w:hAnsi="Times New Roman" w:cs="Times New Roman"/>
                <w:sz w:val="24"/>
                <w:szCs w:val="24"/>
              </w:rPr>
              <w:tab/>
              <w:t>председатель Думы Нефтеюганского района</w:t>
            </w:r>
          </w:p>
          <w:p w:rsidR="000D5EFC" w:rsidRPr="000D5EFC" w:rsidRDefault="000D5EFC" w:rsidP="00784B8D">
            <w:pPr>
              <w:spacing w:after="0" w:line="240" w:lineRule="auto"/>
              <w:jc w:val="both"/>
              <w:rPr>
                <w:rFonts w:ascii="Times New Roman" w:eastAsia="Times New Roman" w:hAnsi="Times New Roman" w:cs="Times New Roman"/>
                <w:sz w:val="24"/>
                <w:szCs w:val="24"/>
              </w:rPr>
            </w:pP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Секретарь комитета</w:t>
            </w:r>
            <w:r w:rsidRPr="000D5EFC">
              <w:rPr>
                <w:rFonts w:ascii="Times New Roman" w:eastAsia="Times New Roman" w:hAnsi="Times New Roman" w:cs="Times New Roman"/>
                <w:sz w:val="24"/>
                <w:szCs w:val="24"/>
              </w:rPr>
              <w:tab/>
              <w:t>представитель администрации Нефтеюганского района</w:t>
            </w:r>
          </w:p>
          <w:p w:rsidR="000D5EFC" w:rsidRPr="000D5EFC" w:rsidRDefault="000D5EFC" w:rsidP="00784B8D">
            <w:pPr>
              <w:spacing w:after="0" w:line="240" w:lineRule="auto"/>
              <w:jc w:val="both"/>
              <w:rPr>
                <w:rFonts w:ascii="Times New Roman" w:eastAsia="Times New Roman" w:hAnsi="Times New Roman" w:cs="Times New Roman"/>
                <w:sz w:val="24"/>
                <w:szCs w:val="24"/>
              </w:rPr>
            </w:pP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Члены комитета</w:t>
            </w:r>
            <w:r w:rsidRPr="000D5EFC">
              <w:rPr>
                <w:rFonts w:ascii="Times New Roman" w:eastAsia="Times New Roman" w:hAnsi="Times New Roman" w:cs="Times New Roman"/>
                <w:sz w:val="24"/>
                <w:szCs w:val="24"/>
              </w:rPr>
              <w:tab/>
              <w:t>- представитель администрации Нефтеюганского района;</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ab/>
              <w:t>- депутат Думы Нефтеюганского района (по согласованию);</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ab/>
              <w:t>- депутат Думы Нефтеюганского района (по согласованию);</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ab/>
              <w:t>- депутат Думы Нефтеюганского района (по согласованию);</w:t>
            </w:r>
          </w:p>
          <w:p w:rsidR="000D5EFC" w:rsidRPr="000D5EFC" w:rsidRDefault="000D5EFC" w:rsidP="00784B8D">
            <w:pPr>
              <w:spacing w:after="0" w:line="240" w:lineRule="auto"/>
              <w:jc w:val="both"/>
              <w:rPr>
                <w:rFonts w:ascii="Times New Roman" w:eastAsia="Times New Roman" w:hAnsi="Times New Roman" w:cs="Times New Roman"/>
                <w:sz w:val="24"/>
                <w:szCs w:val="24"/>
              </w:rPr>
            </w:pPr>
            <w:r w:rsidRPr="000D5EFC">
              <w:rPr>
                <w:rFonts w:ascii="Times New Roman" w:eastAsia="Times New Roman" w:hAnsi="Times New Roman" w:cs="Times New Roman"/>
                <w:sz w:val="24"/>
                <w:szCs w:val="24"/>
              </w:rPr>
              <w:tab/>
              <w:t>- депутат Думы Нефтеюганского района (по согласованию)</w:t>
            </w:r>
          </w:p>
          <w:p w:rsidR="008B7120" w:rsidRPr="00050B02" w:rsidRDefault="008B7120" w:rsidP="00784B8D">
            <w:pPr>
              <w:spacing w:after="0" w:line="240" w:lineRule="auto"/>
              <w:jc w:val="both"/>
              <w:rPr>
                <w:rFonts w:ascii="Times New Roman" w:eastAsia="Times New Roman" w:hAnsi="Times New Roman" w:cs="Times New Roman"/>
                <w:sz w:val="24"/>
                <w:szCs w:val="24"/>
              </w:rPr>
            </w:pPr>
          </w:p>
        </w:tc>
      </w:tr>
    </w:tbl>
    <w:p w:rsidR="00757CD9" w:rsidRDefault="005B1732"/>
    <w:sectPr w:rsidR="00757CD9" w:rsidSect="0017209D">
      <w:pgSz w:w="16838" w:h="11906" w:orient="landscape"/>
      <w:pgMar w:top="709" w:right="113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FB471C"/>
    <w:rsid w:val="00006746"/>
    <w:rsid w:val="00026073"/>
    <w:rsid w:val="00050B02"/>
    <w:rsid w:val="00063EE8"/>
    <w:rsid w:val="000666FD"/>
    <w:rsid w:val="00071F03"/>
    <w:rsid w:val="00091A32"/>
    <w:rsid w:val="00097655"/>
    <w:rsid w:val="000C1A33"/>
    <w:rsid w:val="000D5EFC"/>
    <w:rsid w:val="000E7365"/>
    <w:rsid w:val="00116C12"/>
    <w:rsid w:val="00143F2D"/>
    <w:rsid w:val="001500DD"/>
    <w:rsid w:val="00150BB3"/>
    <w:rsid w:val="001534E3"/>
    <w:rsid w:val="00165C5B"/>
    <w:rsid w:val="0017209D"/>
    <w:rsid w:val="001903B1"/>
    <w:rsid w:val="001B70CE"/>
    <w:rsid w:val="001F0333"/>
    <w:rsid w:val="001F47F9"/>
    <w:rsid w:val="00201082"/>
    <w:rsid w:val="002114CC"/>
    <w:rsid w:val="00250148"/>
    <w:rsid w:val="00261934"/>
    <w:rsid w:val="00292982"/>
    <w:rsid w:val="002A1D97"/>
    <w:rsid w:val="002A39D0"/>
    <w:rsid w:val="002B7A71"/>
    <w:rsid w:val="002E52C8"/>
    <w:rsid w:val="002F2414"/>
    <w:rsid w:val="0031555A"/>
    <w:rsid w:val="00323386"/>
    <w:rsid w:val="003415E4"/>
    <w:rsid w:val="00355131"/>
    <w:rsid w:val="003B3960"/>
    <w:rsid w:val="003C0B24"/>
    <w:rsid w:val="00435966"/>
    <w:rsid w:val="00440ECF"/>
    <w:rsid w:val="00477403"/>
    <w:rsid w:val="004A01BD"/>
    <w:rsid w:val="004C4E28"/>
    <w:rsid w:val="004D5904"/>
    <w:rsid w:val="004E15B8"/>
    <w:rsid w:val="004F1BD9"/>
    <w:rsid w:val="00520ADF"/>
    <w:rsid w:val="005B1732"/>
    <w:rsid w:val="00600CE0"/>
    <w:rsid w:val="006018F4"/>
    <w:rsid w:val="006309CD"/>
    <w:rsid w:val="00710292"/>
    <w:rsid w:val="00740AC7"/>
    <w:rsid w:val="00763AAB"/>
    <w:rsid w:val="00784B8D"/>
    <w:rsid w:val="00794ACE"/>
    <w:rsid w:val="007A6C46"/>
    <w:rsid w:val="007A73DB"/>
    <w:rsid w:val="007B4EEB"/>
    <w:rsid w:val="007B6C5E"/>
    <w:rsid w:val="007C0451"/>
    <w:rsid w:val="007C44E0"/>
    <w:rsid w:val="00807ED3"/>
    <w:rsid w:val="00864D11"/>
    <w:rsid w:val="00871ACA"/>
    <w:rsid w:val="008858F4"/>
    <w:rsid w:val="008B3843"/>
    <w:rsid w:val="008B7120"/>
    <w:rsid w:val="008C696A"/>
    <w:rsid w:val="008E4DC7"/>
    <w:rsid w:val="00901C93"/>
    <w:rsid w:val="00923D8E"/>
    <w:rsid w:val="00924AFF"/>
    <w:rsid w:val="00936D8A"/>
    <w:rsid w:val="00960358"/>
    <w:rsid w:val="009677AB"/>
    <w:rsid w:val="009B306E"/>
    <w:rsid w:val="009C62EA"/>
    <w:rsid w:val="00A510F8"/>
    <w:rsid w:val="00A56CC8"/>
    <w:rsid w:val="00A83C1B"/>
    <w:rsid w:val="00AA7B9B"/>
    <w:rsid w:val="00AE6BD3"/>
    <w:rsid w:val="00AF3FB9"/>
    <w:rsid w:val="00B00323"/>
    <w:rsid w:val="00B0403D"/>
    <w:rsid w:val="00B37933"/>
    <w:rsid w:val="00B46E6C"/>
    <w:rsid w:val="00B6501B"/>
    <w:rsid w:val="00B847DF"/>
    <w:rsid w:val="00BD36BE"/>
    <w:rsid w:val="00BD7243"/>
    <w:rsid w:val="00BE3105"/>
    <w:rsid w:val="00C05701"/>
    <w:rsid w:val="00C87822"/>
    <w:rsid w:val="00C95748"/>
    <w:rsid w:val="00CB17C2"/>
    <w:rsid w:val="00CD4A8D"/>
    <w:rsid w:val="00CD5B48"/>
    <w:rsid w:val="00CF7361"/>
    <w:rsid w:val="00CF7EEC"/>
    <w:rsid w:val="00D01D8F"/>
    <w:rsid w:val="00D17C2F"/>
    <w:rsid w:val="00D35EF7"/>
    <w:rsid w:val="00D43639"/>
    <w:rsid w:val="00D71815"/>
    <w:rsid w:val="00D775E9"/>
    <w:rsid w:val="00D90B77"/>
    <w:rsid w:val="00D96F00"/>
    <w:rsid w:val="00DB467A"/>
    <w:rsid w:val="00DB477F"/>
    <w:rsid w:val="00DC0E76"/>
    <w:rsid w:val="00DC3E55"/>
    <w:rsid w:val="00DC4A08"/>
    <w:rsid w:val="00DD469A"/>
    <w:rsid w:val="00E130FB"/>
    <w:rsid w:val="00E45C58"/>
    <w:rsid w:val="00E626AE"/>
    <w:rsid w:val="00EB16B3"/>
    <w:rsid w:val="00EB59B5"/>
    <w:rsid w:val="00EC646E"/>
    <w:rsid w:val="00ED60AD"/>
    <w:rsid w:val="00EE0ACD"/>
    <w:rsid w:val="00EE3CC5"/>
    <w:rsid w:val="00EE6BCF"/>
    <w:rsid w:val="00F2259D"/>
    <w:rsid w:val="00F25AF1"/>
    <w:rsid w:val="00F548F7"/>
    <w:rsid w:val="00F905B6"/>
    <w:rsid w:val="00FA1280"/>
    <w:rsid w:val="00FB2F34"/>
    <w:rsid w:val="00FB471C"/>
    <w:rsid w:val="00FC0F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1D94AE-521B-4AFF-82C2-C8906B734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5A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25AF1"/>
    <w:rPr>
      <w:color w:val="0000FF"/>
      <w:u w:val="single"/>
    </w:rPr>
  </w:style>
  <w:style w:type="paragraph" w:styleId="a4">
    <w:name w:val="Balloon Text"/>
    <w:basedOn w:val="a"/>
    <w:link w:val="a5"/>
    <w:uiPriority w:val="99"/>
    <w:semiHidden/>
    <w:unhideWhenUsed/>
    <w:rsid w:val="004D590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5904"/>
    <w:rPr>
      <w:rFonts w:ascii="Tahoma" w:hAnsi="Tahoma" w:cs="Tahoma"/>
      <w:sz w:val="16"/>
      <w:szCs w:val="16"/>
    </w:rPr>
  </w:style>
  <w:style w:type="paragraph" w:styleId="a6">
    <w:name w:val="List Paragraph"/>
    <w:basedOn w:val="a"/>
    <w:uiPriority w:val="34"/>
    <w:qFormat/>
    <w:rsid w:val="0017209D"/>
    <w:pPr>
      <w:spacing w:after="0" w:line="240" w:lineRule="auto"/>
      <w:ind w:left="720"/>
      <w:contextualSpacing/>
    </w:pPr>
    <w:rPr>
      <w:rFonts w:ascii="Times New Roman" w:eastAsia="Times New Roman" w:hAnsi="Times New Roman" w:cs="Times New Roman"/>
      <w:sz w:val="24"/>
      <w:szCs w:val="24"/>
      <w:lang w:eastAsia="ru-RU"/>
    </w:rPr>
  </w:style>
  <w:style w:type="paragraph" w:styleId="a7">
    <w:name w:val="No Spacing"/>
    <w:uiPriority w:val="1"/>
    <w:qFormat/>
    <w:rsid w:val="00091A32"/>
    <w:pPr>
      <w:spacing w:after="0" w:line="240" w:lineRule="auto"/>
    </w:pPr>
  </w:style>
  <w:style w:type="paragraph" w:customStyle="1" w:styleId="ConsPlusNonformat">
    <w:name w:val="ConsPlusNonformat"/>
    <w:uiPriority w:val="99"/>
    <w:rsid w:val="000D5E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8">
    <w:name w:val="Strong"/>
    <w:qFormat/>
    <w:rsid w:val="000D5E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672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907EE-5C46-48ED-A2EC-9FFA2A982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2924</Words>
  <Characters>16672</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Иванчикова  Инна Николаевна</dc:creator>
  <cp:lastModifiedBy>User</cp:lastModifiedBy>
  <cp:revision>8</cp:revision>
  <cp:lastPrinted>2017-10-18T04:21:00Z</cp:lastPrinted>
  <dcterms:created xsi:type="dcterms:W3CDTF">2017-08-07T07:35:00Z</dcterms:created>
  <dcterms:modified xsi:type="dcterms:W3CDTF">2023-05-11T09:10:00Z</dcterms:modified>
</cp:coreProperties>
</file>