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60BAA" w14:textId="77777777" w:rsidR="00165246" w:rsidRDefault="00165246" w:rsidP="0016524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ДУМА НЕФТЕЮГАНСКОГО РАЙОНА</w:t>
      </w:r>
    </w:p>
    <w:p w14:paraId="0D9A4ABC" w14:textId="77777777" w:rsidR="00165246" w:rsidRDefault="00165246" w:rsidP="0016524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26"/>
          <w:szCs w:val="26"/>
        </w:rPr>
      </w:pPr>
    </w:p>
    <w:p w14:paraId="7331B6D5" w14:textId="77777777" w:rsidR="00165246" w:rsidRDefault="00165246" w:rsidP="0016524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ПРОЕКТ РЕШЕНИЯ</w:t>
      </w:r>
    </w:p>
    <w:p w14:paraId="553FED7B" w14:textId="77777777" w:rsidR="00165246" w:rsidRDefault="00165246" w:rsidP="00165246">
      <w:pPr>
        <w:ind w:right="4082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 внесении изменений в решение Думы Нефтеюганского района от 28.12.2022 № 843 «Об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самоуправления Нефтеюганского района»</w:t>
      </w:r>
    </w:p>
    <w:p w14:paraId="10867B4D" w14:textId="77777777" w:rsidR="00165246" w:rsidRDefault="00165246" w:rsidP="0016524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1234F6DE" w14:textId="195BD20A" w:rsidR="00165246" w:rsidRPr="00165246" w:rsidRDefault="00165246" w:rsidP="00165246">
      <w:pPr>
        <w:tabs>
          <w:tab w:val="left" w:pos="9639"/>
        </w:tabs>
        <w:ind w:firstLine="709"/>
        <w:jc w:val="both"/>
        <w:rPr>
          <w:rFonts w:cs="Arial"/>
          <w:color w:val="000000" w:themeColor="text1"/>
          <w:sz w:val="26"/>
          <w:szCs w:val="26"/>
        </w:rPr>
      </w:pPr>
      <w:r w:rsidRPr="00165246">
        <w:rPr>
          <w:rFonts w:cs="Arial"/>
          <w:color w:val="000000" w:themeColor="text1"/>
          <w:sz w:val="26"/>
          <w:szCs w:val="26"/>
        </w:rPr>
        <w:t xml:space="preserve">В соответствии с </w:t>
      </w:r>
      <w:hyperlink r:id="rId5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>Трудовым кодексом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Российской Федерации, </w:t>
      </w:r>
      <w:r>
        <w:rPr>
          <w:rFonts w:cs="Arial"/>
          <w:color w:val="000000" w:themeColor="text1"/>
          <w:sz w:val="26"/>
          <w:szCs w:val="26"/>
        </w:rPr>
        <w:t xml:space="preserve">                       </w:t>
      </w:r>
      <w:r w:rsidRPr="00165246">
        <w:rPr>
          <w:rFonts w:cs="Arial"/>
          <w:color w:val="000000" w:themeColor="text1"/>
          <w:sz w:val="26"/>
          <w:szCs w:val="26"/>
        </w:rPr>
        <w:t xml:space="preserve">Законом Российской Федерации от 19.02.1993 </w:t>
      </w:r>
      <w:hyperlink r:id="rId6" w:tooltip="ЗАКОН от 19.02.1993 № 4520-1 ВЕРХОВНЫЙ СОВЕТ РФ&#10;&#10;О ГОСУДАРСТВЕННЫХ ГАРАНТИЯХ И КОМПЕНСАЦИЯХ ДЛЯ ЛИЦ, РАБОТАЮЩИХ И ПРОЖИВАЮЩИХ В РАЙОНАХ КРАЙНЕГО СЕВЕРА И ПРИРАВНЕННЫХ К НИМ МЕСТНОСТЯХ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 xml:space="preserve"> № 4520-1 «О государственных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гарантиях и компенсациях для лиц, работающих и проживающих в районах Крайнего Севера и приравненных к ним местностях», Законом </w:t>
      </w:r>
      <w:r>
        <w:rPr>
          <w:rFonts w:cs="Arial"/>
          <w:color w:val="000000" w:themeColor="text1"/>
          <w:sz w:val="26"/>
          <w:szCs w:val="26"/>
        </w:rPr>
        <w:t xml:space="preserve">                                      </w:t>
      </w:r>
      <w:r w:rsidRPr="00165246">
        <w:rPr>
          <w:rFonts w:cs="Arial"/>
          <w:color w:val="000000" w:themeColor="text1"/>
          <w:sz w:val="26"/>
          <w:szCs w:val="26"/>
        </w:rPr>
        <w:t>Ханты-Мансийского автономного округа-Югры от 09.12.2004</w:t>
      </w:r>
      <w:hyperlink r:id="rId7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 xml:space="preserve"> № 76-оз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</w:t>
      </w:r>
      <w:r>
        <w:rPr>
          <w:rFonts w:cs="Arial"/>
          <w:color w:val="000000" w:themeColor="text1"/>
          <w:sz w:val="26"/>
          <w:szCs w:val="26"/>
        </w:rPr>
        <w:t xml:space="preserve">                                 </w:t>
      </w:r>
      <w:r w:rsidRPr="00165246">
        <w:rPr>
          <w:rFonts w:cs="Arial"/>
          <w:color w:val="000000" w:themeColor="text1"/>
          <w:sz w:val="26"/>
          <w:szCs w:val="26"/>
        </w:rPr>
        <w:t xml:space="preserve">«О гарантиях и компенсациях для лиц, проживающих в Ханты-Мансийском автономном округе-Югре, работающих в государственных органах и государственных учреждениях Ханты-Мансийского автономного округа-Югры, территориальном фонде обязательного медицинского страхования Ханты-Мансийского автономного округа-Югры», </w:t>
      </w:r>
      <w:hyperlink r:id="rId8" w:tooltip="УСТАВ МО от 16.06.2005 0:00:00 №616 Дума Нефтеюганского района&#10;&#10;УСТАВ НЕФТЕЮГАНСКОГО МУНИЦИПАЛЬНОГО РАЙОНА ХАНТЫ-МАНСИЙСКОГО АВТОНОМНОГО ОКРУГА - ЮГРЫ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>Уставом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Нефтеюганского муниципального района Ханты-Мансийского автономного округа-Югры, 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 от </w:t>
      </w:r>
      <w:r w:rsidR="00A52D0B">
        <w:rPr>
          <w:rFonts w:cs="Arial"/>
          <w:color w:val="000000" w:themeColor="text1"/>
          <w:sz w:val="26"/>
          <w:szCs w:val="26"/>
        </w:rPr>
        <w:t xml:space="preserve">14.02.2023 </w:t>
      </w:r>
      <w:r w:rsidRPr="00165246">
        <w:rPr>
          <w:rFonts w:cs="Arial"/>
          <w:color w:val="000000" w:themeColor="text1"/>
          <w:sz w:val="26"/>
          <w:szCs w:val="26"/>
        </w:rPr>
        <w:t xml:space="preserve">№ </w:t>
      </w:r>
      <w:r w:rsidR="00A52D0B">
        <w:rPr>
          <w:rFonts w:cs="Arial"/>
          <w:color w:val="000000" w:themeColor="text1"/>
          <w:sz w:val="26"/>
          <w:szCs w:val="26"/>
        </w:rPr>
        <w:t>8</w:t>
      </w:r>
      <w:r w:rsidRPr="00165246">
        <w:rPr>
          <w:rFonts w:cs="Arial"/>
          <w:color w:val="000000" w:themeColor="text1"/>
          <w:sz w:val="26"/>
          <w:szCs w:val="26"/>
        </w:rPr>
        <w:t xml:space="preserve">, </w:t>
      </w:r>
    </w:p>
    <w:p w14:paraId="14EF577A" w14:textId="77777777" w:rsidR="00165246" w:rsidRPr="00165246" w:rsidRDefault="00165246" w:rsidP="00165246">
      <w:pPr>
        <w:tabs>
          <w:tab w:val="left" w:pos="1134"/>
        </w:tabs>
        <w:ind w:firstLine="709"/>
        <w:jc w:val="both"/>
        <w:rPr>
          <w:rFonts w:cs="Arial"/>
          <w:color w:val="000000" w:themeColor="text1"/>
          <w:sz w:val="26"/>
          <w:szCs w:val="26"/>
        </w:rPr>
      </w:pPr>
    </w:p>
    <w:p w14:paraId="3CFB98F8" w14:textId="77777777" w:rsidR="00165246" w:rsidRDefault="00165246" w:rsidP="0016524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14:paraId="1B283E09" w14:textId="77777777" w:rsidR="00165246" w:rsidRDefault="00165246" w:rsidP="00165246">
      <w:pPr>
        <w:ind w:firstLine="567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Дума Нефтеюганского района решила:</w:t>
      </w:r>
    </w:p>
    <w:p w14:paraId="71E08DDF" w14:textId="77777777" w:rsidR="00165246" w:rsidRDefault="00165246" w:rsidP="0016524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14:paraId="4EAFA377" w14:textId="01861F6C" w:rsidR="00165246" w:rsidRPr="001F21A4" w:rsidRDefault="00165246" w:rsidP="00C8142B">
      <w:pPr>
        <w:pStyle w:val="a4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1F21A4">
        <w:rPr>
          <w:rFonts w:eastAsia="Calibri"/>
          <w:sz w:val="26"/>
          <w:szCs w:val="26"/>
          <w:lang w:eastAsia="en-US"/>
        </w:rPr>
        <w:t>Внести в приложение к решению Думы Нефтеюганского района                               от 28.12.2022 № 843 «Об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самоуправления Нефтеюганского района» следующие изменения</w:t>
      </w:r>
      <w:r w:rsidRPr="001F21A4">
        <w:rPr>
          <w:sz w:val="26"/>
          <w:szCs w:val="26"/>
        </w:rPr>
        <w:t>:</w:t>
      </w:r>
    </w:p>
    <w:p w14:paraId="50C71BE6" w14:textId="7C783514" w:rsidR="001F21A4" w:rsidRDefault="001F21A4" w:rsidP="00C8142B">
      <w:pPr>
        <w:pStyle w:val="a4"/>
        <w:numPr>
          <w:ilvl w:val="1"/>
          <w:numId w:val="1"/>
        </w:numPr>
        <w:tabs>
          <w:tab w:val="left" w:pos="993"/>
        </w:tabs>
        <w:ind w:hanging="11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11 раздела </w:t>
      </w:r>
      <w:r>
        <w:rPr>
          <w:sz w:val="26"/>
          <w:szCs w:val="26"/>
          <w:lang w:val="en-US"/>
        </w:rPr>
        <w:t>V</w:t>
      </w:r>
      <w:r w:rsidRPr="001F21A4">
        <w:rPr>
          <w:sz w:val="26"/>
          <w:szCs w:val="26"/>
        </w:rPr>
        <w:t xml:space="preserve"> </w:t>
      </w:r>
      <w:r w:rsidR="00C8142B">
        <w:rPr>
          <w:sz w:val="26"/>
          <w:szCs w:val="26"/>
        </w:rPr>
        <w:t>изложить в следующей редакции:</w:t>
      </w:r>
    </w:p>
    <w:p w14:paraId="7D248110" w14:textId="7B73803A" w:rsidR="00C8142B" w:rsidRPr="00C8142B" w:rsidRDefault="00C8142B" w:rsidP="00C8142B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«11. Работнику гарантируется обязательное социальное страхование в случаях, предусмотренных федеральными законами.»;</w:t>
      </w:r>
    </w:p>
    <w:p w14:paraId="431EE505" w14:textId="35128983" w:rsidR="00E3640D" w:rsidRPr="0042012F" w:rsidRDefault="00165246" w:rsidP="00165246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</w:t>
      </w:r>
      <w:r w:rsidR="001F21A4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="00E3640D">
        <w:rPr>
          <w:rFonts w:eastAsia="Calibri"/>
          <w:sz w:val="26"/>
          <w:szCs w:val="26"/>
          <w:lang w:eastAsia="en-US"/>
        </w:rPr>
        <w:t xml:space="preserve">в разделе </w:t>
      </w:r>
      <w:r w:rsidR="00E3640D">
        <w:rPr>
          <w:sz w:val="26"/>
          <w:szCs w:val="26"/>
          <w:lang w:val="en-US"/>
        </w:rPr>
        <w:t>V</w:t>
      </w:r>
      <w:r w:rsidR="008D6CCD">
        <w:rPr>
          <w:sz w:val="26"/>
          <w:szCs w:val="26"/>
          <w:lang w:val="en-US"/>
        </w:rPr>
        <w:t>I</w:t>
      </w:r>
      <w:r w:rsidR="0042012F">
        <w:rPr>
          <w:sz w:val="26"/>
          <w:szCs w:val="26"/>
        </w:rPr>
        <w:t>:</w:t>
      </w:r>
    </w:p>
    <w:p w14:paraId="1344D406" w14:textId="5840A041" w:rsidR="00165246" w:rsidRDefault="00E3640D" w:rsidP="00165246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</w:t>
      </w:r>
      <w:r w:rsidR="001F21A4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 xml:space="preserve">.1. </w:t>
      </w:r>
      <w:r w:rsidR="0032257E">
        <w:rPr>
          <w:rFonts w:eastAsia="Calibri"/>
          <w:sz w:val="26"/>
          <w:szCs w:val="26"/>
          <w:lang w:eastAsia="en-US"/>
        </w:rPr>
        <w:t xml:space="preserve">в заголовке </w:t>
      </w:r>
      <w:r w:rsidR="0032257E">
        <w:rPr>
          <w:sz w:val="26"/>
          <w:szCs w:val="26"/>
        </w:rPr>
        <w:t>слова «, в том числе детям работник</w:t>
      </w:r>
      <w:r w:rsidR="00EE3EB9">
        <w:rPr>
          <w:sz w:val="26"/>
          <w:szCs w:val="26"/>
        </w:rPr>
        <w:t>а</w:t>
      </w:r>
      <w:r w:rsidR="0032257E">
        <w:rPr>
          <w:sz w:val="26"/>
          <w:szCs w:val="26"/>
        </w:rPr>
        <w:t>» исключить;</w:t>
      </w:r>
    </w:p>
    <w:p w14:paraId="5286B089" w14:textId="303B508D" w:rsidR="00165246" w:rsidRDefault="00E3640D" w:rsidP="00E3640D">
      <w:pPr>
        <w:tabs>
          <w:tab w:val="left" w:pos="9639"/>
        </w:tabs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1.</w:t>
      </w:r>
      <w:r w:rsidR="001F21A4">
        <w:rPr>
          <w:color w:val="000000" w:themeColor="text1"/>
          <w:sz w:val="26"/>
          <w:szCs w:val="26"/>
        </w:rPr>
        <w:t>2</w:t>
      </w:r>
      <w:r w:rsidR="00165246">
        <w:rPr>
          <w:color w:val="000000" w:themeColor="text1"/>
          <w:sz w:val="26"/>
          <w:szCs w:val="26"/>
        </w:rPr>
        <w:t>.2. в</w:t>
      </w:r>
      <w:r w:rsidR="0032257E">
        <w:rPr>
          <w:color w:val="000000" w:themeColor="text1"/>
          <w:sz w:val="26"/>
          <w:szCs w:val="26"/>
        </w:rPr>
        <w:t xml:space="preserve"> пункте 12 слова «, в том числе детям работника</w:t>
      </w:r>
      <w:r>
        <w:rPr>
          <w:color w:val="000000" w:themeColor="text1"/>
          <w:sz w:val="26"/>
          <w:szCs w:val="26"/>
        </w:rPr>
        <w:t>»</w:t>
      </w:r>
      <w:r w:rsidR="0032257E">
        <w:rPr>
          <w:color w:val="000000" w:themeColor="text1"/>
          <w:sz w:val="26"/>
          <w:szCs w:val="26"/>
        </w:rPr>
        <w:t xml:space="preserve"> исключить; </w:t>
      </w:r>
      <w:r w:rsidR="00165246">
        <w:rPr>
          <w:color w:val="000000" w:themeColor="text1"/>
          <w:sz w:val="26"/>
          <w:szCs w:val="26"/>
        </w:rPr>
        <w:t xml:space="preserve"> </w:t>
      </w:r>
    </w:p>
    <w:p w14:paraId="5DD91CEB" w14:textId="5970C050" w:rsidR="00EE3EB9" w:rsidRDefault="00EE3EB9" w:rsidP="00EE3EB9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1.</w:t>
      </w:r>
      <w:r w:rsidR="001F21A4">
        <w:rPr>
          <w:color w:val="000000" w:themeColor="text1"/>
          <w:sz w:val="26"/>
          <w:szCs w:val="26"/>
        </w:rPr>
        <w:t>3</w:t>
      </w:r>
      <w:r>
        <w:rPr>
          <w:color w:val="000000" w:themeColor="text1"/>
          <w:sz w:val="26"/>
          <w:szCs w:val="26"/>
        </w:rPr>
        <w:t>.</w:t>
      </w:r>
      <w:proofErr w:type="gramStart"/>
      <w:r>
        <w:rPr>
          <w:color w:val="000000" w:themeColor="text1"/>
          <w:sz w:val="26"/>
          <w:szCs w:val="26"/>
        </w:rPr>
        <w:t>3.пунк</w:t>
      </w:r>
      <w:r w:rsidR="001F21A4">
        <w:rPr>
          <w:color w:val="000000" w:themeColor="text1"/>
          <w:sz w:val="26"/>
          <w:szCs w:val="26"/>
        </w:rPr>
        <w:t>т</w:t>
      </w:r>
      <w:proofErr w:type="gramEnd"/>
      <w:r>
        <w:rPr>
          <w:color w:val="000000" w:themeColor="text1"/>
          <w:sz w:val="26"/>
          <w:szCs w:val="26"/>
        </w:rPr>
        <w:t xml:space="preserve"> 13 изложить в следующей редакции: </w:t>
      </w:r>
    </w:p>
    <w:p w14:paraId="7B59E796" w14:textId="7053996B" w:rsidR="00EE3EB9" w:rsidRDefault="00EE3EB9" w:rsidP="00EE3EB9">
      <w:pPr>
        <w:tabs>
          <w:tab w:val="left" w:pos="9639"/>
        </w:tabs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>«13. Компенсация стоимости расходов по проезду работника производится при условии получения услуг на территории Российской Федерации сроком не менее 7 дней.</w:t>
      </w:r>
      <w:r w:rsidR="00A77010">
        <w:rPr>
          <w:color w:val="000000" w:themeColor="text1"/>
          <w:sz w:val="26"/>
          <w:szCs w:val="26"/>
        </w:rPr>
        <w:t>»;</w:t>
      </w:r>
    </w:p>
    <w:p w14:paraId="142F671E" w14:textId="5B25E33E" w:rsidR="00E3640D" w:rsidRDefault="00E3640D" w:rsidP="00165246">
      <w:pPr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      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</w:t>
      </w:r>
      <w:r w:rsidR="00A77010">
        <w:rPr>
          <w:rFonts w:cs="Arial"/>
          <w:sz w:val="26"/>
          <w:szCs w:val="26"/>
        </w:rPr>
        <w:t>4</w:t>
      </w:r>
      <w:r>
        <w:rPr>
          <w:rFonts w:cs="Arial"/>
          <w:sz w:val="26"/>
          <w:szCs w:val="26"/>
        </w:rPr>
        <w:t xml:space="preserve">. пункты 14, 15 </w:t>
      </w:r>
      <w:r w:rsidR="0042012F">
        <w:rPr>
          <w:rFonts w:cs="Arial"/>
          <w:sz w:val="26"/>
          <w:szCs w:val="26"/>
        </w:rPr>
        <w:t>признать утратившими силу</w:t>
      </w:r>
      <w:r>
        <w:rPr>
          <w:rFonts w:cs="Arial"/>
          <w:sz w:val="26"/>
          <w:szCs w:val="26"/>
        </w:rPr>
        <w:t>;</w:t>
      </w:r>
    </w:p>
    <w:p w14:paraId="79939A39" w14:textId="2418B656" w:rsidR="00E3640D" w:rsidRDefault="00E3640D" w:rsidP="00165246">
      <w:pPr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      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</w:t>
      </w:r>
      <w:r w:rsidR="00A77010">
        <w:rPr>
          <w:rFonts w:cs="Arial"/>
          <w:sz w:val="26"/>
          <w:szCs w:val="26"/>
        </w:rPr>
        <w:t>5</w:t>
      </w:r>
      <w:r>
        <w:rPr>
          <w:rFonts w:cs="Arial"/>
          <w:sz w:val="26"/>
          <w:szCs w:val="26"/>
        </w:rPr>
        <w:t>. подпункт 3 пункта 18 изложить в следующей редакции:</w:t>
      </w:r>
    </w:p>
    <w:p w14:paraId="2E9082FB" w14:textId="77777777" w:rsidR="00E3640D" w:rsidRDefault="00E3640D" w:rsidP="00E3640D">
      <w:pPr>
        <w:tabs>
          <w:tab w:val="left" w:pos="1134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«</w:t>
      </w:r>
      <w:r w:rsidRPr="00E3640D">
        <w:rPr>
          <w:rFonts w:cs="Arial"/>
          <w:sz w:val="26"/>
          <w:szCs w:val="26"/>
        </w:rPr>
        <w:t>3) оплату стоимости провоза багажа весом не более 30 килограммов на работника независимо от количества багажа, разрешенного для бесплатного провоза по билету на тот вид транспорта, которым следует работник, в размере документально подтвержденных расходов.</w:t>
      </w:r>
      <w:r w:rsidR="0042012F">
        <w:rPr>
          <w:rFonts w:cs="Arial"/>
          <w:sz w:val="26"/>
          <w:szCs w:val="26"/>
        </w:rPr>
        <w:t>»;</w:t>
      </w:r>
    </w:p>
    <w:p w14:paraId="3BB93A5E" w14:textId="21263561" w:rsidR="005B32AD" w:rsidRDefault="00ED264A" w:rsidP="00E3640D">
      <w:pPr>
        <w:tabs>
          <w:tab w:val="left" w:pos="1134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</w:t>
      </w:r>
      <w:r w:rsidR="00A77010">
        <w:rPr>
          <w:rFonts w:cs="Arial"/>
          <w:sz w:val="26"/>
          <w:szCs w:val="26"/>
        </w:rPr>
        <w:t>6</w:t>
      </w:r>
      <w:r>
        <w:rPr>
          <w:rFonts w:cs="Arial"/>
          <w:sz w:val="26"/>
          <w:szCs w:val="26"/>
        </w:rPr>
        <w:t xml:space="preserve">. </w:t>
      </w:r>
      <w:r w:rsidR="005B32AD">
        <w:rPr>
          <w:rFonts w:cs="Arial"/>
          <w:sz w:val="26"/>
          <w:szCs w:val="26"/>
        </w:rPr>
        <w:t>в пункте 21:</w:t>
      </w:r>
    </w:p>
    <w:p w14:paraId="78FD9DD6" w14:textId="4699E134" w:rsidR="00ED264A" w:rsidRDefault="005B32AD" w:rsidP="00E3640D">
      <w:pPr>
        <w:tabs>
          <w:tab w:val="left" w:pos="1134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 xml:space="preserve">.6.1. </w:t>
      </w:r>
      <w:r w:rsidR="00ED264A">
        <w:rPr>
          <w:rFonts w:cs="Arial"/>
          <w:sz w:val="26"/>
          <w:szCs w:val="26"/>
        </w:rPr>
        <w:t xml:space="preserve">в абзаце </w:t>
      </w:r>
      <w:r w:rsidR="0042012F">
        <w:rPr>
          <w:rFonts w:cs="Arial"/>
          <w:sz w:val="26"/>
          <w:szCs w:val="26"/>
        </w:rPr>
        <w:t>четвертом</w:t>
      </w:r>
      <w:r w:rsidR="00A77010">
        <w:rPr>
          <w:rFonts w:cs="Arial"/>
          <w:sz w:val="26"/>
          <w:szCs w:val="26"/>
        </w:rPr>
        <w:t xml:space="preserve"> </w:t>
      </w:r>
      <w:r w:rsidR="00ED264A">
        <w:rPr>
          <w:rFonts w:cs="Arial"/>
          <w:sz w:val="26"/>
          <w:szCs w:val="26"/>
        </w:rPr>
        <w:t>слова «и его детей» исключить;</w:t>
      </w:r>
    </w:p>
    <w:p w14:paraId="349D25F6" w14:textId="6B341180" w:rsidR="00ED264A" w:rsidRPr="00E3640D" w:rsidRDefault="00ED264A" w:rsidP="00E3640D">
      <w:pPr>
        <w:tabs>
          <w:tab w:val="left" w:pos="1134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</w:t>
      </w:r>
      <w:r w:rsidR="005B32AD">
        <w:rPr>
          <w:rFonts w:cs="Arial"/>
          <w:sz w:val="26"/>
          <w:szCs w:val="26"/>
        </w:rPr>
        <w:t>6.2.</w:t>
      </w:r>
      <w:r>
        <w:rPr>
          <w:rFonts w:cs="Arial"/>
          <w:sz w:val="26"/>
          <w:szCs w:val="26"/>
        </w:rPr>
        <w:t xml:space="preserve"> абзац десятый изложить в следующей редакции:</w:t>
      </w:r>
    </w:p>
    <w:p w14:paraId="0BC614BA" w14:textId="31F260A0" w:rsidR="00ED264A" w:rsidRDefault="00ED264A" w:rsidP="00ED264A">
      <w:pPr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</w:t>
      </w:r>
      <w:r w:rsidRPr="00ED264A">
        <w:rPr>
          <w:rFonts w:cs="Arial"/>
          <w:sz w:val="26"/>
          <w:szCs w:val="26"/>
        </w:rPr>
        <w:t>В случае, если при следовании работника личным транспортом к месту получения услуг, предусмотренных путевкой или связанных с отдыхом, и обратно к месту постоянного жительства автомобильное сообщение между соответствующими населенными пунктами отсутствует, оплата производится по платежным документам о стоимости перевозки принадлежащего работнику транспортного средства на железнодорожной платформе или пароме.</w:t>
      </w:r>
      <w:r>
        <w:rPr>
          <w:rFonts w:cs="Arial"/>
          <w:sz w:val="26"/>
          <w:szCs w:val="26"/>
        </w:rPr>
        <w:t>»;</w:t>
      </w:r>
    </w:p>
    <w:p w14:paraId="3A71A9D9" w14:textId="04B6C133" w:rsidR="00941E6B" w:rsidRDefault="00941E6B" w:rsidP="00ED264A">
      <w:pPr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.7. в абзаце шестом пункта 26 слова «одного взрослого пассажира» исключить;</w:t>
      </w:r>
    </w:p>
    <w:p w14:paraId="742CA861" w14:textId="133F72C6" w:rsidR="00941E6B" w:rsidRDefault="00941E6B" w:rsidP="00ED264A">
      <w:pPr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.8. в пункте 28 слово «компенсация» заменить словом «компенсации»;</w:t>
      </w:r>
    </w:p>
    <w:p w14:paraId="4915EC8D" w14:textId="47B1D424" w:rsidR="00ED264A" w:rsidRDefault="00ED264A" w:rsidP="00ED264A">
      <w:pPr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</w:t>
      </w:r>
      <w:r w:rsidR="00941E6B">
        <w:rPr>
          <w:rFonts w:cs="Arial"/>
          <w:sz w:val="26"/>
          <w:szCs w:val="26"/>
        </w:rPr>
        <w:t>9</w:t>
      </w:r>
      <w:r>
        <w:rPr>
          <w:rFonts w:cs="Arial"/>
          <w:sz w:val="26"/>
          <w:szCs w:val="26"/>
        </w:rPr>
        <w:t>. в пункте 29 слова «и их детям» исключить;</w:t>
      </w:r>
    </w:p>
    <w:p w14:paraId="6920B3EA" w14:textId="64F750C0" w:rsidR="00ED264A" w:rsidRDefault="00ED264A" w:rsidP="00ED264A">
      <w:pPr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.</w:t>
      </w:r>
      <w:r w:rsidR="00941E6B">
        <w:rPr>
          <w:rFonts w:cs="Arial"/>
          <w:sz w:val="26"/>
          <w:szCs w:val="26"/>
        </w:rPr>
        <w:t>10</w:t>
      </w:r>
      <w:r>
        <w:rPr>
          <w:rFonts w:cs="Arial"/>
          <w:sz w:val="26"/>
          <w:szCs w:val="26"/>
        </w:rPr>
        <w:t>. в пункте 30 слова «, в том числе детям работника»</w:t>
      </w:r>
      <w:r w:rsidR="0042012F">
        <w:rPr>
          <w:rFonts w:cs="Arial"/>
          <w:sz w:val="26"/>
          <w:szCs w:val="26"/>
        </w:rPr>
        <w:t xml:space="preserve"> исключить</w:t>
      </w:r>
      <w:r w:rsidR="008D6CCD">
        <w:rPr>
          <w:rFonts w:cs="Arial"/>
          <w:sz w:val="26"/>
          <w:szCs w:val="26"/>
        </w:rPr>
        <w:t>.</w:t>
      </w:r>
    </w:p>
    <w:p w14:paraId="26A2F7EB" w14:textId="3541ECB3" w:rsidR="00ED264A" w:rsidRPr="00ED264A" w:rsidRDefault="00ED264A" w:rsidP="00ED264A">
      <w:pPr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1F21A4">
        <w:rPr>
          <w:rFonts w:cs="Arial"/>
          <w:sz w:val="26"/>
          <w:szCs w:val="26"/>
        </w:rPr>
        <w:t>3</w:t>
      </w:r>
      <w:r>
        <w:rPr>
          <w:rFonts w:cs="Arial"/>
          <w:sz w:val="26"/>
          <w:szCs w:val="26"/>
        </w:rPr>
        <w:t xml:space="preserve">. </w:t>
      </w:r>
      <w:r w:rsidR="008D6CCD">
        <w:rPr>
          <w:rFonts w:cs="Arial"/>
          <w:sz w:val="26"/>
          <w:szCs w:val="26"/>
        </w:rPr>
        <w:t xml:space="preserve">пункт 32 раздела </w:t>
      </w:r>
      <w:r w:rsidR="0042012F">
        <w:rPr>
          <w:rFonts w:cs="Arial"/>
          <w:sz w:val="26"/>
          <w:szCs w:val="26"/>
          <w:lang w:val="en-US"/>
        </w:rPr>
        <w:t>VII</w:t>
      </w:r>
      <w:r w:rsidR="0042012F">
        <w:rPr>
          <w:rFonts w:cs="Arial"/>
          <w:sz w:val="26"/>
          <w:szCs w:val="26"/>
        </w:rPr>
        <w:t xml:space="preserve"> изложить в следующей редакции:</w:t>
      </w:r>
      <w:r>
        <w:rPr>
          <w:rFonts w:cs="Arial"/>
          <w:sz w:val="26"/>
          <w:szCs w:val="26"/>
        </w:rPr>
        <w:t xml:space="preserve">  </w:t>
      </w:r>
    </w:p>
    <w:p w14:paraId="550DB907" w14:textId="77777777" w:rsidR="0042012F" w:rsidRPr="0042012F" w:rsidRDefault="0042012F" w:rsidP="0042012F">
      <w:pPr>
        <w:widowControl w:val="0"/>
        <w:shd w:val="clear" w:color="auto" w:fill="FFFFFF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</w:t>
      </w:r>
      <w:r w:rsidRPr="0042012F">
        <w:rPr>
          <w:rFonts w:cs="Arial"/>
          <w:sz w:val="26"/>
          <w:szCs w:val="26"/>
        </w:rPr>
        <w:t xml:space="preserve">32. Работнику гарантируются единовременные выплаты в следующих случаях: </w:t>
      </w:r>
    </w:p>
    <w:p w14:paraId="0A802666" w14:textId="77777777" w:rsidR="0042012F" w:rsidRPr="0042012F" w:rsidRDefault="0042012F" w:rsidP="0042012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>- к юбилейным датам в связи с достижением возраста 50, 55, 60 лет - в размере 0,5 месячного фонда оплаты труда;</w:t>
      </w:r>
    </w:p>
    <w:p w14:paraId="714DDD43" w14:textId="77777777" w:rsidR="0042012F" w:rsidRPr="0042012F" w:rsidRDefault="0042012F" w:rsidP="0042012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>- в связи со смертью близких родственников (родители, супруг (супруга), дети) по личному заявлению работника, при предоставлении копий свидетельства о смерти и документов, подтверждающих родственные или семейные отношения (свидетельства о рождении, свидетельства о регистрации брака, постановления об установлении опеки (попечительства) - в размере 0,5 месячного фонда оплаты труда;</w:t>
      </w:r>
    </w:p>
    <w:p w14:paraId="532E34BF" w14:textId="77777777" w:rsidR="0042012F" w:rsidRPr="0042012F" w:rsidRDefault="0042012F" w:rsidP="0042012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 xml:space="preserve">- при увольнении из органа местного самоуправления Нефтеюганского района в связи с уходом на пенсию (впервые) при достижении пенсионного возраста и наличии непрерывного стажа работы в органах местного самоуправления Нефтеюганского района </w:t>
      </w:r>
      <w:r w:rsidRPr="00A52D0B">
        <w:rPr>
          <w:rFonts w:cs="Arial"/>
          <w:sz w:val="26"/>
          <w:szCs w:val="26"/>
        </w:rPr>
        <w:t>не менее 5 лет по личному заявлению работника при предоставлении копии трудовой книжки - в размере одного месячного</w:t>
      </w:r>
      <w:bookmarkStart w:id="0" w:name="_GoBack"/>
      <w:bookmarkEnd w:id="0"/>
      <w:r w:rsidRPr="0042012F">
        <w:rPr>
          <w:rFonts w:cs="Arial"/>
          <w:sz w:val="26"/>
          <w:szCs w:val="26"/>
        </w:rPr>
        <w:t xml:space="preserve"> фонда оплаты труда;</w:t>
      </w:r>
    </w:p>
    <w:p w14:paraId="2EAA6252" w14:textId="77777777" w:rsidR="0042012F" w:rsidRPr="0042012F" w:rsidRDefault="0042012F" w:rsidP="0042012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>- на оздоровление работника - в размере 54 000 (пятьдесят четыре тысячи) рублей, в том числе налог на доходы физических лиц.</w:t>
      </w:r>
    </w:p>
    <w:p w14:paraId="598AC2F2" w14:textId="77777777" w:rsidR="0042012F" w:rsidRPr="0042012F" w:rsidRDefault="0042012F" w:rsidP="0042012F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 xml:space="preserve">У работников, вновь принятых на работу в орган местного самоуправления Нефтеюганского района отраслевой (функциональный) орган администрации Нефтеюганского района, обладающий правами юридического лица, право на единовременную выплату на оздоровление работника наступает по истечении </w:t>
      </w:r>
      <w:r>
        <w:rPr>
          <w:rFonts w:cs="Arial"/>
          <w:sz w:val="26"/>
          <w:szCs w:val="26"/>
        </w:rPr>
        <w:t xml:space="preserve">                  </w:t>
      </w:r>
      <w:r w:rsidRPr="0042012F">
        <w:rPr>
          <w:rFonts w:cs="Arial"/>
          <w:sz w:val="26"/>
          <w:szCs w:val="26"/>
        </w:rPr>
        <w:t>11 месяцев работы в органе местного самоуправления Нефтеюганского района отраслевом (функциональном) органе администрации Нефтеюганского района, обладающем правами юридического лица.</w:t>
      </w:r>
    </w:p>
    <w:p w14:paraId="3B65B1FB" w14:textId="77777777" w:rsidR="0042012F" w:rsidRPr="0042012F" w:rsidRDefault="0042012F" w:rsidP="0042012F">
      <w:pPr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 xml:space="preserve">Единовременная выплата на оздоровление работника производится 1 раз </w:t>
      </w:r>
      <w:r>
        <w:rPr>
          <w:rFonts w:cs="Arial"/>
          <w:sz w:val="26"/>
          <w:szCs w:val="26"/>
        </w:rPr>
        <w:t xml:space="preserve">                      </w:t>
      </w:r>
      <w:r w:rsidRPr="0042012F">
        <w:rPr>
          <w:rFonts w:cs="Arial"/>
          <w:sz w:val="26"/>
          <w:szCs w:val="26"/>
        </w:rPr>
        <w:t xml:space="preserve">в календарном году при уходе работника в ежегодный оплачиваемый отпуск продолжительностью не менее 12 календарных дней. </w:t>
      </w:r>
    </w:p>
    <w:p w14:paraId="4769AB85" w14:textId="77777777" w:rsidR="0042012F" w:rsidRPr="0042012F" w:rsidRDefault="0042012F" w:rsidP="0042012F">
      <w:pPr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t>Основанием для единовременной выплаты является распоряжение (приказ) работодателя.</w:t>
      </w:r>
    </w:p>
    <w:p w14:paraId="3BE5F624" w14:textId="77777777" w:rsidR="0042012F" w:rsidRPr="0042012F" w:rsidRDefault="0042012F" w:rsidP="0042012F">
      <w:pPr>
        <w:ind w:firstLine="709"/>
        <w:jc w:val="both"/>
        <w:rPr>
          <w:rFonts w:cs="Arial"/>
          <w:sz w:val="26"/>
          <w:szCs w:val="26"/>
        </w:rPr>
      </w:pPr>
      <w:r w:rsidRPr="0042012F">
        <w:rPr>
          <w:rFonts w:cs="Arial"/>
          <w:sz w:val="26"/>
          <w:szCs w:val="26"/>
        </w:rPr>
        <w:lastRenderedPageBreak/>
        <w:t>При переводе работника из одного органа местного самоуправления Нефтеюганского района в другой орган местного самоуправления Нефтеюганского района либо отраслевой (функциональный) орган администрации Нефтеюганского района, обладающий правами юридического лица, из одного отраслевого (функционального) органа администрации Нефтеюганского района, обладающего правами юридического лица, в орган местного самоуправления Нефтеюганского района либо в другой отраслевой (функциональный) орган администрации Нефтеюганского района, обладающий правами юридического лица, выплата на оздоровление работника производится при представлении справки с прежнего места работы, подтверждающей факт непредставления аналогичной выплаты в текущем году.</w:t>
      </w:r>
      <w:r>
        <w:rPr>
          <w:rFonts w:cs="Arial"/>
          <w:sz w:val="26"/>
          <w:szCs w:val="26"/>
        </w:rPr>
        <w:t>».</w:t>
      </w:r>
    </w:p>
    <w:p w14:paraId="0020A158" w14:textId="77777777" w:rsidR="00165246" w:rsidRDefault="00165246" w:rsidP="0042012F">
      <w:pPr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ab/>
        <w:t>2.  Настоящее решение вступает в силу после официального опубликования в газете «Югорское обозрение».</w:t>
      </w:r>
    </w:p>
    <w:p w14:paraId="7EDA4D69" w14:textId="77777777" w:rsidR="00165246" w:rsidRDefault="00165246">
      <w:pPr>
        <w:spacing w:after="200" w:line="276" w:lineRule="auto"/>
      </w:pPr>
      <w:r>
        <w:br w:type="page"/>
      </w:r>
    </w:p>
    <w:p w14:paraId="17D8A7F0" w14:textId="77777777" w:rsidR="00165246" w:rsidRPr="00DD7A14" w:rsidRDefault="00165246" w:rsidP="0016524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lastRenderedPageBreak/>
        <w:t>ЛИСТ СОГЛАСОВАНИЯ</w:t>
      </w:r>
    </w:p>
    <w:p w14:paraId="6DAF6E89" w14:textId="77777777" w:rsidR="00165246" w:rsidRPr="00DD7A14" w:rsidRDefault="00165246" w:rsidP="0016524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t xml:space="preserve">к проекту решения Думы района </w:t>
      </w:r>
    </w:p>
    <w:p w14:paraId="7E30817D" w14:textId="77777777" w:rsidR="00165246" w:rsidRPr="00DD7A14" w:rsidRDefault="00165246" w:rsidP="00165246">
      <w:pPr>
        <w:jc w:val="center"/>
        <w:outlineLvl w:val="1"/>
        <w:rPr>
          <w:rFonts w:eastAsia="Calibri"/>
          <w:lang w:eastAsia="en-US"/>
        </w:rPr>
      </w:pPr>
      <w:r w:rsidRPr="00DD7A14">
        <w:rPr>
          <w:bCs/>
          <w:iCs/>
        </w:rPr>
        <w:t>«</w:t>
      </w:r>
      <w:r w:rsidRPr="00DD7A14">
        <w:rPr>
          <w:rFonts w:eastAsia="Calibri"/>
          <w:lang w:eastAsia="en-US"/>
        </w:rPr>
        <w:t>О внесении изменений в решение Думы Нефтеюганского района от 2</w:t>
      </w:r>
      <w:r>
        <w:rPr>
          <w:rFonts w:eastAsia="Calibri"/>
          <w:lang w:eastAsia="en-US"/>
        </w:rPr>
        <w:t>8</w:t>
      </w:r>
      <w:r w:rsidRPr="00DD7A14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Pr="00DD7A14">
        <w:rPr>
          <w:rFonts w:eastAsia="Calibri"/>
          <w:lang w:eastAsia="en-US"/>
        </w:rPr>
        <w:t>2.20</w:t>
      </w:r>
      <w:r>
        <w:rPr>
          <w:rFonts w:eastAsia="Calibri"/>
          <w:lang w:eastAsia="en-US"/>
        </w:rPr>
        <w:t>2</w:t>
      </w:r>
      <w:r w:rsidRPr="00DD7A14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</w:t>
      </w:r>
      <w:r w:rsidRPr="00DD7A14">
        <w:rPr>
          <w:rFonts w:eastAsia="Calibri"/>
          <w:lang w:eastAsia="en-US"/>
        </w:rPr>
        <w:t xml:space="preserve">№ </w:t>
      </w:r>
      <w:r>
        <w:rPr>
          <w:rFonts w:eastAsia="Calibri"/>
          <w:lang w:eastAsia="en-US"/>
        </w:rPr>
        <w:t>842</w:t>
      </w:r>
      <w:r w:rsidRPr="00DD7A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</w:t>
      </w:r>
      <w:proofErr w:type="gramStart"/>
      <w:r>
        <w:rPr>
          <w:rFonts w:eastAsia="Calibri"/>
          <w:lang w:eastAsia="en-US"/>
        </w:rPr>
        <w:t xml:space="preserve">   </w:t>
      </w:r>
      <w:r w:rsidRPr="00DD7A14">
        <w:rPr>
          <w:rFonts w:eastAsia="Calibri"/>
          <w:lang w:eastAsia="en-US"/>
        </w:rPr>
        <w:t>«</w:t>
      </w:r>
      <w:proofErr w:type="gramEnd"/>
      <w:r w:rsidRPr="00DD7A14">
        <w:rPr>
          <w:rFonts w:eastAsia="Calibri"/>
          <w:lang w:eastAsia="en-US"/>
        </w:rPr>
        <w:t xml:space="preserve">Об утверждении </w:t>
      </w:r>
      <w:r>
        <w:rPr>
          <w:rFonts w:eastAsia="Calibri"/>
          <w:lang w:eastAsia="en-US"/>
        </w:rPr>
        <w:t xml:space="preserve">положения о </w:t>
      </w:r>
      <w:r w:rsidRPr="00DD7A14">
        <w:rPr>
          <w:rFonts w:eastAsia="Calibri"/>
          <w:lang w:eastAsia="en-US"/>
        </w:rPr>
        <w:t>размере, порядке и условиях предоставления гарантий муниципальным служащим органов местного самоуправления Нефтеюганского района»</w:t>
      </w:r>
    </w:p>
    <w:p w14:paraId="25E4A534" w14:textId="77777777" w:rsidR="00165246" w:rsidRDefault="00165246" w:rsidP="00165246">
      <w:pPr>
        <w:autoSpaceDE w:val="0"/>
        <w:autoSpaceDN w:val="0"/>
        <w:adjustRightInd w:val="0"/>
        <w:ind w:left="-567"/>
        <w:jc w:val="both"/>
      </w:pPr>
    </w:p>
    <w:p w14:paraId="4FA27B0E" w14:textId="77777777" w:rsidR="00165246" w:rsidRPr="00DD7A14" w:rsidRDefault="00165246" w:rsidP="00165246">
      <w:pPr>
        <w:autoSpaceDE w:val="0"/>
        <w:autoSpaceDN w:val="0"/>
        <w:adjustRightInd w:val="0"/>
        <w:ind w:left="-567"/>
        <w:jc w:val="both"/>
      </w:pPr>
      <w:r w:rsidRPr="00DD7A14"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165246" w:rsidRPr="00DD7A14" w14:paraId="73834A00" w14:textId="77777777" w:rsidTr="008E39B3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57A6A6" w14:textId="77777777" w:rsidR="00165246" w:rsidRPr="00DD7A14" w:rsidRDefault="00165246" w:rsidP="008E39B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</w:t>
            </w:r>
            <w:r w:rsidRPr="00DD7A14">
              <w:rPr>
                <w:lang w:eastAsia="en-US"/>
              </w:rPr>
              <w:t xml:space="preserve">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0EA9F" w14:textId="77777777" w:rsidR="00165246" w:rsidRPr="00DD7A14" w:rsidRDefault="00165246" w:rsidP="008E39B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5B812" w14:textId="77777777" w:rsidR="00165246" w:rsidRPr="00DD7A14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А.А.Бочко</w:t>
            </w:r>
            <w:proofErr w:type="spellEnd"/>
          </w:p>
        </w:tc>
      </w:tr>
    </w:tbl>
    <w:p w14:paraId="0EBADC70" w14:textId="77777777" w:rsidR="00165246" w:rsidRPr="00DD7A14" w:rsidRDefault="00165246" w:rsidP="00165246">
      <w:pPr>
        <w:ind w:left="-567"/>
        <w:rPr>
          <w:sz w:val="20"/>
          <w:szCs w:val="20"/>
        </w:rPr>
      </w:pPr>
      <w:r w:rsidRPr="00DD7A14">
        <w:rPr>
          <w:sz w:val="20"/>
          <w:szCs w:val="20"/>
        </w:rPr>
        <w:t>Согласовано:</w:t>
      </w:r>
      <w:r w:rsidRPr="00DD7A14">
        <w:rPr>
          <w:sz w:val="20"/>
          <w:szCs w:val="20"/>
        </w:rPr>
        <w:tab/>
      </w:r>
    </w:p>
    <w:p w14:paraId="31A76EE8" w14:textId="77777777" w:rsidR="00165246" w:rsidRDefault="00165246" w:rsidP="0016524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7F569949" w14:textId="77777777" w:rsidR="00165246" w:rsidRDefault="00165246" w:rsidP="0016524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38439203" w14:textId="77777777" w:rsidR="00165246" w:rsidRPr="00146D73" w:rsidRDefault="00165246" w:rsidP="00165246">
      <w:pPr>
        <w:ind w:left="-426"/>
      </w:pPr>
      <w:r w:rsidRPr="00146D73"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165246" w:rsidRPr="00146D73" w14:paraId="1439D98B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546BF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Pr="00146D73">
              <w:rPr>
                <w:lang w:eastAsia="en-US"/>
              </w:rPr>
              <w:t xml:space="preserve">  </w:t>
            </w:r>
            <w:r w:rsidRPr="00146D73">
              <w:rPr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B7D611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Наименование      </w:t>
            </w:r>
            <w:r w:rsidRPr="00146D73">
              <w:rPr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C2B5C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83273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F4514D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Ф.И.О. </w:t>
            </w:r>
            <w:r w:rsidRPr="00146D73">
              <w:rPr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DFC38E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Дата </w:t>
            </w:r>
          </w:p>
          <w:p w14:paraId="5C5DC420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согласования</w:t>
            </w:r>
          </w:p>
        </w:tc>
      </w:tr>
      <w:tr w:rsidR="00165246" w:rsidRPr="00146D73" w14:paraId="028C379A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5B5BC7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9032" w14:textId="77777777" w:rsidR="00165246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Первый заместитель</w:t>
            </w:r>
          </w:p>
          <w:p w14:paraId="4194C321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E914C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8CEF3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1EEA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14:paraId="75A6D14B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С.А.Кудашкин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825BB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165246" w:rsidRPr="00146D73" w14:paraId="53FB4127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B90E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12B13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Думы района</w:t>
            </w:r>
          </w:p>
          <w:p w14:paraId="090E5258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B6AA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1502E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C5F0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Т.Г.Котова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F37C4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B1243" w:rsidRPr="00146D73" w14:paraId="4ADE77D0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8B6B" w14:textId="72946FAC" w:rsidR="000B124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6FDF" w14:textId="270A0E9B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39C59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D01C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98A7A" w14:textId="6B254E82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Н.В.Пикурс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4F06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B1243" w:rsidRPr="00146D73" w14:paraId="11A70D3F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F6509" w14:textId="2123E7B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146D73">
              <w:rPr>
                <w:lang w:eastAsia="en-US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3EB61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9AB4C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D7240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F3D1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Л.И.Щегульная</w:t>
            </w:r>
            <w:proofErr w:type="spellEnd"/>
            <w:r>
              <w:rPr>
                <w:lang w:eastAsia="en-US"/>
              </w:rPr>
              <w:t xml:space="preserve"> </w:t>
            </w:r>
          </w:p>
          <w:p w14:paraId="6A8A6859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14:paraId="5AD20CDA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DDF6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30A2F" w:rsidRPr="00146D73" w14:paraId="71DB155F" w14:textId="77777777" w:rsidTr="00F30A2F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3EC6C" w14:textId="6C789584" w:rsidR="00F30A2F" w:rsidRPr="00146D73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D077" w14:textId="458CD53F" w:rsidR="00F30A2F" w:rsidRPr="00146D73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727EC" w14:textId="77777777" w:rsidR="00F30A2F" w:rsidRPr="00146D73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2F2C" w14:textId="77777777" w:rsidR="00F30A2F" w:rsidRPr="00146D73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6171" w14:textId="77777777" w:rsidR="00F30A2F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Н.В.Кузьмина</w:t>
            </w:r>
            <w:proofErr w:type="spellEnd"/>
          </w:p>
          <w:p w14:paraId="27A58BCB" w14:textId="5AFBD8C7" w:rsidR="00F30A2F" w:rsidRPr="00146D73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B84D" w14:textId="77777777" w:rsidR="00F30A2F" w:rsidRPr="00146D73" w:rsidRDefault="00F30A2F" w:rsidP="00F30A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A4DB66F" w14:textId="77777777" w:rsidR="00165246" w:rsidRDefault="00165246" w:rsidP="00165246"/>
    <w:p w14:paraId="325C79CC" w14:textId="77777777" w:rsidR="00165246" w:rsidRDefault="00165246" w:rsidP="00165246"/>
    <w:p w14:paraId="20B946CD" w14:textId="77777777" w:rsidR="00165246" w:rsidRDefault="00165246" w:rsidP="00165246"/>
    <w:p w14:paraId="7EDDE915" w14:textId="70412C1A" w:rsidR="00165246" w:rsidRDefault="00165246" w:rsidP="00165246"/>
    <w:p w14:paraId="0F45DB22" w14:textId="05F45A3B" w:rsidR="003B026B" w:rsidRDefault="003B026B" w:rsidP="00165246"/>
    <w:p w14:paraId="0A3649BA" w14:textId="5FB71233" w:rsidR="003B026B" w:rsidRDefault="003B026B" w:rsidP="00165246"/>
    <w:p w14:paraId="0D42201F" w14:textId="3CD706D3" w:rsidR="003B026B" w:rsidRDefault="003B026B" w:rsidP="00165246"/>
    <w:p w14:paraId="202DA405" w14:textId="11FA25B7" w:rsidR="003B026B" w:rsidRDefault="003B026B" w:rsidP="00165246"/>
    <w:p w14:paraId="4485A569" w14:textId="5627955E" w:rsidR="003B026B" w:rsidRDefault="003B026B" w:rsidP="00165246"/>
    <w:p w14:paraId="479A2A63" w14:textId="0058FFBF" w:rsidR="003B026B" w:rsidRDefault="003B026B" w:rsidP="00165246"/>
    <w:p w14:paraId="7157E573" w14:textId="540A6D48" w:rsidR="003B026B" w:rsidRDefault="003B026B" w:rsidP="00165246"/>
    <w:p w14:paraId="2F0F38CD" w14:textId="7602DB8C" w:rsidR="003B026B" w:rsidRDefault="003B026B" w:rsidP="00165246"/>
    <w:p w14:paraId="66AD8A36" w14:textId="19C19983" w:rsidR="003B026B" w:rsidRDefault="003B026B" w:rsidP="00165246"/>
    <w:p w14:paraId="332AEF89" w14:textId="11343669" w:rsidR="003B026B" w:rsidRDefault="003B026B" w:rsidP="00165246"/>
    <w:p w14:paraId="41837717" w14:textId="52DD4BD8" w:rsidR="003B026B" w:rsidRDefault="003B026B" w:rsidP="00165246">
      <w:r>
        <w:t>Цыбина</w:t>
      </w:r>
    </w:p>
    <w:p w14:paraId="0EB38998" w14:textId="328E578D" w:rsidR="003B026B" w:rsidRDefault="003B026B" w:rsidP="00165246">
      <w:r>
        <w:t>220404</w:t>
      </w:r>
    </w:p>
    <w:sectPr w:rsidR="003B0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8388B"/>
    <w:multiLevelType w:val="multilevel"/>
    <w:tmpl w:val="5530A170"/>
    <w:lvl w:ilvl="0">
      <w:start w:val="1"/>
      <w:numFmt w:val="decimal"/>
      <w:lvlText w:val="%1."/>
      <w:lvlJc w:val="left"/>
      <w:pPr>
        <w:ind w:left="1114" w:hanging="40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8B"/>
    <w:rsid w:val="000535DD"/>
    <w:rsid w:val="000B1243"/>
    <w:rsid w:val="001024AC"/>
    <w:rsid w:val="00165246"/>
    <w:rsid w:val="001F21A4"/>
    <w:rsid w:val="0032257E"/>
    <w:rsid w:val="003B026B"/>
    <w:rsid w:val="004026E0"/>
    <w:rsid w:val="0042012F"/>
    <w:rsid w:val="00534437"/>
    <w:rsid w:val="005B32AD"/>
    <w:rsid w:val="008D418A"/>
    <w:rsid w:val="008D6CCD"/>
    <w:rsid w:val="00941E6B"/>
    <w:rsid w:val="0095578B"/>
    <w:rsid w:val="00A52D0B"/>
    <w:rsid w:val="00A77010"/>
    <w:rsid w:val="00C8142B"/>
    <w:rsid w:val="00E3640D"/>
    <w:rsid w:val="00ED264A"/>
    <w:rsid w:val="00EE3EB9"/>
    <w:rsid w:val="00F3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93C0"/>
  <w15:chartTrackingRefBased/>
  <w15:docId w15:val="{B23CC11C-6CB7-4688-AA99-3CA797C4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5246"/>
    <w:rPr>
      <w:color w:val="0000FF"/>
      <w:u w:val="none"/>
    </w:rPr>
  </w:style>
  <w:style w:type="paragraph" w:styleId="a4">
    <w:name w:val="List Paragraph"/>
    <w:basedOn w:val="a"/>
    <w:uiPriority w:val="34"/>
    <w:qFormat/>
    <w:rsid w:val="001F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d712594f-0579-4a31-b5b7-0a4a051c81d4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7f1ce101-6a5a-40cb-b5d3-2713f48d031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886e3605-2aa0-4ef2-b3f6-d1e1917654f1.html" TargetMode="External"/><Relationship Id="rId5" Type="http://schemas.openxmlformats.org/officeDocument/2006/relationships/hyperlink" Target="http://dostup.scli.ru:8111/content/act/b11798ff-43b9-49db-b06c-4223f9d555e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Цыбина Лариса Загировна</cp:lastModifiedBy>
  <cp:revision>5</cp:revision>
  <cp:lastPrinted>2023-02-10T12:12:00Z</cp:lastPrinted>
  <dcterms:created xsi:type="dcterms:W3CDTF">2023-02-13T04:30:00Z</dcterms:created>
  <dcterms:modified xsi:type="dcterms:W3CDTF">2023-02-14T04:01:00Z</dcterms:modified>
</cp:coreProperties>
</file>