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5FF" w:rsidRDefault="00DF55FF" w:rsidP="00DF55FF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DF55FF" w:rsidRDefault="00DF55FF" w:rsidP="00DF55FF">
      <w:pPr>
        <w:keepLines/>
        <w:tabs>
          <w:tab w:val="left" w:pos="6096"/>
          <w:tab w:val="left" w:pos="9355"/>
          <w:tab w:val="left" w:pos="9781"/>
        </w:tabs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к проекту решения Думы Нефтеюганского района «О признании утратившим силу решения Думы Нефтеюганского района от 29.02.2012 № 166 «Об установлении дополнительных оснований признания безнадежными к взысканию недоимки по местным налогам, задолженности по пеням и штрафам по этим налогам»</w:t>
      </w:r>
    </w:p>
    <w:p w:rsidR="00DF55FF" w:rsidRDefault="00DF55FF" w:rsidP="00DF55FF">
      <w:pPr>
        <w:keepLines/>
        <w:tabs>
          <w:tab w:val="left" w:pos="6096"/>
          <w:tab w:val="left" w:pos="9355"/>
          <w:tab w:val="left" w:pos="9781"/>
        </w:tabs>
        <w:ind w:right="-5"/>
        <w:jc w:val="center"/>
        <w:rPr>
          <w:sz w:val="28"/>
          <w:szCs w:val="28"/>
        </w:rPr>
      </w:pPr>
    </w:p>
    <w:p w:rsidR="00DF55FF" w:rsidRDefault="00DF55FF" w:rsidP="00DF55FF">
      <w:pPr>
        <w:keepLines/>
        <w:tabs>
          <w:tab w:val="left" w:pos="6096"/>
          <w:tab w:val="left" w:pos="9355"/>
          <w:tab w:val="left" w:pos="9781"/>
        </w:tabs>
        <w:ind w:right="-5" w:firstLine="567"/>
        <w:jc w:val="both"/>
        <w:rPr>
          <w:sz w:val="28"/>
          <w:szCs w:val="28"/>
        </w:rPr>
      </w:pPr>
    </w:p>
    <w:p w:rsidR="00DF55FF" w:rsidRDefault="00DF55FF" w:rsidP="00DF55FF">
      <w:pPr>
        <w:keepLines/>
        <w:tabs>
          <w:tab w:val="left" w:pos="6096"/>
          <w:tab w:val="left" w:pos="9355"/>
          <w:tab w:val="left" w:pos="9781"/>
        </w:tabs>
        <w:ind w:right="-5" w:firstLine="567"/>
        <w:jc w:val="both"/>
        <w:rPr>
          <w:sz w:val="28"/>
          <w:szCs w:val="28"/>
        </w:rPr>
      </w:pPr>
    </w:p>
    <w:p w:rsidR="00DF55FF" w:rsidRDefault="00DF55FF" w:rsidP="00DF55FF">
      <w:pPr>
        <w:keepLines/>
        <w:tabs>
          <w:tab w:val="left" w:pos="6096"/>
          <w:tab w:val="left" w:pos="9355"/>
          <w:tab w:val="left" w:pos="9781"/>
        </w:tabs>
        <w:ind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Решением Думы Нефтеюганского района от 29.02.2012 № 166 «Об установлении дополнительных оснований признания безнадежными к взысканию недоимки по местным налогам, задолженности по пеням и штрафам по этим налогам» устанавливались дополнительные основания признания безнадежной к взысканию недоимки по местным налогам, задолженности по пеням и штрафам по этим налогам.</w:t>
      </w:r>
    </w:p>
    <w:p w:rsidR="00DF55FF" w:rsidRDefault="00DF55FF" w:rsidP="00DF55FF">
      <w:pPr>
        <w:keepLines/>
        <w:tabs>
          <w:tab w:val="left" w:pos="6096"/>
          <w:tab w:val="left" w:pos="9355"/>
          <w:tab w:val="left" w:pos="9781"/>
        </w:tabs>
        <w:ind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сегодняшний день в статье 59 Налогового кодекса Российской Федерации содержатся основания</w:t>
      </w:r>
      <w:r>
        <w:t xml:space="preserve"> </w:t>
      </w:r>
      <w:r>
        <w:rPr>
          <w:sz w:val="28"/>
          <w:szCs w:val="28"/>
        </w:rPr>
        <w:t>признания безнадежной к взысканию задолженности по налогам аналогичные установленным данным решением Думы Нефтеюганского района.</w:t>
      </w:r>
    </w:p>
    <w:p w:rsidR="00DF55FF" w:rsidRDefault="00DF55FF" w:rsidP="00DF55FF">
      <w:pPr>
        <w:keepLines/>
        <w:tabs>
          <w:tab w:val="left" w:pos="6096"/>
          <w:tab w:val="left" w:pos="9355"/>
          <w:tab w:val="left" w:pos="9781"/>
        </w:tabs>
        <w:ind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изложенного, предлагаем рассмотреть проект решения Думы Нефтеюганского района «О признании утратившим силу решения Думы Нефтеюганского района от 29.02.2012 № 166 «Об установлении дополнительных оснований признания безнадежными к взысканию недоимки по местным налогам, задолженности по пеням и штрафам по этим налогам».   </w:t>
      </w:r>
    </w:p>
    <w:p w:rsidR="00DF55FF" w:rsidRDefault="00DF55FF" w:rsidP="00DF55FF">
      <w:pPr>
        <w:keepLines/>
        <w:tabs>
          <w:tab w:val="left" w:pos="6096"/>
          <w:tab w:val="left" w:pos="9355"/>
          <w:tab w:val="left" w:pos="9781"/>
        </w:tabs>
        <w:ind w:right="-5" w:firstLine="567"/>
        <w:jc w:val="both"/>
        <w:rPr>
          <w:sz w:val="28"/>
          <w:szCs w:val="28"/>
        </w:rPr>
      </w:pPr>
    </w:p>
    <w:p w:rsidR="00DF55FF" w:rsidRDefault="00DF55FF" w:rsidP="00DF55FF">
      <w:pPr>
        <w:keepNext/>
        <w:ind w:firstLine="426"/>
        <w:jc w:val="both"/>
        <w:outlineLvl w:val="0"/>
        <w:rPr>
          <w:sz w:val="28"/>
          <w:szCs w:val="28"/>
        </w:rPr>
      </w:pPr>
    </w:p>
    <w:p w:rsidR="00DF55FF" w:rsidRDefault="00DF55FF" w:rsidP="00DF55FF">
      <w:pPr>
        <w:rPr>
          <w:sz w:val="28"/>
          <w:szCs w:val="28"/>
        </w:rPr>
      </w:pPr>
    </w:p>
    <w:p w:rsidR="00DF55FF" w:rsidRDefault="00DF55FF" w:rsidP="00DF55FF">
      <w:pPr>
        <w:rPr>
          <w:sz w:val="28"/>
          <w:szCs w:val="28"/>
        </w:rPr>
      </w:pPr>
    </w:p>
    <w:p w:rsidR="00DF55FF" w:rsidRDefault="00DF55FF" w:rsidP="00DF55FF">
      <w:pPr>
        <w:rPr>
          <w:sz w:val="28"/>
          <w:szCs w:val="28"/>
        </w:rPr>
      </w:pPr>
      <w:r>
        <w:rPr>
          <w:sz w:val="28"/>
          <w:szCs w:val="28"/>
        </w:rPr>
        <w:t>Начальник отдела правовой работы и кадров</w:t>
      </w:r>
    </w:p>
    <w:p w:rsidR="00DF55FF" w:rsidRDefault="00DF55FF" w:rsidP="00DF55FF">
      <w:pPr>
        <w:rPr>
          <w:sz w:val="28"/>
          <w:szCs w:val="28"/>
        </w:rPr>
      </w:pPr>
      <w:r>
        <w:rPr>
          <w:sz w:val="28"/>
          <w:szCs w:val="28"/>
        </w:rPr>
        <w:t>департамента финансов Нефтеюганского района                         И. В. Романец</w:t>
      </w:r>
    </w:p>
    <w:p w:rsidR="00DF55FF" w:rsidRDefault="00DF55FF" w:rsidP="00DF55FF"/>
    <w:p w:rsidR="009A5DFA" w:rsidRPr="00DF55FF" w:rsidRDefault="00DF55FF" w:rsidP="00DF55FF">
      <w:bookmarkStart w:id="0" w:name="_GoBack"/>
      <w:bookmarkEnd w:id="0"/>
    </w:p>
    <w:sectPr w:rsidR="009A5DFA" w:rsidRPr="00DF55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3BD"/>
    <w:rsid w:val="00166164"/>
    <w:rsid w:val="0026737A"/>
    <w:rsid w:val="00400663"/>
    <w:rsid w:val="0068631E"/>
    <w:rsid w:val="00817787"/>
    <w:rsid w:val="00821889"/>
    <w:rsid w:val="009643BD"/>
    <w:rsid w:val="00996D51"/>
    <w:rsid w:val="009F0586"/>
    <w:rsid w:val="00DF55FF"/>
    <w:rsid w:val="00ED582D"/>
    <w:rsid w:val="00FF2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867724-9F0B-4DF6-93C7-AFF30676E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643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9643BD"/>
    <w:rPr>
      <w:color w:val="0000FF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3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Романец Иван Владленович</dc:creator>
  <cp:keywords/>
  <dc:description/>
  <cp:lastModifiedBy>Романец Иван Владленович</cp:lastModifiedBy>
  <cp:revision>2</cp:revision>
  <dcterms:created xsi:type="dcterms:W3CDTF">2023-03-15T11:55:00Z</dcterms:created>
  <dcterms:modified xsi:type="dcterms:W3CDTF">2023-03-15T11:55:00Z</dcterms:modified>
</cp:coreProperties>
</file>